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4F" w:rsidRPr="00BC6C00" w:rsidRDefault="008F754F" w:rsidP="00BC6C00">
      <w:pPr>
        <w:spacing w:after="0"/>
        <w:jc w:val="center"/>
        <w:rPr>
          <w:rFonts w:ascii="Times New Roman" w:eastAsia="Times New Roman" w:hAnsi="Times New Roman" w:cs="Times New Roman"/>
          <w:szCs w:val="20"/>
          <w:lang w:val="en-GB"/>
        </w:rPr>
      </w:pPr>
      <w:r w:rsidRPr="00BC6C00">
        <w:rPr>
          <w:rFonts w:ascii="Times New Roman" w:eastAsia="Times New Roman" w:hAnsi="Times New Roman" w:cs="Times New Roman"/>
          <w:noProof/>
          <w:szCs w:val="20"/>
        </w:rPr>
        <w:drawing>
          <wp:inline distT="0" distB="0" distL="0" distR="0" wp14:anchorId="3AF94A43" wp14:editId="08A2B27A">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rsidR="008F754F" w:rsidRPr="00BC6C00" w:rsidRDefault="008F754F" w:rsidP="00BC6C00">
      <w:pPr>
        <w:spacing w:after="0" w:line="240" w:lineRule="auto"/>
        <w:jc w:val="center"/>
        <w:rPr>
          <w:rFonts w:ascii="Times New Roman" w:eastAsia="Times New Roman" w:hAnsi="Times New Roman" w:cs="Times New Roman"/>
          <w:b/>
          <w:sz w:val="20"/>
          <w:szCs w:val="20"/>
          <w:lang w:val="en-GB"/>
        </w:rPr>
      </w:pPr>
      <w:r w:rsidRPr="00BC6C00">
        <w:rPr>
          <w:rFonts w:ascii="Times New Roman" w:eastAsia="Times New Roman" w:hAnsi="Times New Roman" w:cs="Times New Roman"/>
          <w:b/>
          <w:sz w:val="20"/>
          <w:szCs w:val="20"/>
          <w:lang w:val="en-GB"/>
        </w:rPr>
        <w:t>REPUBLIC OF GHANA</w:t>
      </w:r>
    </w:p>
    <w:p w:rsidR="008F754F" w:rsidRDefault="008F754F" w:rsidP="00BC6C00">
      <w:pPr>
        <w:spacing w:after="0" w:line="240" w:lineRule="auto"/>
        <w:jc w:val="center"/>
        <w:rPr>
          <w:rFonts w:ascii="Times New Roman" w:eastAsia="Times New Roman" w:hAnsi="Times New Roman" w:cs="Times New Roman"/>
          <w:b/>
          <w:sz w:val="36"/>
          <w:szCs w:val="44"/>
          <w:lang w:val="en-GB"/>
        </w:rPr>
      </w:pPr>
    </w:p>
    <w:p w:rsidR="00934462" w:rsidRPr="00BC6C00" w:rsidRDefault="00934462" w:rsidP="00BC6C00">
      <w:pPr>
        <w:spacing w:after="0" w:line="240" w:lineRule="auto"/>
        <w:jc w:val="center"/>
        <w:rPr>
          <w:rFonts w:ascii="Times New Roman" w:eastAsia="Times New Roman" w:hAnsi="Times New Roman" w:cs="Times New Roman"/>
          <w:b/>
          <w:sz w:val="36"/>
          <w:szCs w:val="44"/>
          <w:lang w:val="en-GB"/>
        </w:rPr>
      </w:pPr>
    </w:p>
    <w:p w:rsidR="008F754F" w:rsidRPr="00BC6C00" w:rsidRDefault="001C2541" w:rsidP="00BC6C00">
      <w:pPr>
        <w:spacing w:after="0" w:line="360" w:lineRule="auto"/>
        <w:jc w:val="center"/>
        <w:rPr>
          <w:rFonts w:ascii="Times New Roman" w:eastAsia="Times New Roman" w:hAnsi="Times New Roman" w:cs="Times New Roman"/>
          <w:b/>
          <w:sz w:val="36"/>
          <w:szCs w:val="44"/>
          <w:lang w:val="en-GB"/>
        </w:rPr>
      </w:pPr>
      <w:r w:rsidRPr="00BC6C00">
        <w:rPr>
          <w:rFonts w:ascii="Times New Roman" w:eastAsia="Times New Roman" w:hAnsi="Times New Roman" w:cs="Times New Roman"/>
          <w:b/>
          <w:sz w:val="36"/>
          <w:szCs w:val="44"/>
          <w:lang w:val="en-GB"/>
        </w:rPr>
        <w:t xml:space="preserve">COMPOSITE BUDGET </w:t>
      </w:r>
      <w:r w:rsidR="008F754F" w:rsidRPr="00BC6C00">
        <w:rPr>
          <w:rFonts w:ascii="Times New Roman" w:eastAsia="Times New Roman" w:hAnsi="Times New Roman" w:cs="Times New Roman"/>
          <w:b/>
          <w:sz w:val="36"/>
          <w:szCs w:val="44"/>
          <w:lang w:val="en-GB"/>
        </w:rPr>
        <w:t xml:space="preserve"> </w:t>
      </w:r>
    </w:p>
    <w:p w:rsidR="008F754F" w:rsidRPr="00BC6C00" w:rsidRDefault="008F754F" w:rsidP="00BC6C00">
      <w:pPr>
        <w:spacing w:after="0" w:line="360" w:lineRule="auto"/>
        <w:jc w:val="center"/>
        <w:rPr>
          <w:rFonts w:ascii="Times New Roman" w:eastAsia="Times New Roman" w:hAnsi="Times New Roman" w:cs="Times New Roman"/>
          <w:b/>
          <w:sz w:val="36"/>
          <w:szCs w:val="44"/>
          <w:lang w:val="en-GB"/>
        </w:rPr>
      </w:pPr>
    </w:p>
    <w:p w:rsidR="008F754F" w:rsidRPr="0076245A" w:rsidRDefault="00D56C1D" w:rsidP="00BC6C00">
      <w:pPr>
        <w:spacing w:after="0" w:line="360" w:lineRule="auto"/>
        <w:jc w:val="center"/>
        <w:rPr>
          <w:rFonts w:ascii="Times New Roman" w:eastAsia="Times New Roman" w:hAnsi="Times New Roman" w:cs="Times New Roman"/>
          <w:b/>
          <w:sz w:val="36"/>
          <w:szCs w:val="44"/>
          <w:lang w:val="en-GB"/>
        </w:rPr>
      </w:pPr>
      <w:r w:rsidRPr="0076245A">
        <w:rPr>
          <w:rFonts w:ascii="Times New Roman" w:eastAsia="Times New Roman" w:hAnsi="Times New Roman" w:cs="Times New Roman"/>
          <w:b/>
          <w:sz w:val="36"/>
          <w:szCs w:val="44"/>
          <w:lang w:val="en-GB"/>
        </w:rPr>
        <w:t>FOR 2021-2024</w:t>
      </w:r>
    </w:p>
    <w:p w:rsidR="008F754F" w:rsidRPr="00BC6C00" w:rsidRDefault="008F754F" w:rsidP="00BC6C00">
      <w:pPr>
        <w:spacing w:after="0" w:line="360" w:lineRule="auto"/>
        <w:jc w:val="center"/>
        <w:rPr>
          <w:rFonts w:ascii="Times New Roman" w:eastAsia="Times New Roman" w:hAnsi="Times New Roman" w:cs="Times New Roman"/>
          <w:b/>
          <w:sz w:val="44"/>
          <w:szCs w:val="44"/>
          <w:lang w:val="en-GB"/>
        </w:rPr>
      </w:pPr>
    </w:p>
    <w:p w:rsidR="008F754F" w:rsidRPr="00BC6C00" w:rsidRDefault="008F754F" w:rsidP="00BC6C00">
      <w:pPr>
        <w:spacing w:after="0" w:line="360" w:lineRule="auto"/>
        <w:jc w:val="center"/>
        <w:rPr>
          <w:rFonts w:ascii="Times New Roman" w:eastAsia="Times New Roman" w:hAnsi="Times New Roman" w:cs="Times New Roman"/>
          <w:b/>
          <w:sz w:val="36"/>
          <w:szCs w:val="44"/>
          <w:lang w:val="en-GB"/>
        </w:rPr>
      </w:pPr>
      <w:r w:rsidRPr="00BC6C00">
        <w:rPr>
          <w:rFonts w:ascii="Times New Roman" w:eastAsia="Times New Roman" w:hAnsi="Times New Roman" w:cs="Times New Roman"/>
          <w:b/>
          <w:sz w:val="36"/>
          <w:szCs w:val="44"/>
          <w:lang w:val="en-GB"/>
        </w:rPr>
        <w:t xml:space="preserve">PROGRAMME BASED BUDGET ESTIMATES </w:t>
      </w:r>
    </w:p>
    <w:p w:rsidR="008F754F" w:rsidRPr="00BC6C00" w:rsidRDefault="008F754F" w:rsidP="00BC6C00">
      <w:pPr>
        <w:spacing w:after="0" w:line="360" w:lineRule="auto"/>
        <w:jc w:val="center"/>
        <w:rPr>
          <w:rFonts w:ascii="Times New Roman" w:eastAsia="Times New Roman" w:hAnsi="Times New Roman" w:cs="Times New Roman"/>
          <w:b/>
          <w:sz w:val="36"/>
          <w:szCs w:val="44"/>
          <w:lang w:val="en-GB"/>
        </w:rPr>
      </w:pPr>
    </w:p>
    <w:p w:rsidR="008F754F" w:rsidRPr="0076245A" w:rsidRDefault="00DC5802" w:rsidP="00BC6C00">
      <w:pPr>
        <w:spacing w:after="0" w:line="360" w:lineRule="auto"/>
        <w:jc w:val="center"/>
        <w:rPr>
          <w:rFonts w:ascii="Times New Roman" w:eastAsia="Times New Roman" w:hAnsi="Times New Roman" w:cs="Times New Roman"/>
          <w:b/>
          <w:sz w:val="36"/>
          <w:szCs w:val="44"/>
          <w:lang w:val="en-GB"/>
        </w:rPr>
      </w:pPr>
      <w:r w:rsidRPr="0076245A">
        <w:rPr>
          <w:rFonts w:ascii="Times New Roman" w:eastAsia="Times New Roman" w:hAnsi="Times New Roman" w:cs="Times New Roman"/>
          <w:b/>
          <w:sz w:val="36"/>
          <w:szCs w:val="44"/>
          <w:lang w:val="en-GB"/>
        </w:rPr>
        <w:t>FOR 2021</w:t>
      </w:r>
    </w:p>
    <w:p w:rsidR="008F754F" w:rsidRPr="0076245A" w:rsidRDefault="008F754F" w:rsidP="00BC6C00">
      <w:pPr>
        <w:spacing w:after="0" w:line="360" w:lineRule="auto"/>
        <w:jc w:val="center"/>
        <w:rPr>
          <w:rFonts w:ascii="Times New Roman" w:eastAsia="Times New Roman" w:hAnsi="Times New Roman" w:cs="Times New Roman"/>
          <w:b/>
          <w:sz w:val="36"/>
          <w:szCs w:val="44"/>
          <w:lang w:val="en-GB"/>
        </w:rPr>
      </w:pPr>
    </w:p>
    <w:p w:rsidR="008F754F" w:rsidRPr="0076245A" w:rsidRDefault="00F117C2" w:rsidP="00BC6C00">
      <w:pPr>
        <w:spacing w:after="0" w:line="360" w:lineRule="auto"/>
        <w:jc w:val="center"/>
        <w:rPr>
          <w:rFonts w:ascii="Times New Roman" w:eastAsia="Times New Roman" w:hAnsi="Times New Roman" w:cs="Times New Roman"/>
          <w:b/>
          <w:sz w:val="36"/>
          <w:szCs w:val="48"/>
          <w:lang w:val="en-GB"/>
        </w:rPr>
      </w:pPr>
      <w:r w:rsidRPr="0076245A">
        <w:rPr>
          <w:rFonts w:ascii="Times New Roman" w:eastAsia="Times New Roman" w:hAnsi="Times New Roman" w:cs="Times New Roman"/>
          <w:b/>
          <w:sz w:val="36"/>
          <w:szCs w:val="48"/>
          <w:lang w:val="en-GB"/>
        </w:rPr>
        <w:t>AWUTU SENYA</w:t>
      </w:r>
      <w:r w:rsidR="00646B0D" w:rsidRPr="0076245A">
        <w:rPr>
          <w:rFonts w:ascii="Times New Roman" w:eastAsia="Times New Roman" w:hAnsi="Times New Roman" w:cs="Times New Roman"/>
          <w:b/>
          <w:sz w:val="36"/>
          <w:szCs w:val="48"/>
          <w:lang w:val="en-GB"/>
        </w:rPr>
        <w:t xml:space="preserve"> DISTRICT</w:t>
      </w:r>
      <w:r w:rsidR="002B1D2D" w:rsidRPr="0076245A">
        <w:rPr>
          <w:rFonts w:ascii="Times New Roman" w:eastAsia="Times New Roman" w:hAnsi="Times New Roman" w:cs="Times New Roman"/>
          <w:b/>
          <w:sz w:val="36"/>
          <w:szCs w:val="48"/>
          <w:lang w:val="en-GB"/>
        </w:rPr>
        <w:t xml:space="preserve"> </w:t>
      </w:r>
      <w:r w:rsidR="008F754F" w:rsidRPr="0076245A">
        <w:rPr>
          <w:rFonts w:ascii="Times New Roman" w:eastAsia="Times New Roman" w:hAnsi="Times New Roman" w:cs="Times New Roman"/>
          <w:b/>
          <w:sz w:val="36"/>
          <w:szCs w:val="48"/>
          <w:lang w:val="en-GB"/>
        </w:rPr>
        <w:t>ASSEMBLY</w:t>
      </w:r>
    </w:p>
    <w:p w:rsidR="008F754F" w:rsidRPr="0076245A" w:rsidRDefault="008F754F" w:rsidP="00BC6C00">
      <w:pPr>
        <w:spacing w:after="0" w:line="240" w:lineRule="auto"/>
        <w:rPr>
          <w:rFonts w:ascii="Times New Roman" w:eastAsia="Times New Roman" w:hAnsi="Times New Roman" w:cs="Times New Roman"/>
          <w:szCs w:val="20"/>
          <w:lang w:val="en-GB"/>
        </w:rPr>
      </w:pPr>
    </w:p>
    <w:p w:rsidR="008F754F" w:rsidRPr="00BC6C00" w:rsidRDefault="008F754F" w:rsidP="00BC6C00">
      <w:pPr>
        <w:spacing w:after="0" w:line="240" w:lineRule="auto"/>
        <w:rPr>
          <w:rFonts w:ascii="Times New Roman" w:eastAsia="Times New Roman" w:hAnsi="Times New Roman" w:cs="Times New Roman"/>
          <w:szCs w:val="20"/>
          <w:lang w:val="en-GB"/>
        </w:rPr>
      </w:pPr>
    </w:p>
    <w:p w:rsidR="008F754F" w:rsidRPr="00BC6C00" w:rsidRDefault="008F754F" w:rsidP="00BC6C00">
      <w:pPr>
        <w:spacing w:after="0"/>
        <w:rPr>
          <w:rFonts w:ascii="Times New Roman" w:eastAsia="Times New Roman" w:hAnsi="Times New Roman" w:cs="Times New Roman"/>
          <w:b/>
          <w:bCs/>
          <w:sz w:val="28"/>
          <w:szCs w:val="28"/>
          <w:lang w:val="en-GB"/>
        </w:rPr>
      </w:pPr>
      <w:r w:rsidRPr="00BC6C00">
        <w:rPr>
          <w:rFonts w:ascii="Times New Roman" w:eastAsia="Times New Roman" w:hAnsi="Times New Roman" w:cs="Times New Roman"/>
          <w:b/>
          <w:bCs/>
          <w:sz w:val="28"/>
          <w:szCs w:val="28"/>
          <w:lang w:val="en-GB"/>
        </w:rPr>
        <w:br w:type="page"/>
      </w:r>
    </w:p>
    <w:sdt>
      <w:sdtPr>
        <w:rPr>
          <w:rFonts w:ascii="Times New Roman" w:eastAsia="Times New Roman" w:hAnsi="Times New Roman" w:cs="Times New Roman"/>
          <w:szCs w:val="20"/>
          <w:lang w:val="en-GB"/>
        </w:rPr>
        <w:id w:val="-927117424"/>
        <w:docPartObj>
          <w:docPartGallery w:val="Table of Contents"/>
          <w:docPartUnique/>
        </w:docPartObj>
      </w:sdtPr>
      <w:sdtEndPr>
        <w:rPr>
          <w:noProof/>
        </w:rPr>
      </w:sdtEndPr>
      <w:sdtContent>
        <w:p w:rsidR="00F00733" w:rsidRPr="00BC6C00" w:rsidRDefault="00F00733" w:rsidP="00BC6C00">
          <w:pPr>
            <w:keepNext/>
            <w:keepLines/>
            <w:spacing w:before="480" w:after="0" w:line="360" w:lineRule="auto"/>
            <w:ind w:right="-64"/>
            <w:rPr>
              <w:rFonts w:ascii="Times New Roman" w:eastAsia="Times New Roman" w:hAnsi="Times New Roman" w:cs="Times New Roman"/>
              <w:b/>
              <w:bCs/>
              <w:sz w:val="28"/>
              <w:szCs w:val="28"/>
            </w:rPr>
          </w:pPr>
          <w:r w:rsidRPr="00BC6C00">
            <w:rPr>
              <w:rFonts w:ascii="Times New Roman" w:eastAsia="Times New Roman" w:hAnsi="Times New Roman" w:cs="Times New Roman"/>
              <w:b/>
              <w:bCs/>
              <w:sz w:val="28"/>
              <w:szCs w:val="28"/>
            </w:rPr>
            <w:t>Table of Contents</w:t>
          </w:r>
        </w:p>
        <w:p w:rsidR="00B955D6" w:rsidRDefault="00F00733">
          <w:pPr>
            <w:pStyle w:val="TOC1"/>
            <w:tabs>
              <w:tab w:val="right" w:leader="dot" w:pos="9350"/>
            </w:tabs>
            <w:rPr>
              <w:rFonts w:eastAsiaTheme="minorEastAsia"/>
              <w:noProof/>
            </w:rPr>
          </w:pPr>
          <w:r w:rsidRPr="00BC6C00">
            <w:rPr>
              <w:rFonts w:ascii="Times New Roman" w:eastAsia="Times New Roman" w:hAnsi="Times New Roman" w:cs="Times New Roman"/>
              <w:b/>
              <w:noProof/>
              <w:szCs w:val="20"/>
              <w:lang w:val="en-GB"/>
            </w:rPr>
            <w:fldChar w:fldCharType="begin"/>
          </w:r>
          <w:r w:rsidRPr="00BC6C00">
            <w:rPr>
              <w:rFonts w:ascii="Times New Roman" w:eastAsia="Times New Roman" w:hAnsi="Times New Roman" w:cs="Times New Roman"/>
              <w:b/>
              <w:noProof/>
              <w:szCs w:val="20"/>
              <w:lang w:val="en-GB"/>
            </w:rPr>
            <w:instrText xml:space="preserve"> TOC \o "1-3" \h \z \u </w:instrText>
          </w:r>
          <w:r w:rsidRPr="00BC6C00">
            <w:rPr>
              <w:rFonts w:ascii="Times New Roman" w:eastAsia="Times New Roman" w:hAnsi="Times New Roman" w:cs="Times New Roman"/>
              <w:b/>
              <w:noProof/>
              <w:szCs w:val="20"/>
              <w:lang w:val="en-GB"/>
            </w:rPr>
            <w:fldChar w:fldCharType="separate"/>
          </w:r>
          <w:hyperlink w:anchor="_Toc55831755" w:history="1">
            <w:r w:rsidR="00B955D6" w:rsidRPr="00A57E6F">
              <w:rPr>
                <w:rStyle w:val="Hyperlink"/>
                <w:rFonts w:ascii="Times New Roman" w:eastAsia="Times New Roman" w:hAnsi="Times New Roman" w:cs="Times New Roman"/>
                <w:b/>
                <w:noProof/>
                <w:lang w:val="en-GB"/>
              </w:rPr>
              <w:t>PART A: STRATEGIC OVERVIEW</w:t>
            </w:r>
            <w:r w:rsidR="00B955D6">
              <w:rPr>
                <w:noProof/>
                <w:webHidden/>
              </w:rPr>
              <w:tab/>
            </w:r>
            <w:r w:rsidR="00B955D6">
              <w:rPr>
                <w:noProof/>
                <w:webHidden/>
              </w:rPr>
              <w:fldChar w:fldCharType="begin"/>
            </w:r>
            <w:r w:rsidR="00B955D6">
              <w:rPr>
                <w:noProof/>
                <w:webHidden/>
              </w:rPr>
              <w:instrText xml:space="preserve"> PAGEREF _Toc55831755 \h </w:instrText>
            </w:r>
            <w:r w:rsidR="00B955D6">
              <w:rPr>
                <w:noProof/>
                <w:webHidden/>
              </w:rPr>
            </w:r>
            <w:r w:rsidR="00B955D6">
              <w:rPr>
                <w:noProof/>
                <w:webHidden/>
              </w:rPr>
              <w:fldChar w:fldCharType="separate"/>
            </w:r>
            <w:r w:rsidR="003611DE">
              <w:rPr>
                <w:noProof/>
                <w:webHidden/>
              </w:rPr>
              <w:t>4</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56" w:history="1">
            <w:r w:rsidR="00B955D6" w:rsidRPr="00A57E6F">
              <w:rPr>
                <w:rStyle w:val="Hyperlink"/>
                <w:rFonts w:ascii="Times New Roman" w:eastAsia="Times New Roman" w:hAnsi="Times New Roman" w:cs="Times New Roman"/>
                <w:b/>
                <w:noProof/>
              </w:rPr>
              <w:t>1.</w:t>
            </w:r>
            <w:r w:rsidR="00B955D6">
              <w:rPr>
                <w:rFonts w:eastAsiaTheme="minorEastAsia"/>
                <w:noProof/>
              </w:rPr>
              <w:tab/>
            </w:r>
            <w:r w:rsidR="00B955D6" w:rsidRPr="00A57E6F">
              <w:rPr>
                <w:rStyle w:val="Hyperlink"/>
                <w:rFonts w:ascii="Times New Roman" w:hAnsi="Times New Roman" w:cs="Times New Roman"/>
                <w:b/>
                <w:noProof/>
              </w:rPr>
              <w:t>ESTABLISHMENT OF THE DISTRICT</w:t>
            </w:r>
            <w:r w:rsidR="00B955D6">
              <w:rPr>
                <w:noProof/>
                <w:webHidden/>
              </w:rPr>
              <w:tab/>
            </w:r>
            <w:r w:rsidR="00B955D6">
              <w:rPr>
                <w:noProof/>
                <w:webHidden/>
              </w:rPr>
              <w:fldChar w:fldCharType="begin"/>
            </w:r>
            <w:r w:rsidR="00B955D6">
              <w:rPr>
                <w:noProof/>
                <w:webHidden/>
              </w:rPr>
              <w:instrText xml:space="preserve"> PAGEREF _Toc55831756 \h </w:instrText>
            </w:r>
            <w:r w:rsidR="00B955D6">
              <w:rPr>
                <w:noProof/>
                <w:webHidden/>
              </w:rPr>
            </w:r>
            <w:r w:rsidR="00B955D6">
              <w:rPr>
                <w:noProof/>
                <w:webHidden/>
              </w:rPr>
              <w:fldChar w:fldCharType="separate"/>
            </w:r>
            <w:r w:rsidR="003611DE">
              <w:rPr>
                <w:noProof/>
                <w:webHidden/>
              </w:rPr>
              <w:t>4</w:t>
            </w:r>
            <w:r w:rsidR="00B955D6">
              <w:rPr>
                <w:noProof/>
                <w:webHidden/>
              </w:rPr>
              <w:fldChar w:fldCharType="end"/>
            </w:r>
          </w:hyperlink>
        </w:p>
        <w:p w:rsidR="00B955D6" w:rsidRDefault="00DF6EBD" w:rsidP="00B955D6">
          <w:pPr>
            <w:pStyle w:val="TOC1"/>
            <w:tabs>
              <w:tab w:val="left" w:pos="440"/>
              <w:tab w:val="right" w:leader="dot" w:pos="9350"/>
            </w:tabs>
            <w:rPr>
              <w:rFonts w:eastAsiaTheme="minorEastAsia"/>
              <w:noProof/>
            </w:rPr>
          </w:pPr>
          <w:hyperlink w:anchor="_Toc55831757" w:history="1">
            <w:r w:rsidR="00B955D6" w:rsidRPr="00A57E6F">
              <w:rPr>
                <w:rStyle w:val="Hyperlink"/>
                <w:rFonts w:ascii="Times New Roman" w:hAnsi="Times New Roman" w:cs="Times New Roman"/>
                <w:b/>
                <w:noProof/>
              </w:rPr>
              <w:t>2.</w:t>
            </w:r>
            <w:r w:rsidR="00B955D6">
              <w:rPr>
                <w:rFonts w:eastAsiaTheme="minorEastAsia"/>
                <w:noProof/>
              </w:rPr>
              <w:tab/>
            </w:r>
            <w:r w:rsidR="00B955D6" w:rsidRPr="00A57E6F">
              <w:rPr>
                <w:rStyle w:val="Hyperlink"/>
                <w:rFonts w:ascii="Times New Roman" w:hAnsi="Times New Roman" w:cs="Times New Roman"/>
                <w:b/>
                <w:noProof/>
              </w:rPr>
              <w:t>VISION</w:t>
            </w:r>
            <w:r w:rsidR="00B955D6">
              <w:rPr>
                <w:noProof/>
                <w:webHidden/>
              </w:rPr>
              <w:tab/>
            </w:r>
            <w:r w:rsidR="00B955D6">
              <w:rPr>
                <w:noProof/>
                <w:webHidden/>
              </w:rPr>
              <w:fldChar w:fldCharType="begin"/>
            </w:r>
            <w:r w:rsidR="00B955D6">
              <w:rPr>
                <w:noProof/>
                <w:webHidden/>
              </w:rPr>
              <w:instrText xml:space="preserve"> PAGEREF _Toc55831757 \h </w:instrText>
            </w:r>
            <w:r w:rsidR="00B955D6">
              <w:rPr>
                <w:noProof/>
                <w:webHidden/>
              </w:rPr>
            </w:r>
            <w:r w:rsidR="00B955D6">
              <w:rPr>
                <w:noProof/>
                <w:webHidden/>
              </w:rPr>
              <w:fldChar w:fldCharType="separate"/>
            </w:r>
            <w:r w:rsidR="003611DE">
              <w:rPr>
                <w:noProof/>
                <w:webHidden/>
              </w:rPr>
              <w:t>4</w:t>
            </w:r>
            <w:r w:rsidR="00B955D6">
              <w:rPr>
                <w:noProof/>
                <w:webHidden/>
              </w:rPr>
              <w:fldChar w:fldCharType="end"/>
            </w:r>
          </w:hyperlink>
        </w:p>
        <w:p w:rsidR="00B955D6" w:rsidRDefault="00DF6EBD" w:rsidP="00B955D6">
          <w:pPr>
            <w:pStyle w:val="TOC1"/>
            <w:tabs>
              <w:tab w:val="left" w:pos="440"/>
              <w:tab w:val="right" w:leader="dot" w:pos="9350"/>
            </w:tabs>
            <w:rPr>
              <w:rFonts w:eastAsiaTheme="minorEastAsia"/>
              <w:noProof/>
            </w:rPr>
          </w:pPr>
          <w:hyperlink w:anchor="_Toc55831759" w:history="1">
            <w:r w:rsidR="00B955D6" w:rsidRPr="00A57E6F">
              <w:rPr>
                <w:rStyle w:val="Hyperlink"/>
                <w:rFonts w:ascii="Times New Roman" w:hAnsi="Times New Roman" w:cs="Times New Roman"/>
                <w:b/>
                <w:noProof/>
              </w:rPr>
              <w:t>3.</w:t>
            </w:r>
            <w:r w:rsidR="00B955D6">
              <w:rPr>
                <w:rFonts w:eastAsiaTheme="minorEastAsia"/>
                <w:noProof/>
              </w:rPr>
              <w:tab/>
            </w:r>
            <w:r w:rsidR="00B955D6" w:rsidRPr="00A57E6F">
              <w:rPr>
                <w:rStyle w:val="Hyperlink"/>
                <w:rFonts w:ascii="Times New Roman" w:hAnsi="Times New Roman" w:cs="Times New Roman"/>
                <w:b/>
                <w:noProof/>
              </w:rPr>
              <w:t>MISSION</w:t>
            </w:r>
            <w:r w:rsidR="00B955D6">
              <w:rPr>
                <w:noProof/>
                <w:webHidden/>
              </w:rPr>
              <w:tab/>
            </w:r>
            <w:r w:rsidR="00B955D6">
              <w:rPr>
                <w:noProof/>
                <w:webHidden/>
              </w:rPr>
              <w:fldChar w:fldCharType="begin"/>
            </w:r>
            <w:r w:rsidR="00B955D6">
              <w:rPr>
                <w:noProof/>
                <w:webHidden/>
              </w:rPr>
              <w:instrText xml:space="preserve"> PAGEREF _Toc55831759 \h </w:instrText>
            </w:r>
            <w:r w:rsidR="00B955D6">
              <w:rPr>
                <w:noProof/>
                <w:webHidden/>
              </w:rPr>
            </w:r>
            <w:r w:rsidR="00B955D6">
              <w:rPr>
                <w:noProof/>
                <w:webHidden/>
              </w:rPr>
              <w:fldChar w:fldCharType="separate"/>
            </w:r>
            <w:r w:rsidR="003611DE">
              <w:rPr>
                <w:noProof/>
                <w:webHidden/>
              </w:rPr>
              <w:t>5</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1" w:history="1">
            <w:r w:rsidR="00B955D6" w:rsidRPr="00A57E6F">
              <w:rPr>
                <w:rStyle w:val="Hyperlink"/>
                <w:rFonts w:ascii="Times New Roman" w:hAnsi="Times New Roman" w:cs="Times New Roman"/>
                <w:b/>
                <w:noProof/>
              </w:rPr>
              <w:t>4.</w:t>
            </w:r>
            <w:r w:rsidR="00B955D6">
              <w:rPr>
                <w:rFonts w:eastAsiaTheme="minorEastAsia"/>
                <w:noProof/>
              </w:rPr>
              <w:tab/>
            </w:r>
            <w:r w:rsidR="00B955D6" w:rsidRPr="00A57E6F">
              <w:rPr>
                <w:rStyle w:val="Hyperlink"/>
                <w:rFonts w:ascii="Times New Roman" w:hAnsi="Times New Roman" w:cs="Times New Roman"/>
                <w:b/>
                <w:noProof/>
              </w:rPr>
              <w:t>GOALS</w:t>
            </w:r>
            <w:r w:rsidR="00B955D6">
              <w:rPr>
                <w:noProof/>
                <w:webHidden/>
              </w:rPr>
              <w:tab/>
            </w:r>
            <w:r w:rsidR="00B955D6">
              <w:rPr>
                <w:noProof/>
                <w:webHidden/>
              </w:rPr>
              <w:fldChar w:fldCharType="begin"/>
            </w:r>
            <w:r w:rsidR="00B955D6">
              <w:rPr>
                <w:noProof/>
                <w:webHidden/>
              </w:rPr>
              <w:instrText xml:space="preserve"> PAGEREF _Toc55831761 \h </w:instrText>
            </w:r>
            <w:r w:rsidR="00B955D6">
              <w:rPr>
                <w:noProof/>
                <w:webHidden/>
              </w:rPr>
            </w:r>
            <w:r w:rsidR="00B955D6">
              <w:rPr>
                <w:noProof/>
                <w:webHidden/>
              </w:rPr>
              <w:fldChar w:fldCharType="separate"/>
            </w:r>
            <w:r w:rsidR="003611DE">
              <w:rPr>
                <w:noProof/>
                <w:webHidden/>
              </w:rPr>
              <w:t>5</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2" w:history="1">
            <w:r w:rsidR="00B955D6" w:rsidRPr="00A57E6F">
              <w:rPr>
                <w:rStyle w:val="Hyperlink"/>
                <w:rFonts w:ascii="Times New Roman" w:hAnsi="Times New Roman" w:cs="Times New Roman"/>
                <w:b/>
                <w:noProof/>
              </w:rPr>
              <w:t>5.</w:t>
            </w:r>
            <w:r w:rsidR="00B955D6">
              <w:rPr>
                <w:rFonts w:eastAsiaTheme="minorEastAsia"/>
                <w:noProof/>
              </w:rPr>
              <w:tab/>
            </w:r>
            <w:r w:rsidR="00B955D6" w:rsidRPr="00A57E6F">
              <w:rPr>
                <w:rStyle w:val="Hyperlink"/>
                <w:rFonts w:ascii="Times New Roman" w:hAnsi="Times New Roman" w:cs="Times New Roman"/>
                <w:b/>
                <w:noProof/>
              </w:rPr>
              <w:t>CORE FUNCTIONS</w:t>
            </w:r>
            <w:r w:rsidR="00B955D6">
              <w:rPr>
                <w:noProof/>
                <w:webHidden/>
              </w:rPr>
              <w:tab/>
            </w:r>
            <w:r w:rsidR="00B955D6">
              <w:rPr>
                <w:noProof/>
                <w:webHidden/>
              </w:rPr>
              <w:fldChar w:fldCharType="begin"/>
            </w:r>
            <w:r w:rsidR="00B955D6">
              <w:rPr>
                <w:noProof/>
                <w:webHidden/>
              </w:rPr>
              <w:instrText xml:space="preserve"> PAGEREF _Toc55831762 \h </w:instrText>
            </w:r>
            <w:r w:rsidR="00B955D6">
              <w:rPr>
                <w:noProof/>
                <w:webHidden/>
              </w:rPr>
            </w:r>
            <w:r w:rsidR="00B955D6">
              <w:rPr>
                <w:noProof/>
                <w:webHidden/>
              </w:rPr>
              <w:fldChar w:fldCharType="separate"/>
            </w:r>
            <w:r w:rsidR="003611DE">
              <w:rPr>
                <w:noProof/>
                <w:webHidden/>
              </w:rPr>
              <w:t>5</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3" w:history="1">
            <w:r w:rsidR="00B955D6" w:rsidRPr="00A57E6F">
              <w:rPr>
                <w:rStyle w:val="Hyperlink"/>
                <w:rFonts w:ascii="Times New Roman" w:hAnsi="Times New Roman" w:cs="Times New Roman"/>
                <w:b/>
                <w:noProof/>
              </w:rPr>
              <w:t>6.</w:t>
            </w:r>
            <w:r w:rsidR="00B955D6">
              <w:rPr>
                <w:rFonts w:eastAsiaTheme="minorEastAsia"/>
                <w:noProof/>
              </w:rPr>
              <w:tab/>
            </w:r>
            <w:r w:rsidR="00B955D6" w:rsidRPr="00A57E6F">
              <w:rPr>
                <w:rStyle w:val="Hyperlink"/>
                <w:rFonts w:ascii="Times New Roman" w:hAnsi="Times New Roman" w:cs="Times New Roman"/>
                <w:b/>
                <w:noProof/>
              </w:rPr>
              <w:t>DISTRICT ECONOMY</w:t>
            </w:r>
            <w:r w:rsidR="00B955D6">
              <w:rPr>
                <w:noProof/>
                <w:webHidden/>
              </w:rPr>
              <w:tab/>
            </w:r>
            <w:r w:rsidR="00B955D6">
              <w:rPr>
                <w:noProof/>
                <w:webHidden/>
              </w:rPr>
              <w:fldChar w:fldCharType="begin"/>
            </w:r>
            <w:r w:rsidR="00B955D6">
              <w:rPr>
                <w:noProof/>
                <w:webHidden/>
              </w:rPr>
              <w:instrText xml:space="preserve"> PAGEREF _Toc55831763 \h </w:instrText>
            </w:r>
            <w:r w:rsidR="00B955D6">
              <w:rPr>
                <w:noProof/>
                <w:webHidden/>
              </w:rPr>
            </w:r>
            <w:r w:rsidR="00B955D6">
              <w:rPr>
                <w:noProof/>
                <w:webHidden/>
              </w:rPr>
              <w:fldChar w:fldCharType="separate"/>
            </w:r>
            <w:r w:rsidR="003611DE">
              <w:rPr>
                <w:noProof/>
                <w:webHidden/>
              </w:rPr>
              <w:t>7</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4" w:history="1">
            <w:r w:rsidR="00B955D6" w:rsidRPr="00A57E6F">
              <w:rPr>
                <w:rStyle w:val="Hyperlink"/>
                <w:rFonts w:ascii="Times New Roman" w:hAnsi="Times New Roman" w:cs="Times New Roman"/>
                <w:b/>
                <w:noProof/>
              </w:rPr>
              <w:t>a.</w:t>
            </w:r>
            <w:r w:rsidR="00B955D6">
              <w:rPr>
                <w:rFonts w:eastAsiaTheme="minorEastAsia"/>
                <w:noProof/>
              </w:rPr>
              <w:tab/>
            </w:r>
            <w:r w:rsidR="00B955D6" w:rsidRPr="00A57E6F">
              <w:rPr>
                <w:rStyle w:val="Hyperlink"/>
                <w:rFonts w:ascii="Times New Roman" w:hAnsi="Times New Roman" w:cs="Times New Roman"/>
                <w:b/>
                <w:noProof/>
              </w:rPr>
              <w:t>AGRICULTURE</w:t>
            </w:r>
            <w:r w:rsidR="00B955D6">
              <w:rPr>
                <w:noProof/>
                <w:webHidden/>
              </w:rPr>
              <w:tab/>
            </w:r>
            <w:r w:rsidR="00B955D6">
              <w:rPr>
                <w:noProof/>
                <w:webHidden/>
              </w:rPr>
              <w:fldChar w:fldCharType="begin"/>
            </w:r>
            <w:r w:rsidR="00B955D6">
              <w:rPr>
                <w:noProof/>
                <w:webHidden/>
              </w:rPr>
              <w:instrText xml:space="preserve"> PAGEREF _Toc55831764 \h </w:instrText>
            </w:r>
            <w:r w:rsidR="00B955D6">
              <w:rPr>
                <w:noProof/>
                <w:webHidden/>
              </w:rPr>
            </w:r>
            <w:r w:rsidR="00B955D6">
              <w:rPr>
                <w:noProof/>
                <w:webHidden/>
              </w:rPr>
              <w:fldChar w:fldCharType="separate"/>
            </w:r>
            <w:r w:rsidR="003611DE">
              <w:rPr>
                <w:noProof/>
                <w:webHidden/>
              </w:rPr>
              <w:t>7</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5" w:history="1">
            <w:r w:rsidR="00B955D6" w:rsidRPr="00A57E6F">
              <w:rPr>
                <w:rStyle w:val="Hyperlink"/>
                <w:rFonts w:ascii="Times New Roman" w:hAnsi="Times New Roman" w:cs="Times New Roman"/>
                <w:b/>
                <w:noProof/>
              </w:rPr>
              <w:t>b.</w:t>
            </w:r>
            <w:r w:rsidR="00B955D6">
              <w:rPr>
                <w:rFonts w:eastAsiaTheme="minorEastAsia"/>
                <w:noProof/>
              </w:rPr>
              <w:tab/>
            </w:r>
            <w:r w:rsidR="00B955D6" w:rsidRPr="00A57E6F">
              <w:rPr>
                <w:rStyle w:val="Hyperlink"/>
                <w:rFonts w:ascii="Times New Roman" w:hAnsi="Times New Roman" w:cs="Times New Roman"/>
                <w:b/>
                <w:noProof/>
              </w:rPr>
              <w:t>MARKET CENTER</w:t>
            </w:r>
            <w:r w:rsidR="00B955D6">
              <w:rPr>
                <w:noProof/>
                <w:webHidden/>
              </w:rPr>
              <w:tab/>
            </w:r>
            <w:r w:rsidR="00B955D6">
              <w:rPr>
                <w:noProof/>
                <w:webHidden/>
              </w:rPr>
              <w:fldChar w:fldCharType="begin"/>
            </w:r>
            <w:r w:rsidR="00B955D6">
              <w:rPr>
                <w:noProof/>
                <w:webHidden/>
              </w:rPr>
              <w:instrText xml:space="preserve"> PAGEREF _Toc55831765 \h </w:instrText>
            </w:r>
            <w:r w:rsidR="00B955D6">
              <w:rPr>
                <w:noProof/>
                <w:webHidden/>
              </w:rPr>
            </w:r>
            <w:r w:rsidR="00B955D6">
              <w:rPr>
                <w:noProof/>
                <w:webHidden/>
              </w:rPr>
              <w:fldChar w:fldCharType="separate"/>
            </w:r>
            <w:r w:rsidR="003611DE">
              <w:rPr>
                <w:noProof/>
                <w:webHidden/>
              </w:rPr>
              <w:t>7</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6" w:history="1">
            <w:r w:rsidR="00B955D6" w:rsidRPr="00A57E6F">
              <w:rPr>
                <w:rStyle w:val="Hyperlink"/>
                <w:rFonts w:ascii="Times New Roman" w:hAnsi="Times New Roman" w:cs="Times New Roman"/>
                <w:b/>
                <w:noProof/>
              </w:rPr>
              <w:t>c.</w:t>
            </w:r>
            <w:r w:rsidR="00B955D6">
              <w:rPr>
                <w:rFonts w:eastAsiaTheme="minorEastAsia"/>
                <w:noProof/>
              </w:rPr>
              <w:tab/>
            </w:r>
            <w:r w:rsidR="00B955D6" w:rsidRPr="00A57E6F">
              <w:rPr>
                <w:rStyle w:val="Hyperlink"/>
                <w:rFonts w:ascii="Times New Roman" w:hAnsi="Times New Roman" w:cs="Times New Roman"/>
                <w:b/>
                <w:noProof/>
              </w:rPr>
              <w:t>ROAD NETWORK</w:t>
            </w:r>
            <w:r w:rsidR="00B955D6">
              <w:rPr>
                <w:noProof/>
                <w:webHidden/>
              </w:rPr>
              <w:tab/>
            </w:r>
            <w:r w:rsidR="00B955D6">
              <w:rPr>
                <w:noProof/>
                <w:webHidden/>
              </w:rPr>
              <w:fldChar w:fldCharType="begin"/>
            </w:r>
            <w:r w:rsidR="00B955D6">
              <w:rPr>
                <w:noProof/>
                <w:webHidden/>
              </w:rPr>
              <w:instrText xml:space="preserve"> PAGEREF _Toc55831766 \h </w:instrText>
            </w:r>
            <w:r w:rsidR="00B955D6">
              <w:rPr>
                <w:noProof/>
                <w:webHidden/>
              </w:rPr>
            </w:r>
            <w:r w:rsidR="00B955D6">
              <w:rPr>
                <w:noProof/>
                <w:webHidden/>
              </w:rPr>
              <w:fldChar w:fldCharType="separate"/>
            </w:r>
            <w:r w:rsidR="003611DE">
              <w:rPr>
                <w:noProof/>
                <w:webHidden/>
              </w:rPr>
              <w:t>8</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7" w:history="1">
            <w:r w:rsidR="00B955D6" w:rsidRPr="00A57E6F">
              <w:rPr>
                <w:rStyle w:val="Hyperlink"/>
                <w:rFonts w:ascii="Times New Roman" w:hAnsi="Times New Roman" w:cs="Times New Roman"/>
                <w:b/>
                <w:noProof/>
              </w:rPr>
              <w:t>d.</w:t>
            </w:r>
            <w:r w:rsidR="00B955D6">
              <w:rPr>
                <w:rFonts w:eastAsiaTheme="minorEastAsia"/>
                <w:noProof/>
              </w:rPr>
              <w:tab/>
            </w:r>
            <w:r w:rsidR="00B955D6" w:rsidRPr="00A57E6F">
              <w:rPr>
                <w:rStyle w:val="Hyperlink"/>
                <w:rFonts w:ascii="Times New Roman" w:hAnsi="Times New Roman" w:cs="Times New Roman"/>
                <w:b/>
                <w:noProof/>
              </w:rPr>
              <w:t>EDUCATION</w:t>
            </w:r>
            <w:r w:rsidR="00B955D6">
              <w:rPr>
                <w:noProof/>
                <w:webHidden/>
              </w:rPr>
              <w:tab/>
            </w:r>
            <w:r w:rsidR="00B955D6">
              <w:rPr>
                <w:noProof/>
                <w:webHidden/>
              </w:rPr>
              <w:fldChar w:fldCharType="begin"/>
            </w:r>
            <w:r w:rsidR="00B955D6">
              <w:rPr>
                <w:noProof/>
                <w:webHidden/>
              </w:rPr>
              <w:instrText xml:space="preserve"> PAGEREF _Toc55831767 \h </w:instrText>
            </w:r>
            <w:r w:rsidR="00B955D6">
              <w:rPr>
                <w:noProof/>
                <w:webHidden/>
              </w:rPr>
            </w:r>
            <w:r w:rsidR="00B955D6">
              <w:rPr>
                <w:noProof/>
                <w:webHidden/>
              </w:rPr>
              <w:fldChar w:fldCharType="separate"/>
            </w:r>
            <w:r w:rsidR="003611DE">
              <w:rPr>
                <w:noProof/>
                <w:webHidden/>
              </w:rPr>
              <w:t>8</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68" w:history="1">
            <w:r w:rsidR="00B955D6" w:rsidRPr="00A57E6F">
              <w:rPr>
                <w:rStyle w:val="Hyperlink"/>
                <w:rFonts w:ascii="Times New Roman" w:hAnsi="Times New Roman" w:cs="Times New Roman"/>
                <w:b/>
                <w:noProof/>
              </w:rPr>
              <w:t>e.</w:t>
            </w:r>
            <w:r w:rsidR="00B955D6">
              <w:rPr>
                <w:rFonts w:eastAsiaTheme="minorEastAsia"/>
                <w:noProof/>
              </w:rPr>
              <w:tab/>
            </w:r>
            <w:r w:rsidR="00B955D6" w:rsidRPr="00A57E6F">
              <w:rPr>
                <w:rStyle w:val="Hyperlink"/>
                <w:rFonts w:ascii="Times New Roman" w:hAnsi="Times New Roman" w:cs="Times New Roman"/>
                <w:b/>
                <w:noProof/>
              </w:rPr>
              <w:t>HEALTH</w:t>
            </w:r>
            <w:r w:rsidR="00B955D6">
              <w:rPr>
                <w:noProof/>
                <w:webHidden/>
              </w:rPr>
              <w:tab/>
            </w:r>
            <w:r w:rsidR="00B955D6">
              <w:rPr>
                <w:noProof/>
                <w:webHidden/>
              </w:rPr>
              <w:fldChar w:fldCharType="begin"/>
            </w:r>
            <w:r w:rsidR="00B955D6">
              <w:rPr>
                <w:noProof/>
                <w:webHidden/>
              </w:rPr>
              <w:instrText xml:space="preserve"> PAGEREF _Toc55831768 \h </w:instrText>
            </w:r>
            <w:r w:rsidR="00B955D6">
              <w:rPr>
                <w:noProof/>
                <w:webHidden/>
              </w:rPr>
            </w:r>
            <w:r w:rsidR="00B955D6">
              <w:rPr>
                <w:noProof/>
                <w:webHidden/>
              </w:rPr>
              <w:fldChar w:fldCharType="separate"/>
            </w:r>
            <w:r w:rsidR="003611DE">
              <w:rPr>
                <w:noProof/>
                <w:webHidden/>
              </w:rPr>
              <w:t>9</w:t>
            </w:r>
            <w:r w:rsidR="00B955D6">
              <w:rPr>
                <w:noProof/>
                <w:webHidden/>
              </w:rPr>
              <w:fldChar w:fldCharType="end"/>
            </w:r>
          </w:hyperlink>
        </w:p>
        <w:p w:rsidR="00B955D6" w:rsidRDefault="00DF6EBD" w:rsidP="00B955D6">
          <w:pPr>
            <w:pStyle w:val="TOC1"/>
            <w:tabs>
              <w:tab w:val="left" w:pos="440"/>
              <w:tab w:val="right" w:leader="dot" w:pos="9350"/>
            </w:tabs>
            <w:rPr>
              <w:rFonts w:eastAsiaTheme="minorEastAsia"/>
              <w:noProof/>
            </w:rPr>
          </w:pPr>
          <w:hyperlink w:anchor="_Toc55831769" w:history="1">
            <w:r w:rsidR="00B955D6" w:rsidRPr="00A57E6F">
              <w:rPr>
                <w:rStyle w:val="Hyperlink"/>
                <w:rFonts w:ascii="Times New Roman" w:hAnsi="Times New Roman" w:cs="Times New Roman"/>
                <w:b/>
                <w:noProof/>
              </w:rPr>
              <w:t>f.</w:t>
            </w:r>
            <w:r w:rsidR="00B955D6">
              <w:rPr>
                <w:rFonts w:eastAsiaTheme="minorEastAsia"/>
                <w:noProof/>
              </w:rPr>
              <w:tab/>
            </w:r>
            <w:r w:rsidR="00B955D6" w:rsidRPr="00A57E6F">
              <w:rPr>
                <w:rStyle w:val="Hyperlink"/>
                <w:rFonts w:ascii="Times New Roman" w:hAnsi="Times New Roman" w:cs="Times New Roman"/>
                <w:b/>
                <w:noProof/>
              </w:rPr>
              <w:t>WATER AND SANITATION</w:t>
            </w:r>
            <w:r w:rsidR="00B955D6">
              <w:rPr>
                <w:noProof/>
                <w:webHidden/>
              </w:rPr>
              <w:tab/>
            </w:r>
            <w:r w:rsidR="00B955D6">
              <w:rPr>
                <w:noProof/>
                <w:webHidden/>
              </w:rPr>
              <w:fldChar w:fldCharType="begin"/>
            </w:r>
            <w:r w:rsidR="00B955D6">
              <w:rPr>
                <w:noProof/>
                <w:webHidden/>
              </w:rPr>
              <w:instrText xml:space="preserve"> PAGEREF _Toc55831769 \h </w:instrText>
            </w:r>
            <w:r w:rsidR="00B955D6">
              <w:rPr>
                <w:noProof/>
                <w:webHidden/>
              </w:rPr>
            </w:r>
            <w:r w:rsidR="00B955D6">
              <w:rPr>
                <w:noProof/>
                <w:webHidden/>
              </w:rPr>
              <w:fldChar w:fldCharType="separate"/>
            </w:r>
            <w:r w:rsidR="003611DE">
              <w:rPr>
                <w:noProof/>
                <w:webHidden/>
              </w:rPr>
              <w:t>9</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1" w:history="1">
            <w:r w:rsidR="00B955D6" w:rsidRPr="00A57E6F">
              <w:rPr>
                <w:rStyle w:val="Hyperlink"/>
                <w:rFonts w:ascii="Times New Roman" w:hAnsi="Times New Roman" w:cs="Times New Roman"/>
                <w:b/>
                <w:noProof/>
              </w:rPr>
              <w:t>g.</w:t>
            </w:r>
            <w:r w:rsidR="00B955D6">
              <w:rPr>
                <w:rFonts w:eastAsiaTheme="minorEastAsia"/>
                <w:noProof/>
              </w:rPr>
              <w:tab/>
            </w:r>
            <w:r w:rsidR="00B955D6" w:rsidRPr="00A57E6F">
              <w:rPr>
                <w:rStyle w:val="Hyperlink"/>
                <w:rFonts w:ascii="Times New Roman" w:hAnsi="Times New Roman" w:cs="Times New Roman"/>
                <w:b/>
                <w:noProof/>
              </w:rPr>
              <w:t>ENERGY</w:t>
            </w:r>
            <w:r w:rsidR="00B955D6">
              <w:rPr>
                <w:noProof/>
                <w:webHidden/>
              </w:rPr>
              <w:tab/>
            </w:r>
            <w:r w:rsidR="00B955D6">
              <w:rPr>
                <w:noProof/>
                <w:webHidden/>
              </w:rPr>
              <w:fldChar w:fldCharType="begin"/>
            </w:r>
            <w:r w:rsidR="00B955D6">
              <w:rPr>
                <w:noProof/>
                <w:webHidden/>
              </w:rPr>
              <w:instrText xml:space="preserve"> PAGEREF _Toc55831771 \h </w:instrText>
            </w:r>
            <w:r w:rsidR="00B955D6">
              <w:rPr>
                <w:noProof/>
                <w:webHidden/>
              </w:rPr>
            </w:r>
            <w:r w:rsidR="00B955D6">
              <w:rPr>
                <w:noProof/>
                <w:webHidden/>
              </w:rPr>
              <w:fldChar w:fldCharType="separate"/>
            </w:r>
            <w:r w:rsidR="003611DE">
              <w:rPr>
                <w:noProof/>
                <w:webHidden/>
              </w:rPr>
              <w:t>11</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2" w:history="1">
            <w:r w:rsidR="00B955D6" w:rsidRPr="00A57E6F">
              <w:rPr>
                <w:rStyle w:val="Hyperlink"/>
                <w:rFonts w:ascii="Times New Roman" w:hAnsi="Times New Roman" w:cs="Times New Roman"/>
                <w:b/>
                <w:noProof/>
              </w:rPr>
              <w:t>7.</w:t>
            </w:r>
            <w:r w:rsidR="00B955D6">
              <w:rPr>
                <w:rFonts w:eastAsiaTheme="minorEastAsia"/>
                <w:noProof/>
              </w:rPr>
              <w:tab/>
            </w:r>
            <w:r w:rsidR="00B955D6" w:rsidRPr="00A57E6F">
              <w:rPr>
                <w:rStyle w:val="Hyperlink"/>
                <w:rFonts w:ascii="Times New Roman" w:hAnsi="Times New Roman" w:cs="Times New Roman"/>
                <w:b/>
                <w:noProof/>
              </w:rPr>
              <w:t>KEY ACHIEVEMENTS IN 2020</w:t>
            </w:r>
            <w:r w:rsidR="00B955D6">
              <w:rPr>
                <w:noProof/>
                <w:webHidden/>
              </w:rPr>
              <w:tab/>
            </w:r>
            <w:r w:rsidR="00B955D6">
              <w:rPr>
                <w:noProof/>
                <w:webHidden/>
              </w:rPr>
              <w:fldChar w:fldCharType="begin"/>
            </w:r>
            <w:r w:rsidR="00B955D6">
              <w:rPr>
                <w:noProof/>
                <w:webHidden/>
              </w:rPr>
              <w:instrText xml:space="preserve"> PAGEREF _Toc55831772 \h </w:instrText>
            </w:r>
            <w:r w:rsidR="00B955D6">
              <w:rPr>
                <w:noProof/>
                <w:webHidden/>
              </w:rPr>
            </w:r>
            <w:r w:rsidR="00B955D6">
              <w:rPr>
                <w:noProof/>
                <w:webHidden/>
              </w:rPr>
              <w:fldChar w:fldCharType="separate"/>
            </w:r>
            <w:r w:rsidR="003611DE">
              <w:rPr>
                <w:noProof/>
                <w:webHidden/>
              </w:rPr>
              <w:t>12</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3" w:history="1">
            <w:r w:rsidR="00B955D6" w:rsidRPr="00A57E6F">
              <w:rPr>
                <w:rStyle w:val="Hyperlink"/>
                <w:rFonts w:ascii="Times New Roman" w:hAnsi="Times New Roman" w:cs="Times New Roman"/>
                <w:b/>
                <w:noProof/>
              </w:rPr>
              <w:t>8.</w:t>
            </w:r>
            <w:r w:rsidR="00B955D6">
              <w:rPr>
                <w:rFonts w:eastAsiaTheme="minorEastAsia"/>
                <w:noProof/>
              </w:rPr>
              <w:tab/>
            </w:r>
            <w:r w:rsidR="00B955D6" w:rsidRPr="00A57E6F">
              <w:rPr>
                <w:rStyle w:val="Hyperlink"/>
                <w:rFonts w:ascii="Times New Roman" w:hAnsi="Times New Roman" w:cs="Times New Roman"/>
                <w:b/>
                <w:noProof/>
              </w:rPr>
              <w:t>REVENUE AND EXPENDITURE PERFORMANCE</w:t>
            </w:r>
            <w:r w:rsidR="00B955D6">
              <w:rPr>
                <w:noProof/>
                <w:webHidden/>
              </w:rPr>
              <w:tab/>
            </w:r>
            <w:r w:rsidR="00B955D6">
              <w:rPr>
                <w:noProof/>
                <w:webHidden/>
              </w:rPr>
              <w:fldChar w:fldCharType="begin"/>
            </w:r>
            <w:r w:rsidR="00B955D6">
              <w:rPr>
                <w:noProof/>
                <w:webHidden/>
              </w:rPr>
              <w:instrText xml:space="preserve"> PAGEREF _Toc55831773 \h </w:instrText>
            </w:r>
            <w:r w:rsidR="00B955D6">
              <w:rPr>
                <w:noProof/>
                <w:webHidden/>
              </w:rPr>
            </w:r>
            <w:r w:rsidR="00B955D6">
              <w:rPr>
                <w:noProof/>
                <w:webHidden/>
              </w:rPr>
              <w:fldChar w:fldCharType="separate"/>
            </w:r>
            <w:r w:rsidR="003611DE">
              <w:rPr>
                <w:noProof/>
                <w:webHidden/>
              </w:rPr>
              <w:t>13</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4" w:history="1">
            <w:r w:rsidR="00B955D6" w:rsidRPr="00A57E6F">
              <w:rPr>
                <w:rStyle w:val="Hyperlink"/>
                <w:rFonts w:ascii="Times New Roman" w:hAnsi="Times New Roman" w:cs="Times New Roman"/>
                <w:b/>
                <w:noProof/>
              </w:rPr>
              <w:t>a.</w:t>
            </w:r>
            <w:r w:rsidR="00B955D6">
              <w:rPr>
                <w:rFonts w:eastAsiaTheme="minorEastAsia"/>
                <w:noProof/>
              </w:rPr>
              <w:tab/>
            </w:r>
            <w:r w:rsidR="00B955D6" w:rsidRPr="00A57E6F">
              <w:rPr>
                <w:rStyle w:val="Hyperlink"/>
                <w:rFonts w:ascii="Times New Roman" w:hAnsi="Times New Roman" w:cs="Times New Roman"/>
                <w:b/>
                <w:noProof/>
              </w:rPr>
              <w:t>REVENUE</w:t>
            </w:r>
            <w:r w:rsidR="00B955D6">
              <w:rPr>
                <w:noProof/>
                <w:webHidden/>
              </w:rPr>
              <w:tab/>
            </w:r>
            <w:r w:rsidR="00B955D6">
              <w:rPr>
                <w:noProof/>
                <w:webHidden/>
              </w:rPr>
              <w:fldChar w:fldCharType="begin"/>
            </w:r>
            <w:r w:rsidR="00B955D6">
              <w:rPr>
                <w:noProof/>
                <w:webHidden/>
              </w:rPr>
              <w:instrText xml:space="preserve"> PAGEREF _Toc55831774 \h </w:instrText>
            </w:r>
            <w:r w:rsidR="00B955D6">
              <w:rPr>
                <w:noProof/>
                <w:webHidden/>
              </w:rPr>
            </w:r>
            <w:r w:rsidR="00B955D6">
              <w:rPr>
                <w:noProof/>
                <w:webHidden/>
              </w:rPr>
              <w:fldChar w:fldCharType="separate"/>
            </w:r>
            <w:r w:rsidR="003611DE">
              <w:rPr>
                <w:noProof/>
                <w:webHidden/>
              </w:rPr>
              <w:t>13</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5" w:history="1">
            <w:r w:rsidR="00B955D6" w:rsidRPr="00A57E6F">
              <w:rPr>
                <w:rStyle w:val="Hyperlink"/>
                <w:rFonts w:ascii="Times New Roman" w:hAnsi="Times New Roman" w:cs="Times New Roman"/>
                <w:b/>
                <w:noProof/>
              </w:rPr>
              <w:t>b.</w:t>
            </w:r>
            <w:r w:rsidR="00B955D6">
              <w:rPr>
                <w:rFonts w:eastAsiaTheme="minorEastAsia"/>
                <w:noProof/>
              </w:rPr>
              <w:tab/>
            </w:r>
            <w:r w:rsidR="00B955D6" w:rsidRPr="00A57E6F">
              <w:rPr>
                <w:rStyle w:val="Hyperlink"/>
                <w:rFonts w:ascii="Times New Roman" w:hAnsi="Times New Roman" w:cs="Times New Roman"/>
                <w:b/>
                <w:noProof/>
              </w:rPr>
              <w:t>EXPENDITURE</w:t>
            </w:r>
            <w:r w:rsidR="00B955D6">
              <w:rPr>
                <w:noProof/>
                <w:webHidden/>
              </w:rPr>
              <w:tab/>
            </w:r>
            <w:r w:rsidR="00B955D6">
              <w:rPr>
                <w:noProof/>
                <w:webHidden/>
              </w:rPr>
              <w:fldChar w:fldCharType="begin"/>
            </w:r>
            <w:r w:rsidR="00B955D6">
              <w:rPr>
                <w:noProof/>
                <w:webHidden/>
              </w:rPr>
              <w:instrText xml:space="preserve"> PAGEREF _Toc55831775 \h </w:instrText>
            </w:r>
            <w:r w:rsidR="00B955D6">
              <w:rPr>
                <w:noProof/>
                <w:webHidden/>
              </w:rPr>
            </w:r>
            <w:r w:rsidR="00B955D6">
              <w:rPr>
                <w:noProof/>
                <w:webHidden/>
              </w:rPr>
              <w:fldChar w:fldCharType="separate"/>
            </w:r>
            <w:r w:rsidR="003611DE">
              <w:rPr>
                <w:noProof/>
                <w:webHidden/>
              </w:rPr>
              <w:t>15</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76" w:history="1">
            <w:r w:rsidR="00B955D6" w:rsidRPr="00A57E6F">
              <w:rPr>
                <w:rStyle w:val="Hyperlink"/>
                <w:rFonts w:ascii="Times New Roman" w:eastAsia="Times New Roman" w:hAnsi="Times New Roman" w:cs="Times New Roman"/>
                <w:b/>
                <w:noProof/>
              </w:rPr>
              <w:t>NMTDF POLICY OBJECTIVES IN LINE WITH SDGs AND TARGETS AND COST</w:t>
            </w:r>
            <w:r w:rsidR="00B955D6">
              <w:rPr>
                <w:noProof/>
                <w:webHidden/>
              </w:rPr>
              <w:tab/>
            </w:r>
            <w:r w:rsidR="00B955D6">
              <w:rPr>
                <w:noProof/>
                <w:webHidden/>
              </w:rPr>
              <w:fldChar w:fldCharType="begin"/>
            </w:r>
            <w:r w:rsidR="00B955D6">
              <w:rPr>
                <w:noProof/>
                <w:webHidden/>
              </w:rPr>
              <w:instrText xml:space="preserve"> PAGEREF _Toc55831776 \h </w:instrText>
            </w:r>
            <w:r w:rsidR="00B955D6">
              <w:rPr>
                <w:noProof/>
                <w:webHidden/>
              </w:rPr>
            </w:r>
            <w:r w:rsidR="00B955D6">
              <w:rPr>
                <w:noProof/>
                <w:webHidden/>
              </w:rPr>
              <w:fldChar w:fldCharType="separate"/>
            </w:r>
            <w:r w:rsidR="003611DE">
              <w:rPr>
                <w:noProof/>
                <w:webHidden/>
              </w:rPr>
              <w:t>16</w:t>
            </w:r>
            <w:r w:rsidR="00B955D6">
              <w:rPr>
                <w:noProof/>
                <w:webHidden/>
              </w:rPr>
              <w:fldChar w:fldCharType="end"/>
            </w:r>
          </w:hyperlink>
        </w:p>
        <w:p w:rsidR="00B955D6" w:rsidRDefault="00DF6EBD">
          <w:pPr>
            <w:pStyle w:val="TOC1"/>
            <w:tabs>
              <w:tab w:val="left" w:pos="440"/>
              <w:tab w:val="right" w:leader="dot" w:pos="9350"/>
            </w:tabs>
            <w:rPr>
              <w:rFonts w:eastAsiaTheme="minorEastAsia"/>
              <w:noProof/>
            </w:rPr>
          </w:pPr>
          <w:hyperlink w:anchor="_Toc55831777" w:history="1">
            <w:r w:rsidR="00B955D6" w:rsidRPr="00A57E6F">
              <w:rPr>
                <w:rStyle w:val="Hyperlink"/>
                <w:rFonts w:ascii="Times New Roman" w:eastAsia="Times New Roman" w:hAnsi="Times New Roman" w:cs="Times New Roman"/>
                <w:b/>
                <w:noProof/>
                <w:lang w:eastAsia="en-GB"/>
              </w:rPr>
              <w:t>1.</w:t>
            </w:r>
            <w:r w:rsidR="00B955D6">
              <w:rPr>
                <w:rFonts w:eastAsiaTheme="minorEastAsia"/>
                <w:noProof/>
              </w:rPr>
              <w:tab/>
            </w:r>
            <w:r w:rsidR="00B955D6" w:rsidRPr="00A57E6F">
              <w:rPr>
                <w:rStyle w:val="Hyperlink"/>
                <w:rFonts w:ascii="Times New Roman" w:eastAsia="Times New Roman" w:hAnsi="Times New Roman" w:cs="Times New Roman"/>
                <w:b/>
                <w:noProof/>
              </w:rPr>
              <w:t>POLICY OUTCOME INDICATORS AND TARGETS</w:t>
            </w:r>
            <w:r w:rsidR="00B955D6">
              <w:rPr>
                <w:noProof/>
                <w:webHidden/>
              </w:rPr>
              <w:tab/>
            </w:r>
            <w:r w:rsidR="00B955D6">
              <w:rPr>
                <w:noProof/>
                <w:webHidden/>
              </w:rPr>
              <w:fldChar w:fldCharType="begin"/>
            </w:r>
            <w:r w:rsidR="00B955D6">
              <w:rPr>
                <w:noProof/>
                <w:webHidden/>
              </w:rPr>
              <w:instrText xml:space="preserve"> PAGEREF _Toc55831777 \h </w:instrText>
            </w:r>
            <w:r w:rsidR="00B955D6">
              <w:rPr>
                <w:noProof/>
                <w:webHidden/>
              </w:rPr>
            </w:r>
            <w:r w:rsidR="00B955D6">
              <w:rPr>
                <w:noProof/>
                <w:webHidden/>
              </w:rPr>
              <w:fldChar w:fldCharType="separate"/>
            </w:r>
            <w:r w:rsidR="003611DE">
              <w:rPr>
                <w:noProof/>
                <w:webHidden/>
              </w:rPr>
              <w:t>20</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78" w:history="1">
            <w:r w:rsidR="00B955D6" w:rsidRPr="00A57E6F">
              <w:rPr>
                <w:rStyle w:val="Hyperlink"/>
                <w:rFonts w:ascii="Times New Roman" w:eastAsia="Times New Roman" w:hAnsi="Times New Roman" w:cs="Times New Roman"/>
                <w:b/>
                <w:noProof/>
                <w:lang w:val="en-GB"/>
              </w:rPr>
              <w:t>PART B: BUDGET PROGRAMME/SUB-PROGRAMME SUMMARY</w:t>
            </w:r>
            <w:r w:rsidR="00B955D6">
              <w:rPr>
                <w:noProof/>
                <w:webHidden/>
              </w:rPr>
              <w:tab/>
            </w:r>
            <w:r w:rsidR="00B955D6">
              <w:rPr>
                <w:noProof/>
                <w:webHidden/>
              </w:rPr>
              <w:fldChar w:fldCharType="begin"/>
            </w:r>
            <w:r w:rsidR="00B955D6">
              <w:rPr>
                <w:noProof/>
                <w:webHidden/>
              </w:rPr>
              <w:instrText xml:space="preserve"> PAGEREF _Toc55831778 \h </w:instrText>
            </w:r>
            <w:r w:rsidR="00B955D6">
              <w:rPr>
                <w:noProof/>
                <w:webHidden/>
              </w:rPr>
            </w:r>
            <w:r w:rsidR="00B955D6">
              <w:rPr>
                <w:noProof/>
                <w:webHidden/>
              </w:rPr>
              <w:fldChar w:fldCharType="separate"/>
            </w:r>
            <w:r w:rsidR="003611DE">
              <w:rPr>
                <w:noProof/>
                <w:webHidden/>
              </w:rPr>
              <w:t>21</w:t>
            </w:r>
            <w:r w:rsidR="00B955D6">
              <w:rPr>
                <w:noProof/>
                <w:webHidden/>
              </w:rPr>
              <w:fldChar w:fldCharType="end"/>
            </w:r>
          </w:hyperlink>
        </w:p>
        <w:p w:rsidR="00B955D6" w:rsidRDefault="00DF6EBD">
          <w:pPr>
            <w:pStyle w:val="TOC2"/>
            <w:tabs>
              <w:tab w:val="right" w:leader="dot" w:pos="9350"/>
            </w:tabs>
            <w:rPr>
              <w:rFonts w:eastAsiaTheme="minorEastAsia"/>
              <w:noProof/>
            </w:rPr>
          </w:pPr>
          <w:hyperlink w:anchor="_Toc55831779" w:history="1">
            <w:r w:rsidR="00B955D6" w:rsidRPr="00A57E6F">
              <w:rPr>
                <w:rStyle w:val="Hyperlink"/>
                <w:rFonts w:ascii="Times New Roman" w:eastAsia="Times New Roman" w:hAnsi="Times New Roman" w:cs="Times New Roman"/>
                <w:b/>
                <w:bCs/>
                <w:noProof/>
                <w:lang w:val="en-GB"/>
              </w:rPr>
              <w:t>PROGRAMME 1: MANAGEMENT AND ADMINISTRATION</w:t>
            </w:r>
            <w:r w:rsidR="00B955D6">
              <w:rPr>
                <w:noProof/>
                <w:webHidden/>
              </w:rPr>
              <w:tab/>
            </w:r>
            <w:r w:rsidR="00B955D6">
              <w:rPr>
                <w:noProof/>
                <w:webHidden/>
              </w:rPr>
              <w:fldChar w:fldCharType="begin"/>
            </w:r>
            <w:r w:rsidR="00B955D6">
              <w:rPr>
                <w:noProof/>
                <w:webHidden/>
              </w:rPr>
              <w:instrText xml:space="preserve"> PAGEREF _Toc55831779 \h </w:instrText>
            </w:r>
            <w:r w:rsidR="00B955D6">
              <w:rPr>
                <w:noProof/>
                <w:webHidden/>
              </w:rPr>
            </w:r>
            <w:r w:rsidR="00B955D6">
              <w:rPr>
                <w:noProof/>
                <w:webHidden/>
              </w:rPr>
              <w:fldChar w:fldCharType="separate"/>
            </w:r>
            <w:r w:rsidR="003611DE">
              <w:rPr>
                <w:noProof/>
                <w:webHidden/>
              </w:rPr>
              <w:t>21</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0" w:history="1">
            <w:r w:rsidR="00B955D6" w:rsidRPr="00A57E6F">
              <w:rPr>
                <w:rStyle w:val="Hyperlink"/>
                <w:rFonts w:ascii="Times New Roman" w:eastAsia="Times New Roman" w:hAnsi="Times New Roman" w:cs="Times New Roman"/>
                <w:b/>
                <w:noProof/>
                <w:spacing w:val="30"/>
                <w:lang w:val="en-GB"/>
              </w:rPr>
              <w:t xml:space="preserve">SUB-PROGRAMME 1.1 </w:t>
            </w:r>
            <w:r w:rsidR="00B955D6" w:rsidRPr="00A57E6F">
              <w:rPr>
                <w:rStyle w:val="Hyperlink"/>
                <w:rFonts w:ascii="Times New Roman" w:eastAsia="Times New Roman" w:hAnsi="Times New Roman" w:cs="Times New Roman"/>
                <w:b/>
                <w:noProof/>
                <w:lang w:val="en-GB"/>
              </w:rPr>
              <w:t>General Administration</w:t>
            </w:r>
            <w:r w:rsidR="00B955D6">
              <w:rPr>
                <w:noProof/>
                <w:webHidden/>
              </w:rPr>
              <w:tab/>
            </w:r>
            <w:r w:rsidR="00B955D6">
              <w:rPr>
                <w:noProof/>
                <w:webHidden/>
              </w:rPr>
              <w:fldChar w:fldCharType="begin"/>
            </w:r>
            <w:r w:rsidR="00B955D6">
              <w:rPr>
                <w:noProof/>
                <w:webHidden/>
              </w:rPr>
              <w:instrText xml:space="preserve"> PAGEREF _Toc55831780 \h </w:instrText>
            </w:r>
            <w:r w:rsidR="00B955D6">
              <w:rPr>
                <w:noProof/>
                <w:webHidden/>
              </w:rPr>
            </w:r>
            <w:r w:rsidR="00B955D6">
              <w:rPr>
                <w:noProof/>
                <w:webHidden/>
              </w:rPr>
              <w:fldChar w:fldCharType="separate"/>
            </w:r>
            <w:r w:rsidR="003611DE">
              <w:rPr>
                <w:noProof/>
                <w:webHidden/>
              </w:rPr>
              <w:t>22</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1" w:history="1">
            <w:r w:rsidR="00B955D6" w:rsidRPr="00A57E6F">
              <w:rPr>
                <w:rStyle w:val="Hyperlink"/>
                <w:rFonts w:ascii="Times New Roman" w:eastAsia="Times New Roman" w:hAnsi="Times New Roman" w:cs="Times New Roman"/>
                <w:b/>
                <w:noProof/>
                <w:spacing w:val="30"/>
                <w:lang w:val="en-GB"/>
              </w:rPr>
              <w:t xml:space="preserve">SUB-PROGRAMME 1.2 </w:t>
            </w:r>
            <w:r w:rsidR="00B955D6" w:rsidRPr="00A57E6F">
              <w:rPr>
                <w:rStyle w:val="Hyperlink"/>
                <w:rFonts w:ascii="Times New Roman" w:eastAsia="Times New Roman" w:hAnsi="Times New Roman" w:cs="Times New Roman"/>
                <w:b/>
                <w:noProof/>
                <w:lang w:val="en-GB"/>
              </w:rPr>
              <w:t>Finance and Revenue Mobilization</w:t>
            </w:r>
            <w:r w:rsidR="00B955D6">
              <w:rPr>
                <w:noProof/>
                <w:webHidden/>
              </w:rPr>
              <w:tab/>
            </w:r>
            <w:r w:rsidR="00B955D6">
              <w:rPr>
                <w:noProof/>
                <w:webHidden/>
              </w:rPr>
              <w:fldChar w:fldCharType="begin"/>
            </w:r>
            <w:r w:rsidR="00B955D6">
              <w:rPr>
                <w:noProof/>
                <w:webHidden/>
              </w:rPr>
              <w:instrText xml:space="preserve"> PAGEREF _Toc55831781 \h </w:instrText>
            </w:r>
            <w:r w:rsidR="00B955D6">
              <w:rPr>
                <w:noProof/>
                <w:webHidden/>
              </w:rPr>
            </w:r>
            <w:r w:rsidR="00B955D6">
              <w:rPr>
                <w:noProof/>
                <w:webHidden/>
              </w:rPr>
              <w:fldChar w:fldCharType="separate"/>
            </w:r>
            <w:r w:rsidR="003611DE">
              <w:rPr>
                <w:noProof/>
                <w:webHidden/>
              </w:rPr>
              <w:t>25</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2" w:history="1">
            <w:r w:rsidR="00B955D6" w:rsidRPr="00A57E6F">
              <w:rPr>
                <w:rStyle w:val="Hyperlink"/>
                <w:rFonts w:ascii="Times New Roman" w:eastAsia="Times New Roman" w:hAnsi="Times New Roman" w:cs="Times New Roman"/>
                <w:b/>
                <w:noProof/>
                <w:spacing w:val="30"/>
                <w:lang w:val="en-GB"/>
              </w:rPr>
              <w:t xml:space="preserve">SUB-PROGRAMME 1.3 </w:t>
            </w:r>
            <w:r w:rsidR="00B955D6" w:rsidRPr="00A57E6F">
              <w:rPr>
                <w:rStyle w:val="Hyperlink"/>
                <w:rFonts w:ascii="Times New Roman" w:eastAsia="Times New Roman" w:hAnsi="Times New Roman" w:cs="Times New Roman"/>
                <w:b/>
                <w:noProof/>
                <w:lang w:val="en-GB"/>
              </w:rPr>
              <w:t>Planning, Budgeting and Coordination</w:t>
            </w:r>
            <w:r w:rsidR="00B955D6">
              <w:rPr>
                <w:noProof/>
                <w:webHidden/>
              </w:rPr>
              <w:tab/>
            </w:r>
            <w:r w:rsidR="00B955D6">
              <w:rPr>
                <w:noProof/>
                <w:webHidden/>
              </w:rPr>
              <w:fldChar w:fldCharType="begin"/>
            </w:r>
            <w:r w:rsidR="00B955D6">
              <w:rPr>
                <w:noProof/>
                <w:webHidden/>
              </w:rPr>
              <w:instrText xml:space="preserve"> PAGEREF _Toc55831782 \h </w:instrText>
            </w:r>
            <w:r w:rsidR="00B955D6">
              <w:rPr>
                <w:noProof/>
                <w:webHidden/>
              </w:rPr>
            </w:r>
            <w:r w:rsidR="00B955D6">
              <w:rPr>
                <w:noProof/>
                <w:webHidden/>
              </w:rPr>
              <w:fldChar w:fldCharType="separate"/>
            </w:r>
            <w:r w:rsidR="003611DE">
              <w:rPr>
                <w:noProof/>
                <w:webHidden/>
              </w:rPr>
              <w:t>27</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3" w:history="1">
            <w:r w:rsidR="00B955D6" w:rsidRPr="00A57E6F">
              <w:rPr>
                <w:rStyle w:val="Hyperlink"/>
                <w:rFonts w:ascii="Times New Roman" w:hAnsi="Times New Roman" w:cs="Times New Roman"/>
                <w:b/>
                <w:noProof/>
                <w:spacing w:val="30"/>
              </w:rPr>
              <w:t xml:space="preserve">SUB-PROGRAMME 1.3 </w:t>
            </w:r>
            <w:r w:rsidR="00B955D6" w:rsidRPr="00A57E6F">
              <w:rPr>
                <w:rStyle w:val="Hyperlink"/>
                <w:rFonts w:ascii="Times New Roman" w:hAnsi="Times New Roman" w:cs="Times New Roman"/>
                <w:b/>
                <w:noProof/>
              </w:rPr>
              <w:t>Legislative Oversights</w:t>
            </w:r>
            <w:r w:rsidR="00B955D6">
              <w:rPr>
                <w:noProof/>
                <w:webHidden/>
              </w:rPr>
              <w:tab/>
            </w:r>
            <w:r w:rsidR="00B955D6">
              <w:rPr>
                <w:noProof/>
                <w:webHidden/>
              </w:rPr>
              <w:fldChar w:fldCharType="begin"/>
            </w:r>
            <w:r w:rsidR="00B955D6">
              <w:rPr>
                <w:noProof/>
                <w:webHidden/>
              </w:rPr>
              <w:instrText xml:space="preserve"> PAGEREF _Toc55831783 \h </w:instrText>
            </w:r>
            <w:r w:rsidR="00B955D6">
              <w:rPr>
                <w:noProof/>
                <w:webHidden/>
              </w:rPr>
            </w:r>
            <w:r w:rsidR="00B955D6">
              <w:rPr>
                <w:noProof/>
                <w:webHidden/>
              </w:rPr>
              <w:fldChar w:fldCharType="separate"/>
            </w:r>
            <w:r w:rsidR="003611DE">
              <w:rPr>
                <w:noProof/>
                <w:webHidden/>
              </w:rPr>
              <w:t>30</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4"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 xml:space="preserve">PROGRAMME 1.5 </w:t>
            </w:r>
            <w:r w:rsidR="00B955D6" w:rsidRPr="00A57E6F">
              <w:rPr>
                <w:rStyle w:val="Hyperlink"/>
                <w:rFonts w:ascii="Times New Roman" w:eastAsia="Times New Roman" w:hAnsi="Times New Roman" w:cs="Times New Roman"/>
                <w:b/>
                <w:noProof/>
              </w:rPr>
              <w:t>Human Resource Management</w:t>
            </w:r>
            <w:r w:rsidR="00B955D6">
              <w:rPr>
                <w:noProof/>
                <w:webHidden/>
              </w:rPr>
              <w:tab/>
            </w:r>
            <w:r w:rsidR="00B955D6">
              <w:rPr>
                <w:noProof/>
                <w:webHidden/>
              </w:rPr>
              <w:fldChar w:fldCharType="begin"/>
            </w:r>
            <w:r w:rsidR="00B955D6">
              <w:rPr>
                <w:noProof/>
                <w:webHidden/>
              </w:rPr>
              <w:instrText xml:space="preserve"> PAGEREF _Toc55831784 \h </w:instrText>
            </w:r>
            <w:r w:rsidR="00B955D6">
              <w:rPr>
                <w:noProof/>
                <w:webHidden/>
              </w:rPr>
            </w:r>
            <w:r w:rsidR="00B955D6">
              <w:rPr>
                <w:noProof/>
                <w:webHidden/>
              </w:rPr>
              <w:fldChar w:fldCharType="separate"/>
            </w:r>
            <w:r w:rsidR="003611DE">
              <w:rPr>
                <w:noProof/>
                <w:webHidden/>
              </w:rPr>
              <w:t>32</w:t>
            </w:r>
            <w:r w:rsidR="00B955D6">
              <w:rPr>
                <w:noProof/>
                <w:webHidden/>
              </w:rPr>
              <w:fldChar w:fldCharType="end"/>
            </w:r>
          </w:hyperlink>
        </w:p>
        <w:p w:rsidR="00B955D6" w:rsidRDefault="00DF6EBD">
          <w:pPr>
            <w:pStyle w:val="TOC2"/>
            <w:tabs>
              <w:tab w:val="right" w:leader="dot" w:pos="9350"/>
            </w:tabs>
            <w:rPr>
              <w:rFonts w:eastAsiaTheme="minorEastAsia"/>
              <w:noProof/>
            </w:rPr>
          </w:pPr>
          <w:hyperlink w:anchor="_Toc55831785" w:history="1">
            <w:r w:rsidR="00B955D6" w:rsidRPr="00A57E6F">
              <w:rPr>
                <w:rStyle w:val="Hyperlink"/>
                <w:rFonts w:ascii="Times New Roman" w:eastAsia="Times New Roman" w:hAnsi="Times New Roman" w:cs="Times New Roman"/>
                <w:b/>
                <w:bCs/>
                <w:noProof/>
                <w:lang w:val="en-GB"/>
              </w:rPr>
              <w:t xml:space="preserve">PROGRAMME 2: </w:t>
            </w:r>
            <w:r w:rsidR="00B955D6" w:rsidRPr="00A57E6F">
              <w:rPr>
                <w:rStyle w:val="Hyperlink"/>
                <w:rFonts w:ascii="Times New Roman" w:eastAsia="Times New Roman" w:hAnsi="Times New Roman" w:cs="Times New Roman"/>
                <w:b/>
                <w:bCs/>
                <w:noProof/>
              </w:rPr>
              <w:t>INFRASTRUCTURE DELIVERY AND MANAGEMENT</w:t>
            </w:r>
            <w:r w:rsidR="00B955D6">
              <w:rPr>
                <w:noProof/>
                <w:webHidden/>
              </w:rPr>
              <w:tab/>
            </w:r>
            <w:r w:rsidR="00B955D6">
              <w:rPr>
                <w:noProof/>
                <w:webHidden/>
              </w:rPr>
              <w:fldChar w:fldCharType="begin"/>
            </w:r>
            <w:r w:rsidR="00B955D6">
              <w:rPr>
                <w:noProof/>
                <w:webHidden/>
              </w:rPr>
              <w:instrText xml:space="preserve"> PAGEREF _Toc55831785 \h </w:instrText>
            </w:r>
            <w:r w:rsidR="00B955D6">
              <w:rPr>
                <w:noProof/>
                <w:webHidden/>
              </w:rPr>
            </w:r>
            <w:r w:rsidR="00B955D6">
              <w:rPr>
                <w:noProof/>
                <w:webHidden/>
              </w:rPr>
              <w:fldChar w:fldCharType="separate"/>
            </w:r>
            <w:r w:rsidR="003611DE">
              <w:rPr>
                <w:noProof/>
                <w:webHidden/>
              </w:rPr>
              <w:t>34</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6"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 xml:space="preserve">PROGRAMME 2.1 Physical and </w:t>
            </w:r>
            <w:r w:rsidR="00B955D6" w:rsidRPr="00A57E6F">
              <w:rPr>
                <w:rStyle w:val="Hyperlink"/>
                <w:rFonts w:ascii="Times New Roman" w:eastAsia="Times New Roman" w:hAnsi="Times New Roman" w:cs="Times New Roman"/>
                <w:b/>
                <w:noProof/>
              </w:rPr>
              <w:t>Spatial Planning</w:t>
            </w:r>
            <w:r w:rsidR="00B955D6">
              <w:rPr>
                <w:noProof/>
                <w:webHidden/>
              </w:rPr>
              <w:tab/>
            </w:r>
            <w:r w:rsidR="00B955D6">
              <w:rPr>
                <w:noProof/>
                <w:webHidden/>
              </w:rPr>
              <w:fldChar w:fldCharType="begin"/>
            </w:r>
            <w:r w:rsidR="00B955D6">
              <w:rPr>
                <w:noProof/>
                <w:webHidden/>
              </w:rPr>
              <w:instrText xml:space="preserve"> PAGEREF _Toc55831786 \h </w:instrText>
            </w:r>
            <w:r w:rsidR="00B955D6">
              <w:rPr>
                <w:noProof/>
                <w:webHidden/>
              </w:rPr>
            </w:r>
            <w:r w:rsidR="00B955D6">
              <w:rPr>
                <w:noProof/>
                <w:webHidden/>
              </w:rPr>
              <w:fldChar w:fldCharType="separate"/>
            </w:r>
            <w:r w:rsidR="003611DE">
              <w:rPr>
                <w:noProof/>
                <w:webHidden/>
              </w:rPr>
              <w:t>35</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7"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2.2 Infrastructure Development</w:t>
            </w:r>
            <w:r w:rsidR="00B955D6">
              <w:rPr>
                <w:noProof/>
                <w:webHidden/>
              </w:rPr>
              <w:tab/>
            </w:r>
            <w:r w:rsidR="00B955D6">
              <w:rPr>
                <w:noProof/>
                <w:webHidden/>
              </w:rPr>
              <w:fldChar w:fldCharType="begin"/>
            </w:r>
            <w:r w:rsidR="00B955D6">
              <w:rPr>
                <w:noProof/>
                <w:webHidden/>
              </w:rPr>
              <w:instrText xml:space="preserve"> PAGEREF _Toc55831787 \h </w:instrText>
            </w:r>
            <w:r w:rsidR="00B955D6">
              <w:rPr>
                <w:noProof/>
                <w:webHidden/>
              </w:rPr>
            </w:r>
            <w:r w:rsidR="00B955D6">
              <w:rPr>
                <w:noProof/>
                <w:webHidden/>
              </w:rPr>
              <w:fldChar w:fldCharType="separate"/>
            </w:r>
            <w:r w:rsidR="003611DE">
              <w:rPr>
                <w:noProof/>
                <w:webHidden/>
              </w:rPr>
              <w:t>37</w:t>
            </w:r>
            <w:r w:rsidR="00B955D6">
              <w:rPr>
                <w:noProof/>
                <w:webHidden/>
              </w:rPr>
              <w:fldChar w:fldCharType="end"/>
            </w:r>
          </w:hyperlink>
        </w:p>
        <w:p w:rsidR="00B955D6" w:rsidRDefault="00DF6EBD">
          <w:pPr>
            <w:pStyle w:val="TOC2"/>
            <w:tabs>
              <w:tab w:val="right" w:leader="dot" w:pos="9350"/>
            </w:tabs>
            <w:rPr>
              <w:rFonts w:eastAsiaTheme="minorEastAsia"/>
              <w:noProof/>
            </w:rPr>
          </w:pPr>
          <w:hyperlink w:anchor="_Toc55831788" w:history="1">
            <w:r w:rsidR="00B955D6" w:rsidRPr="00A57E6F">
              <w:rPr>
                <w:rStyle w:val="Hyperlink"/>
                <w:rFonts w:ascii="Times New Roman" w:eastAsia="Times New Roman" w:hAnsi="Times New Roman" w:cs="Times New Roman"/>
                <w:b/>
                <w:bCs/>
                <w:noProof/>
                <w:lang w:val="en-GB"/>
              </w:rPr>
              <w:t>PROGRAMME 3: SOCIAL SERVICES DELIVERY</w:t>
            </w:r>
            <w:r w:rsidR="00B955D6">
              <w:rPr>
                <w:noProof/>
                <w:webHidden/>
              </w:rPr>
              <w:tab/>
            </w:r>
            <w:r w:rsidR="00B955D6">
              <w:rPr>
                <w:noProof/>
                <w:webHidden/>
              </w:rPr>
              <w:fldChar w:fldCharType="begin"/>
            </w:r>
            <w:r w:rsidR="00B955D6">
              <w:rPr>
                <w:noProof/>
                <w:webHidden/>
              </w:rPr>
              <w:instrText xml:space="preserve"> PAGEREF _Toc55831788 \h </w:instrText>
            </w:r>
            <w:r w:rsidR="00B955D6">
              <w:rPr>
                <w:noProof/>
                <w:webHidden/>
              </w:rPr>
            </w:r>
            <w:r w:rsidR="00B955D6">
              <w:rPr>
                <w:noProof/>
                <w:webHidden/>
              </w:rPr>
              <w:fldChar w:fldCharType="separate"/>
            </w:r>
            <w:r w:rsidR="003611DE">
              <w:rPr>
                <w:noProof/>
                <w:webHidden/>
              </w:rPr>
              <w:t>40</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89"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3.1 Education and Youth Development</w:t>
            </w:r>
            <w:r w:rsidR="00B955D6">
              <w:rPr>
                <w:noProof/>
                <w:webHidden/>
              </w:rPr>
              <w:tab/>
            </w:r>
            <w:r w:rsidR="00B955D6">
              <w:rPr>
                <w:noProof/>
                <w:webHidden/>
              </w:rPr>
              <w:fldChar w:fldCharType="begin"/>
            </w:r>
            <w:r w:rsidR="00B955D6">
              <w:rPr>
                <w:noProof/>
                <w:webHidden/>
              </w:rPr>
              <w:instrText xml:space="preserve"> PAGEREF _Toc55831789 \h </w:instrText>
            </w:r>
            <w:r w:rsidR="00B955D6">
              <w:rPr>
                <w:noProof/>
                <w:webHidden/>
              </w:rPr>
            </w:r>
            <w:r w:rsidR="00B955D6">
              <w:rPr>
                <w:noProof/>
                <w:webHidden/>
              </w:rPr>
              <w:fldChar w:fldCharType="separate"/>
            </w:r>
            <w:r w:rsidR="003611DE">
              <w:rPr>
                <w:noProof/>
                <w:webHidden/>
              </w:rPr>
              <w:t>42</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0"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3.2 Health Delivery</w:t>
            </w:r>
            <w:r w:rsidR="00B955D6">
              <w:rPr>
                <w:noProof/>
                <w:webHidden/>
              </w:rPr>
              <w:tab/>
            </w:r>
            <w:r w:rsidR="00B955D6">
              <w:rPr>
                <w:noProof/>
                <w:webHidden/>
              </w:rPr>
              <w:fldChar w:fldCharType="begin"/>
            </w:r>
            <w:r w:rsidR="00B955D6">
              <w:rPr>
                <w:noProof/>
                <w:webHidden/>
              </w:rPr>
              <w:instrText xml:space="preserve"> PAGEREF _Toc55831790 \h </w:instrText>
            </w:r>
            <w:r w:rsidR="00B955D6">
              <w:rPr>
                <w:noProof/>
                <w:webHidden/>
              </w:rPr>
            </w:r>
            <w:r w:rsidR="00B955D6">
              <w:rPr>
                <w:noProof/>
                <w:webHidden/>
              </w:rPr>
              <w:fldChar w:fldCharType="separate"/>
            </w:r>
            <w:r w:rsidR="003611DE">
              <w:rPr>
                <w:noProof/>
                <w:webHidden/>
              </w:rPr>
              <w:t>45</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1"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3.3 Social Welfare and Community Development</w:t>
            </w:r>
            <w:r w:rsidR="00B955D6">
              <w:rPr>
                <w:noProof/>
                <w:webHidden/>
              </w:rPr>
              <w:tab/>
            </w:r>
            <w:r w:rsidR="00B955D6">
              <w:rPr>
                <w:noProof/>
                <w:webHidden/>
              </w:rPr>
              <w:fldChar w:fldCharType="begin"/>
            </w:r>
            <w:r w:rsidR="00B955D6">
              <w:rPr>
                <w:noProof/>
                <w:webHidden/>
              </w:rPr>
              <w:instrText xml:space="preserve"> PAGEREF _Toc55831791 \h </w:instrText>
            </w:r>
            <w:r w:rsidR="00B955D6">
              <w:rPr>
                <w:noProof/>
                <w:webHidden/>
              </w:rPr>
            </w:r>
            <w:r w:rsidR="00B955D6">
              <w:rPr>
                <w:noProof/>
                <w:webHidden/>
              </w:rPr>
              <w:fldChar w:fldCharType="separate"/>
            </w:r>
            <w:r w:rsidR="003611DE">
              <w:rPr>
                <w:noProof/>
                <w:webHidden/>
              </w:rPr>
              <w:t>49</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2"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3.4 Birth and Death Registration Services</w:t>
            </w:r>
            <w:r w:rsidR="00B955D6">
              <w:rPr>
                <w:noProof/>
                <w:webHidden/>
              </w:rPr>
              <w:tab/>
            </w:r>
            <w:r w:rsidR="00B955D6">
              <w:rPr>
                <w:noProof/>
                <w:webHidden/>
              </w:rPr>
              <w:fldChar w:fldCharType="begin"/>
            </w:r>
            <w:r w:rsidR="00B955D6">
              <w:rPr>
                <w:noProof/>
                <w:webHidden/>
              </w:rPr>
              <w:instrText xml:space="preserve"> PAGEREF _Toc55831792 \h </w:instrText>
            </w:r>
            <w:r w:rsidR="00B955D6">
              <w:rPr>
                <w:noProof/>
                <w:webHidden/>
              </w:rPr>
            </w:r>
            <w:r w:rsidR="00B955D6">
              <w:rPr>
                <w:noProof/>
                <w:webHidden/>
              </w:rPr>
              <w:fldChar w:fldCharType="separate"/>
            </w:r>
            <w:r w:rsidR="003611DE">
              <w:rPr>
                <w:noProof/>
                <w:webHidden/>
              </w:rPr>
              <w:t>52</w:t>
            </w:r>
            <w:r w:rsidR="00B955D6">
              <w:rPr>
                <w:noProof/>
                <w:webHidden/>
              </w:rPr>
              <w:fldChar w:fldCharType="end"/>
            </w:r>
          </w:hyperlink>
        </w:p>
        <w:p w:rsidR="00B955D6" w:rsidRDefault="00DF6EBD">
          <w:pPr>
            <w:pStyle w:val="TOC2"/>
            <w:tabs>
              <w:tab w:val="right" w:leader="dot" w:pos="9350"/>
            </w:tabs>
            <w:rPr>
              <w:rFonts w:eastAsiaTheme="minorEastAsia"/>
              <w:noProof/>
            </w:rPr>
          </w:pPr>
          <w:hyperlink w:anchor="_Toc55831793" w:history="1">
            <w:r w:rsidR="00B955D6" w:rsidRPr="00A57E6F">
              <w:rPr>
                <w:rStyle w:val="Hyperlink"/>
                <w:rFonts w:ascii="Times New Roman" w:eastAsia="Times New Roman" w:hAnsi="Times New Roman" w:cs="Times New Roman"/>
                <w:b/>
                <w:bCs/>
                <w:noProof/>
                <w:lang w:val="en-GB"/>
              </w:rPr>
              <w:t>PROGRAMME 4: ECONOMIC DEVELOPMENT</w:t>
            </w:r>
            <w:r w:rsidR="00B955D6">
              <w:rPr>
                <w:noProof/>
                <w:webHidden/>
              </w:rPr>
              <w:tab/>
            </w:r>
            <w:r w:rsidR="00B955D6">
              <w:rPr>
                <w:noProof/>
                <w:webHidden/>
              </w:rPr>
              <w:fldChar w:fldCharType="begin"/>
            </w:r>
            <w:r w:rsidR="00B955D6">
              <w:rPr>
                <w:noProof/>
                <w:webHidden/>
              </w:rPr>
              <w:instrText xml:space="preserve"> PAGEREF _Toc55831793 \h </w:instrText>
            </w:r>
            <w:r w:rsidR="00B955D6">
              <w:rPr>
                <w:noProof/>
                <w:webHidden/>
              </w:rPr>
            </w:r>
            <w:r w:rsidR="00B955D6">
              <w:rPr>
                <w:noProof/>
                <w:webHidden/>
              </w:rPr>
              <w:fldChar w:fldCharType="separate"/>
            </w:r>
            <w:r w:rsidR="003611DE">
              <w:rPr>
                <w:noProof/>
                <w:webHidden/>
              </w:rPr>
              <w:t>54</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4"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4.1 Trade, Tourism and Industrial Development</w:t>
            </w:r>
            <w:r w:rsidR="00B955D6">
              <w:rPr>
                <w:noProof/>
                <w:webHidden/>
              </w:rPr>
              <w:tab/>
            </w:r>
            <w:r w:rsidR="00B955D6">
              <w:rPr>
                <w:noProof/>
                <w:webHidden/>
              </w:rPr>
              <w:fldChar w:fldCharType="begin"/>
            </w:r>
            <w:r w:rsidR="00B955D6">
              <w:rPr>
                <w:noProof/>
                <w:webHidden/>
              </w:rPr>
              <w:instrText xml:space="preserve"> PAGEREF _Toc55831794 \h </w:instrText>
            </w:r>
            <w:r w:rsidR="00B955D6">
              <w:rPr>
                <w:noProof/>
                <w:webHidden/>
              </w:rPr>
            </w:r>
            <w:r w:rsidR="00B955D6">
              <w:rPr>
                <w:noProof/>
                <w:webHidden/>
              </w:rPr>
              <w:fldChar w:fldCharType="separate"/>
            </w:r>
            <w:r w:rsidR="003611DE">
              <w:rPr>
                <w:noProof/>
                <w:webHidden/>
              </w:rPr>
              <w:t>55</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5"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4.2 Agricultural Development</w:t>
            </w:r>
            <w:r w:rsidR="00B955D6">
              <w:rPr>
                <w:noProof/>
                <w:webHidden/>
              </w:rPr>
              <w:tab/>
            </w:r>
            <w:r w:rsidR="00B955D6">
              <w:rPr>
                <w:noProof/>
                <w:webHidden/>
              </w:rPr>
              <w:fldChar w:fldCharType="begin"/>
            </w:r>
            <w:r w:rsidR="00B955D6">
              <w:rPr>
                <w:noProof/>
                <w:webHidden/>
              </w:rPr>
              <w:instrText xml:space="preserve"> PAGEREF _Toc55831795 \h </w:instrText>
            </w:r>
            <w:r w:rsidR="00B955D6">
              <w:rPr>
                <w:noProof/>
                <w:webHidden/>
              </w:rPr>
            </w:r>
            <w:r w:rsidR="00B955D6">
              <w:rPr>
                <w:noProof/>
                <w:webHidden/>
              </w:rPr>
              <w:fldChar w:fldCharType="separate"/>
            </w:r>
            <w:r w:rsidR="003611DE">
              <w:rPr>
                <w:noProof/>
                <w:webHidden/>
              </w:rPr>
              <w:t>58</w:t>
            </w:r>
            <w:r w:rsidR="00B955D6">
              <w:rPr>
                <w:noProof/>
                <w:webHidden/>
              </w:rPr>
              <w:fldChar w:fldCharType="end"/>
            </w:r>
          </w:hyperlink>
        </w:p>
        <w:p w:rsidR="00B955D6" w:rsidRDefault="00DF6EBD">
          <w:pPr>
            <w:pStyle w:val="TOC2"/>
            <w:tabs>
              <w:tab w:val="right" w:leader="dot" w:pos="9350"/>
            </w:tabs>
            <w:rPr>
              <w:rFonts w:eastAsiaTheme="minorEastAsia"/>
              <w:noProof/>
            </w:rPr>
          </w:pPr>
          <w:hyperlink w:anchor="_Toc55831796" w:history="1">
            <w:r w:rsidR="00B955D6" w:rsidRPr="00A57E6F">
              <w:rPr>
                <w:rStyle w:val="Hyperlink"/>
                <w:rFonts w:ascii="Times New Roman" w:eastAsia="Times New Roman" w:hAnsi="Times New Roman" w:cs="Times New Roman"/>
                <w:b/>
                <w:bCs/>
                <w:noProof/>
                <w:lang w:val="en-GB"/>
              </w:rPr>
              <w:t xml:space="preserve">PROGRAMME 5: </w:t>
            </w:r>
            <w:r w:rsidR="00B955D6" w:rsidRPr="00A57E6F">
              <w:rPr>
                <w:rStyle w:val="Hyperlink"/>
                <w:rFonts w:ascii="Times New Roman" w:eastAsia="Times New Roman" w:hAnsi="Times New Roman" w:cs="Times New Roman"/>
                <w:b/>
                <w:bCs/>
                <w:noProof/>
              </w:rPr>
              <w:t>ENVIRONMENTAL MANAGEMENT</w:t>
            </w:r>
            <w:r w:rsidR="00B955D6">
              <w:rPr>
                <w:noProof/>
                <w:webHidden/>
              </w:rPr>
              <w:tab/>
            </w:r>
            <w:r w:rsidR="00B955D6">
              <w:rPr>
                <w:noProof/>
                <w:webHidden/>
              </w:rPr>
              <w:fldChar w:fldCharType="begin"/>
            </w:r>
            <w:r w:rsidR="00B955D6">
              <w:rPr>
                <w:noProof/>
                <w:webHidden/>
              </w:rPr>
              <w:instrText xml:space="preserve"> PAGEREF _Toc55831796 \h </w:instrText>
            </w:r>
            <w:r w:rsidR="00B955D6">
              <w:rPr>
                <w:noProof/>
                <w:webHidden/>
              </w:rPr>
            </w:r>
            <w:r w:rsidR="00B955D6">
              <w:rPr>
                <w:noProof/>
                <w:webHidden/>
              </w:rPr>
              <w:fldChar w:fldCharType="separate"/>
            </w:r>
            <w:r w:rsidR="003611DE">
              <w:rPr>
                <w:noProof/>
                <w:webHidden/>
              </w:rPr>
              <w:t>60</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7"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5.1 Disaster Prevention and Management</w:t>
            </w:r>
            <w:r w:rsidR="00B955D6">
              <w:rPr>
                <w:noProof/>
                <w:webHidden/>
              </w:rPr>
              <w:tab/>
            </w:r>
            <w:r w:rsidR="00B955D6">
              <w:rPr>
                <w:noProof/>
                <w:webHidden/>
              </w:rPr>
              <w:fldChar w:fldCharType="begin"/>
            </w:r>
            <w:r w:rsidR="00B955D6">
              <w:rPr>
                <w:noProof/>
                <w:webHidden/>
              </w:rPr>
              <w:instrText xml:space="preserve"> PAGEREF _Toc55831797 \h </w:instrText>
            </w:r>
            <w:r w:rsidR="00B955D6">
              <w:rPr>
                <w:noProof/>
                <w:webHidden/>
              </w:rPr>
            </w:r>
            <w:r w:rsidR="00B955D6">
              <w:rPr>
                <w:noProof/>
                <w:webHidden/>
              </w:rPr>
              <w:fldChar w:fldCharType="separate"/>
            </w:r>
            <w:r w:rsidR="003611DE">
              <w:rPr>
                <w:noProof/>
                <w:webHidden/>
              </w:rPr>
              <w:t>61</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8" w:history="1">
            <w:r w:rsidR="00B955D6" w:rsidRPr="00A57E6F">
              <w:rPr>
                <w:rStyle w:val="Hyperlink"/>
                <w:rFonts w:ascii="Times New Roman" w:eastAsia="Times New Roman" w:hAnsi="Times New Roman" w:cs="Times New Roman"/>
                <w:b/>
                <w:noProof/>
                <w:spacing w:val="30"/>
                <w:lang w:val="en-GB"/>
              </w:rPr>
              <w:t>SUB-</w:t>
            </w:r>
            <w:r w:rsidR="00B955D6" w:rsidRPr="00A57E6F">
              <w:rPr>
                <w:rStyle w:val="Hyperlink"/>
                <w:rFonts w:ascii="Times New Roman" w:eastAsia="Times New Roman" w:hAnsi="Times New Roman" w:cs="Times New Roman"/>
                <w:b/>
                <w:noProof/>
                <w:lang w:val="en-GB"/>
              </w:rPr>
              <w:t>PROGRAMME 5.2 Natural Resource Conservation and Management</w:t>
            </w:r>
            <w:r w:rsidR="00B955D6">
              <w:rPr>
                <w:noProof/>
                <w:webHidden/>
              </w:rPr>
              <w:tab/>
            </w:r>
            <w:r w:rsidR="00B955D6">
              <w:rPr>
                <w:noProof/>
                <w:webHidden/>
              </w:rPr>
              <w:fldChar w:fldCharType="begin"/>
            </w:r>
            <w:r w:rsidR="00B955D6">
              <w:rPr>
                <w:noProof/>
                <w:webHidden/>
              </w:rPr>
              <w:instrText xml:space="preserve"> PAGEREF _Toc55831798 \h </w:instrText>
            </w:r>
            <w:r w:rsidR="00B955D6">
              <w:rPr>
                <w:noProof/>
                <w:webHidden/>
              </w:rPr>
            </w:r>
            <w:r w:rsidR="00B955D6">
              <w:rPr>
                <w:noProof/>
                <w:webHidden/>
              </w:rPr>
              <w:fldChar w:fldCharType="separate"/>
            </w:r>
            <w:r w:rsidR="003611DE">
              <w:rPr>
                <w:noProof/>
                <w:webHidden/>
              </w:rPr>
              <w:t>64</w:t>
            </w:r>
            <w:r w:rsidR="00B955D6">
              <w:rPr>
                <w:noProof/>
                <w:webHidden/>
              </w:rPr>
              <w:fldChar w:fldCharType="end"/>
            </w:r>
          </w:hyperlink>
        </w:p>
        <w:p w:rsidR="00B955D6" w:rsidRDefault="00DF6EBD">
          <w:pPr>
            <w:pStyle w:val="TOC1"/>
            <w:tabs>
              <w:tab w:val="right" w:leader="dot" w:pos="9350"/>
            </w:tabs>
            <w:rPr>
              <w:rFonts w:eastAsiaTheme="minorEastAsia"/>
              <w:noProof/>
            </w:rPr>
          </w:pPr>
          <w:hyperlink w:anchor="_Toc55831799" w:history="1">
            <w:r w:rsidR="00B955D6" w:rsidRPr="00A57E6F">
              <w:rPr>
                <w:rStyle w:val="Hyperlink"/>
                <w:rFonts w:ascii="Times New Roman" w:eastAsia="Times New Roman" w:hAnsi="Times New Roman" w:cs="Times New Roman"/>
                <w:b/>
                <w:noProof/>
                <w:lang w:val="en-GB"/>
              </w:rPr>
              <w:t>PART C: FINANCIAL INFORMATION</w:t>
            </w:r>
            <w:r w:rsidR="00B955D6">
              <w:rPr>
                <w:noProof/>
                <w:webHidden/>
              </w:rPr>
              <w:tab/>
            </w:r>
            <w:r w:rsidR="00B955D6">
              <w:rPr>
                <w:noProof/>
                <w:webHidden/>
              </w:rPr>
              <w:fldChar w:fldCharType="begin"/>
            </w:r>
            <w:r w:rsidR="00B955D6">
              <w:rPr>
                <w:noProof/>
                <w:webHidden/>
              </w:rPr>
              <w:instrText xml:space="preserve"> PAGEREF _Toc55831799 \h </w:instrText>
            </w:r>
            <w:r w:rsidR="00B955D6">
              <w:rPr>
                <w:noProof/>
                <w:webHidden/>
              </w:rPr>
            </w:r>
            <w:r w:rsidR="00B955D6">
              <w:rPr>
                <w:noProof/>
                <w:webHidden/>
              </w:rPr>
              <w:fldChar w:fldCharType="separate"/>
            </w:r>
            <w:r w:rsidR="003611DE">
              <w:rPr>
                <w:noProof/>
                <w:webHidden/>
              </w:rPr>
              <w:t>66</w:t>
            </w:r>
            <w:r w:rsidR="00B955D6">
              <w:rPr>
                <w:noProof/>
                <w:webHidden/>
              </w:rPr>
              <w:fldChar w:fldCharType="end"/>
            </w:r>
          </w:hyperlink>
        </w:p>
        <w:p w:rsidR="00F00733" w:rsidRPr="00BC6C00" w:rsidRDefault="00F00733" w:rsidP="005E7337">
          <w:pPr>
            <w:tabs>
              <w:tab w:val="right" w:leader="dot" w:pos="9000"/>
            </w:tabs>
            <w:spacing w:after="0" w:line="360" w:lineRule="auto"/>
            <w:ind w:right="116"/>
            <w:rPr>
              <w:rFonts w:ascii="Times New Roman" w:eastAsia="Times New Roman" w:hAnsi="Times New Roman" w:cs="Times New Roman"/>
              <w:noProof/>
              <w:szCs w:val="20"/>
              <w:lang w:val="en-GB"/>
            </w:rPr>
          </w:pPr>
          <w:r w:rsidRPr="00BC6C00">
            <w:rPr>
              <w:rFonts w:ascii="Times New Roman" w:eastAsia="Times New Roman" w:hAnsi="Times New Roman" w:cs="Times New Roman"/>
              <w:b/>
              <w:bCs/>
              <w:noProof/>
              <w:szCs w:val="20"/>
              <w:lang w:val="en-GB"/>
            </w:rPr>
            <w:fldChar w:fldCharType="end"/>
          </w:r>
        </w:p>
      </w:sdtContent>
    </w:sdt>
    <w:p w:rsidR="008F754F" w:rsidRPr="00BC6C00" w:rsidRDefault="008F754F" w:rsidP="00BC6C00">
      <w:pPr>
        <w:spacing w:after="0"/>
        <w:rPr>
          <w:rFonts w:ascii="Times New Roman" w:eastAsia="Times New Roman" w:hAnsi="Times New Roman" w:cs="Times New Roman"/>
          <w:b/>
          <w:bCs/>
          <w:sz w:val="28"/>
          <w:szCs w:val="28"/>
          <w:lang w:val="en-GB"/>
        </w:rPr>
      </w:pPr>
    </w:p>
    <w:p w:rsidR="00CC74AE" w:rsidRDefault="00CC74AE" w:rsidP="00CC74AE">
      <w:pPr>
        <w:spacing w:after="0"/>
        <w:rPr>
          <w:rFonts w:ascii="Times New Roman" w:eastAsia="Times New Roman" w:hAnsi="Times New Roman" w:cs="Times New Roman"/>
          <w:b/>
          <w:bCs/>
          <w:sz w:val="28"/>
          <w:szCs w:val="28"/>
          <w:lang w:val="en-GB"/>
        </w:rPr>
      </w:pPr>
    </w:p>
    <w:p w:rsidR="00CC74AE" w:rsidRDefault="00CC74AE" w:rsidP="00CC74AE">
      <w:pPr>
        <w:spacing w:after="0"/>
        <w:rPr>
          <w:rFonts w:ascii="Times New Roman" w:eastAsia="Times New Roman" w:hAnsi="Times New Roman" w:cs="Times New Roman"/>
          <w:b/>
          <w:bCs/>
          <w:sz w:val="28"/>
          <w:szCs w:val="28"/>
          <w:lang w:val="en-GB"/>
        </w:rPr>
      </w:pPr>
    </w:p>
    <w:p w:rsidR="00CC74AE" w:rsidRDefault="00CC74AE" w:rsidP="00CC74AE">
      <w:pPr>
        <w:spacing w:after="0"/>
        <w:rPr>
          <w:rFonts w:ascii="Times New Roman" w:eastAsia="Times New Roman" w:hAnsi="Times New Roman" w:cs="Times New Roman"/>
          <w:b/>
          <w:bCs/>
          <w:sz w:val="28"/>
          <w:szCs w:val="28"/>
          <w:lang w:val="en-GB"/>
        </w:rPr>
      </w:pPr>
    </w:p>
    <w:p w:rsidR="00D92EDD" w:rsidRDefault="00D92EDD" w:rsidP="00CC74AE">
      <w:pPr>
        <w:spacing w:after="0"/>
        <w:rPr>
          <w:rFonts w:ascii="Times New Roman" w:eastAsia="Times New Roman" w:hAnsi="Times New Roman" w:cs="Times New Roman"/>
          <w:b/>
          <w:bCs/>
          <w:sz w:val="28"/>
          <w:szCs w:val="28"/>
          <w:lang w:val="en-GB"/>
        </w:rPr>
      </w:pPr>
    </w:p>
    <w:p w:rsidR="005E7337" w:rsidRDefault="005E7337" w:rsidP="00CC74AE">
      <w:pPr>
        <w:spacing w:after="0"/>
        <w:rPr>
          <w:rFonts w:ascii="Times New Roman" w:eastAsia="Times New Roman" w:hAnsi="Times New Roman" w:cs="Times New Roman"/>
          <w:b/>
          <w:bCs/>
          <w:sz w:val="28"/>
          <w:szCs w:val="28"/>
          <w:lang w:val="en-GB"/>
        </w:rPr>
      </w:pPr>
    </w:p>
    <w:p w:rsidR="005E7337" w:rsidRDefault="005E7337" w:rsidP="00CC74AE">
      <w:pPr>
        <w:spacing w:after="0"/>
        <w:rPr>
          <w:rFonts w:ascii="Times New Roman" w:eastAsia="Times New Roman" w:hAnsi="Times New Roman" w:cs="Times New Roman"/>
          <w:b/>
          <w:bCs/>
          <w:sz w:val="28"/>
          <w:szCs w:val="28"/>
          <w:lang w:val="en-GB"/>
        </w:rPr>
      </w:pPr>
    </w:p>
    <w:p w:rsidR="009063B3" w:rsidRDefault="009063B3" w:rsidP="00CC74AE">
      <w:pPr>
        <w:spacing w:after="0"/>
        <w:rPr>
          <w:rFonts w:ascii="Times New Roman" w:eastAsia="Times New Roman" w:hAnsi="Times New Roman" w:cs="Times New Roman"/>
          <w:b/>
          <w:bCs/>
          <w:sz w:val="28"/>
          <w:szCs w:val="28"/>
          <w:lang w:val="en-GB"/>
        </w:rPr>
      </w:pPr>
    </w:p>
    <w:p w:rsidR="009063B3" w:rsidRDefault="009063B3" w:rsidP="00CC74AE">
      <w:pPr>
        <w:spacing w:after="0"/>
        <w:rPr>
          <w:rFonts w:ascii="Times New Roman" w:eastAsia="Times New Roman" w:hAnsi="Times New Roman" w:cs="Times New Roman"/>
          <w:b/>
          <w:bCs/>
          <w:sz w:val="28"/>
          <w:szCs w:val="28"/>
          <w:lang w:val="en-GB"/>
        </w:rPr>
      </w:pPr>
    </w:p>
    <w:p w:rsidR="009063B3" w:rsidRDefault="009063B3" w:rsidP="00CC74AE">
      <w:pPr>
        <w:spacing w:after="0"/>
        <w:rPr>
          <w:rFonts w:ascii="Times New Roman" w:eastAsia="Times New Roman" w:hAnsi="Times New Roman" w:cs="Times New Roman"/>
          <w:b/>
          <w:bCs/>
          <w:sz w:val="28"/>
          <w:szCs w:val="28"/>
          <w:lang w:val="en-GB"/>
        </w:rPr>
      </w:pPr>
    </w:p>
    <w:p w:rsidR="009063B3" w:rsidRDefault="009063B3" w:rsidP="006058D2">
      <w:pPr>
        <w:pStyle w:val="Heading1"/>
        <w:rPr>
          <w:rFonts w:ascii="Times New Roman" w:eastAsia="Times New Roman" w:hAnsi="Times New Roman" w:cs="Times New Roman"/>
          <w:b/>
          <w:bCs/>
          <w:color w:val="auto"/>
          <w:sz w:val="28"/>
          <w:szCs w:val="28"/>
          <w:lang w:val="en-GB"/>
        </w:rPr>
      </w:pPr>
    </w:p>
    <w:p w:rsidR="00840C6E" w:rsidRPr="00840C6E" w:rsidRDefault="00840C6E" w:rsidP="00840C6E">
      <w:pPr>
        <w:rPr>
          <w:lang w:val="en-GB"/>
        </w:rPr>
      </w:pPr>
    </w:p>
    <w:p w:rsidR="00840C6E" w:rsidRDefault="00840C6E" w:rsidP="00840C6E">
      <w:pPr>
        <w:rPr>
          <w:lang w:val="en-GB"/>
        </w:rPr>
      </w:pPr>
    </w:p>
    <w:p w:rsidR="00913E34" w:rsidRDefault="00913E34" w:rsidP="00840C6E">
      <w:pPr>
        <w:rPr>
          <w:lang w:val="en-GB"/>
        </w:rPr>
      </w:pPr>
    </w:p>
    <w:p w:rsidR="00913E34" w:rsidRPr="00840C6E" w:rsidRDefault="00913E34" w:rsidP="00840C6E">
      <w:pPr>
        <w:rPr>
          <w:lang w:val="en-GB"/>
        </w:rPr>
      </w:pPr>
    </w:p>
    <w:p w:rsidR="00C7593B" w:rsidRPr="00DB14E0" w:rsidRDefault="006D202B" w:rsidP="006058D2">
      <w:pPr>
        <w:pStyle w:val="Heading1"/>
        <w:rPr>
          <w:rFonts w:ascii="Times New Roman" w:eastAsia="Times New Roman" w:hAnsi="Times New Roman" w:cs="Times New Roman"/>
          <w:b/>
          <w:color w:val="000000" w:themeColor="text1"/>
          <w:sz w:val="28"/>
          <w:szCs w:val="28"/>
          <w:lang w:val="en-GB"/>
        </w:rPr>
      </w:pPr>
      <w:bookmarkStart w:id="0" w:name="_Toc55831755"/>
      <w:r w:rsidRPr="00DB14E0">
        <w:rPr>
          <w:rFonts w:ascii="Times New Roman" w:eastAsia="Times New Roman" w:hAnsi="Times New Roman" w:cs="Times New Roman"/>
          <w:b/>
          <w:color w:val="000000" w:themeColor="text1"/>
          <w:sz w:val="28"/>
          <w:szCs w:val="28"/>
          <w:lang w:val="en-GB"/>
        </w:rPr>
        <w:lastRenderedPageBreak/>
        <w:t xml:space="preserve">PART A: </w:t>
      </w:r>
      <w:r w:rsidR="00F93743" w:rsidRPr="00DB14E0">
        <w:rPr>
          <w:rFonts w:ascii="Times New Roman" w:eastAsia="Times New Roman" w:hAnsi="Times New Roman" w:cs="Times New Roman"/>
          <w:b/>
          <w:color w:val="000000" w:themeColor="text1"/>
          <w:sz w:val="28"/>
          <w:szCs w:val="28"/>
          <w:lang w:val="en-GB"/>
        </w:rPr>
        <w:t>STRATEGIC OVERVIEW</w:t>
      </w:r>
      <w:bookmarkEnd w:id="0"/>
    </w:p>
    <w:p w:rsidR="005F1BA2" w:rsidRPr="00DB14E0" w:rsidRDefault="005F1BA2" w:rsidP="00A50426">
      <w:pPr>
        <w:pStyle w:val="Heading1"/>
        <w:numPr>
          <w:ilvl w:val="0"/>
          <w:numId w:val="48"/>
        </w:numPr>
        <w:ind w:left="360"/>
        <w:rPr>
          <w:rFonts w:ascii="Times New Roman" w:eastAsia="Times New Roman" w:hAnsi="Times New Roman" w:cs="Times New Roman"/>
          <w:b/>
          <w:color w:val="000000" w:themeColor="text1"/>
          <w:sz w:val="28"/>
          <w:szCs w:val="28"/>
        </w:rPr>
      </w:pPr>
      <w:bookmarkStart w:id="1" w:name="_Toc530387346"/>
      <w:bookmarkStart w:id="2" w:name="_Toc55831756"/>
      <w:r w:rsidRPr="00DB14E0">
        <w:rPr>
          <w:rFonts w:ascii="Times New Roman" w:hAnsi="Times New Roman" w:cs="Times New Roman"/>
          <w:b/>
          <w:color w:val="000000" w:themeColor="text1"/>
          <w:sz w:val="28"/>
          <w:szCs w:val="28"/>
        </w:rPr>
        <w:t>ESTABLISHMENT OF THE DISTRICT</w:t>
      </w:r>
      <w:bookmarkEnd w:id="1"/>
      <w:bookmarkEnd w:id="2"/>
    </w:p>
    <w:p w:rsidR="009D3659" w:rsidRPr="00DB14E0" w:rsidRDefault="00C7593B" w:rsidP="009D3659">
      <w:pPr>
        <w:pStyle w:val="ListParagraph"/>
        <w:numPr>
          <w:ilvl w:val="1"/>
          <w:numId w:val="48"/>
        </w:numPr>
        <w:rPr>
          <w:b/>
          <w:bCs/>
          <w:sz w:val="24"/>
          <w:szCs w:val="24"/>
        </w:rPr>
      </w:pPr>
      <w:r w:rsidRPr="00DB14E0">
        <w:rPr>
          <w:b/>
          <w:bCs/>
          <w:sz w:val="24"/>
          <w:szCs w:val="24"/>
        </w:rPr>
        <w:t>Location and Size</w:t>
      </w:r>
    </w:p>
    <w:p w:rsidR="002B60F4" w:rsidRPr="00DB14E0" w:rsidRDefault="002B60F4" w:rsidP="002B60F4">
      <w:pPr>
        <w:pStyle w:val="ListParagraph"/>
        <w:spacing w:line="360" w:lineRule="auto"/>
        <w:ind w:left="540" w:right="-288"/>
        <w:jc w:val="both"/>
        <w:rPr>
          <w:rFonts w:eastAsia="Arial Unicode MS"/>
          <w:sz w:val="24"/>
          <w:szCs w:val="24"/>
        </w:rPr>
      </w:pPr>
      <w:r w:rsidRPr="00DB14E0">
        <w:rPr>
          <w:rFonts w:eastAsia="Calibri"/>
          <w:sz w:val="24"/>
          <w:szCs w:val="24"/>
        </w:rPr>
        <w:t xml:space="preserve">Awutu Senya District is the name of the Assembly and is </w:t>
      </w:r>
      <w:r w:rsidRPr="00DB14E0">
        <w:rPr>
          <w:rFonts w:eastAsia="Arial Unicode MS"/>
          <w:sz w:val="24"/>
          <w:szCs w:val="24"/>
        </w:rPr>
        <w:t>situated between latitudes 5</w:t>
      </w:r>
      <w:r w:rsidRPr="00DB14E0">
        <w:rPr>
          <w:rFonts w:eastAsia="Arial Unicode MS"/>
          <w:sz w:val="24"/>
          <w:szCs w:val="24"/>
          <w:vertAlign w:val="superscript"/>
        </w:rPr>
        <w:t>o</w:t>
      </w:r>
      <w:r w:rsidRPr="00DB14E0">
        <w:rPr>
          <w:rFonts w:eastAsia="Arial Unicode MS"/>
          <w:sz w:val="24"/>
          <w:szCs w:val="24"/>
        </w:rPr>
        <w:t>20’N and 5</w:t>
      </w:r>
      <w:r w:rsidRPr="00DB14E0">
        <w:rPr>
          <w:rFonts w:eastAsia="Arial Unicode MS"/>
          <w:sz w:val="24"/>
          <w:szCs w:val="24"/>
          <w:vertAlign w:val="superscript"/>
        </w:rPr>
        <w:t>o</w:t>
      </w:r>
      <w:r w:rsidRPr="00DB14E0">
        <w:rPr>
          <w:rFonts w:eastAsia="Arial Unicode MS"/>
          <w:sz w:val="24"/>
          <w:szCs w:val="24"/>
        </w:rPr>
        <w:t>42’N and longitudes 0</w:t>
      </w:r>
      <w:r w:rsidRPr="00DB14E0">
        <w:rPr>
          <w:rFonts w:eastAsia="Arial Unicode MS"/>
          <w:sz w:val="24"/>
          <w:szCs w:val="24"/>
          <w:vertAlign w:val="superscript"/>
        </w:rPr>
        <w:t>o</w:t>
      </w:r>
      <w:r w:rsidRPr="00DB14E0">
        <w:rPr>
          <w:rFonts w:eastAsia="Arial Unicode MS"/>
          <w:sz w:val="24"/>
          <w:szCs w:val="24"/>
        </w:rPr>
        <w:t>25’W and 0</w:t>
      </w:r>
      <w:r w:rsidRPr="00DB14E0">
        <w:rPr>
          <w:rFonts w:eastAsia="Arial Unicode MS"/>
          <w:sz w:val="24"/>
          <w:szCs w:val="24"/>
          <w:vertAlign w:val="superscript"/>
        </w:rPr>
        <w:t>o</w:t>
      </w:r>
      <w:r w:rsidRPr="00DB14E0">
        <w:rPr>
          <w:rFonts w:eastAsia="Arial Unicode MS"/>
          <w:sz w:val="24"/>
          <w:szCs w:val="24"/>
        </w:rPr>
        <w:t xml:space="preserve">37’W at the eastern part of the Central Region of Ghana. The District, covering an area of 402.93 square kilometres, is bordered by the Awutu Senya East Municipal and </w:t>
      </w:r>
      <w:proofErr w:type="spellStart"/>
      <w:r w:rsidRPr="00DB14E0">
        <w:rPr>
          <w:rFonts w:eastAsia="Arial Unicode MS"/>
          <w:sz w:val="24"/>
          <w:szCs w:val="24"/>
        </w:rPr>
        <w:t>Ga</w:t>
      </w:r>
      <w:proofErr w:type="spellEnd"/>
      <w:r w:rsidRPr="00DB14E0">
        <w:rPr>
          <w:rFonts w:eastAsia="Arial Unicode MS"/>
          <w:sz w:val="24"/>
          <w:szCs w:val="24"/>
        </w:rPr>
        <w:t xml:space="preserve"> South Municipal (in the Greater Accra Region) to the east; </w:t>
      </w:r>
      <w:proofErr w:type="spellStart"/>
      <w:r w:rsidRPr="00DB14E0">
        <w:rPr>
          <w:rFonts w:eastAsia="Arial Unicode MS"/>
          <w:sz w:val="24"/>
          <w:szCs w:val="24"/>
        </w:rPr>
        <w:t>Effutu</w:t>
      </w:r>
      <w:proofErr w:type="spellEnd"/>
      <w:r w:rsidRPr="00DB14E0">
        <w:rPr>
          <w:rFonts w:eastAsia="Arial Unicode MS"/>
          <w:sz w:val="24"/>
          <w:szCs w:val="24"/>
        </w:rPr>
        <w:t xml:space="preserve"> Municipal and the Gulf of Guinea to the south; the West </w:t>
      </w:r>
      <w:proofErr w:type="spellStart"/>
      <w:r w:rsidRPr="00DB14E0">
        <w:rPr>
          <w:rFonts w:eastAsia="Arial Unicode MS"/>
          <w:sz w:val="24"/>
          <w:szCs w:val="24"/>
        </w:rPr>
        <w:t>Akim</w:t>
      </w:r>
      <w:proofErr w:type="spellEnd"/>
      <w:r w:rsidRPr="00DB14E0">
        <w:rPr>
          <w:rFonts w:eastAsia="Arial Unicode MS"/>
          <w:sz w:val="24"/>
          <w:szCs w:val="24"/>
        </w:rPr>
        <w:t xml:space="preserve"> District to the north; </w:t>
      </w:r>
      <w:proofErr w:type="spellStart"/>
      <w:r w:rsidRPr="00DB14E0">
        <w:rPr>
          <w:rFonts w:eastAsia="Arial Unicode MS"/>
          <w:sz w:val="24"/>
          <w:szCs w:val="24"/>
        </w:rPr>
        <w:t>Agona</w:t>
      </w:r>
      <w:proofErr w:type="spellEnd"/>
      <w:r w:rsidRPr="00DB14E0">
        <w:rPr>
          <w:rFonts w:eastAsia="Arial Unicode MS"/>
          <w:sz w:val="24"/>
          <w:szCs w:val="24"/>
        </w:rPr>
        <w:t xml:space="preserve"> East and </w:t>
      </w:r>
      <w:proofErr w:type="spellStart"/>
      <w:r w:rsidRPr="00DB14E0">
        <w:rPr>
          <w:rFonts w:eastAsia="Arial Unicode MS"/>
          <w:sz w:val="24"/>
          <w:szCs w:val="24"/>
        </w:rPr>
        <w:t>Birim</w:t>
      </w:r>
      <w:proofErr w:type="spellEnd"/>
      <w:r w:rsidRPr="00DB14E0">
        <w:rPr>
          <w:rFonts w:eastAsia="Arial Unicode MS"/>
          <w:sz w:val="24"/>
          <w:szCs w:val="24"/>
        </w:rPr>
        <w:t xml:space="preserve"> South to the north-west, </w:t>
      </w:r>
      <w:proofErr w:type="spellStart"/>
      <w:r w:rsidRPr="00DB14E0">
        <w:rPr>
          <w:rFonts w:eastAsia="Arial Unicode MS"/>
          <w:sz w:val="24"/>
          <w:szCs w:val="24"/>
        </w:rPr>
        <w:t>Agona</w:t>
      </w:r>
      <w:proofErr w:type="spellEnd"/>
      <w:r w:rsidRPr="00DB14E0">
        <w:rPr>
          <w:rFonts w:eastAsia="Arial Unicode MS"/>
          <w:sz w:val="24"/>
          <w:szCs w:val="24"/>
        </w:rPr>
        <w:t xml:space="preserve"> West District to the west, and the </w:t>
      </w:r>
      <w:proofErr w:type="spellStart"/>
      <w:r w:rsidRPr="00DB14E0">
        <w:rPr>
          <w:rFonts w:eastAsia="Arial Unicode MS"/>
          <w:sz w:val="24"/>
          <w:szCs w:val="24"/>
        </w:rPr>
        <w:t>Gomoa</w:t>
      </w:r>
      <w:proofErr w:type="spellEnd"/>
      <w:r w:rsidRPr="00DB14E0">
        <w:rPr>
          <w:rFonts w:eastAsia="Arial Unicode MS"/>
          <w:sz w:val="24"/>
          <w:szCs w:val="24"/>
        </w:rPr>
        <w:t xml:space="preserve"> East separating the southern part of the District from the main land.</w:t>
      </w:r>
    </w:p>
    <w:p w:rsidR="002B60F4" w:rsidRPr="00DB14E0" w:rsidRDefault="002B60F4" w:rsidP="002B60F4">
      <w:pPr>
        <w:pStyle w:val="ListParagraph"/>
        <w:ind w:left="540"/>
        <w:jc w:val="both"/>
        <w:rPr>
          <w:rFonts w:eastAsia="Calibri"/>
          <w:b/>
          <w:sz w:val="24"/>
          <w:szCs w:val="24"/>
        </w:rPr>
      </w:pPr>
      <w:r w:rsidRPr="00DB14E0">
        <w:rPr>
          <w:rFonts w:eastAsia="Calibri"/>
          <w:b/>
          <w:sz w:val="24"/>
          <w:szCs w:val="24"/>
        </w:rPr>
        <w:t>LI and District Capital</w:t>
      </w:r>
    </w:p>
    <w:p w:rsidR="002B60F4" w:rsidRPr="00DB14E0" w:rsidRDefault="002B60F4" w:rsidP="002B60F4">
      <w:pPr>
        <w:pStyle w:val="ListParagraph"/>
        <w:ind w:left="540" w:right="-288"/>
        <w:jc w:val="both"/>
        <w:rPr>
          <w:rFonts w:eastAsia="Arial Unicode MS"/>
          <w:sz w:val="24"/>
          <w:szCs w:val="24"/>
        </w:rPr>
      </w:pPr>
      <w:r w:rsidRPr="00DB14E0">
        <w:rPr>
          <w:rFonts w:eastAsia="Calibri"/>
          <w:sz w:val="24"/>
          <w:szCs w:val="24"/>
        </w:rPr>
        <w:t>The Awutu Senya District Assembly was established by LI 2024 on 6</w:t>
      </w:r>
      <w:r w:rsidRPr="00DB14E0">
        <w:rPr>
          <w:rFonts w:eastAsia="Calibri"/>
          <w:sz w:val="24"/>
          <w:szCs w:val="24"/>
          <w:vertAlign w:val="superscript"/>
        </w:rPr>
        <w:t>th</w:t>
      </w:r>
      <w:r w:rsidRPr="00DB14E0">
        <w:rPr>
          <w:rFonts w:eastAsia="Calibri"/>
          <w:sz w:val="24"/>
          <w:szCs w:val="24"/>
        </w:rPr>
        <w:t xml:space="preserve"> February 2012. The Capital of the District is Awutu Beraku.</w:t>
      </w:r>
    </w:p>
    <w:p w:rsidR="002B60F4" w:rsidRPr="00DB14E0" w:rsidRDefault="002B60F4" w:rsidP="002B60F4">
      <w:pPr>
        <w:pStyle w:val="ListParagraph"/>
        <w:ind w:left="600"/>
        <w:rPr>
          <w:b/>
          <w:bCs/>
          <w:sz w:val="24"/>
          <w:szCs w:val="24"/>
        </w:rPr>
      </w:pPr>
    </w:p>
    <w:p w:rsidR="00D92EDD" w:rsidRPr="00DB14E0" w:rsidRDefault="0076245A" w:rsidP="00BB1C14">
      <w:pPr>
        <w:spacing w:line="360" w:lineRule="auto"/>
        <w:ind w:left="450" w:right="567"/>
        <w:jc w:val="both"/>
        <w:rPr>
          <w:rFonts w:ascii="Times New Roman" w:hAnsi="Times New Roman" w:cs="Times New Roman"/>
          <w:b/>
          <w:color w:val="000000" w:themeColor="text1"/>
          <w:sz w:val="28"/>
          <w:szCs w:val="28"/>
        </w:rPr>
      </w:pPr>
      <w:bookmarkStart w:id="3" w:name="_Toc530387347"/>
      <w:r>
        <w:rPr>
          <w:rFonts w:ascii="Times New Roman" w:hAnsi="Times New Roman" w:cs="Times New Roman"/>
          <w:b/>
          <w:color w:val="000000" w:themeColor="text1"/>
          <w:sz w:val="28"/>
          <w:szCs w:val="28"/>
        </w:rPr>
        <w:t xml:space="preserve">1.2 </w:t>
      </w:r>
      <w:r w:rsidRPr="00DB14E0">
        <w:rPr>
          <w:rFonts w:ascii="Times New Roman" w:hAnsi="Times New Roman" w:cs="Times New Roman"/>
          <w:b/>
          <w:color w:val="000000" w:themeColor="text1"/>
          <w:sz w:val="28"/>
          <w:szCs w:val="28"/>
        </w:rPr>
        <w:t>Population Structure</w:t>
      </w:r>
      <w:bookmarkStart w:id="4" w:name="_Toc531234732"/>
      <w:bookmarkEnd w:id="3"/>
    </w:p>
    <w:p w:rsidR="002B60F4" w:rsidRPr="00DB14E0" w:rsidRDefault="002B60F4" w:rsidP="0076245A">
      <w:pPr>
        <w:spacing w:after="0" w:line="360" w:lineRule="auto"/>
        <w:ind w:left="450" w:right="-334"/>
        <w:contextualSpacing/>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2010 Population and Housing Census estimated the population of the District to be </w:t>
      </w:r>
    </w:p>
    <w:p w:rsidR="002B60F4" w:rsidRPr="00DB14E0" w:rsidRDefault="002B60F4" w:rsidP="0076245A">
      <w:pPr>
        <w:spacing w:after="0" w:line="360" w:lineRule="auto"/>
        <w:ind w:left="450" w:right="-334"/>
        <w:contextualSpacing/>
        <w:rPr>
          <w:rFonts w:ascii="Times New Roman" w:eastAsia="Cambria" w:hAnsi="Times New Roman" w:cs="Times New Roman"/>
          <w:sz w:val="24"/>
          <w:szCs w:val="24"/>
        </w:rPr>
      </w:pPr>
      <w:r w:rsidRPr="00DB14E0">
        <w:rPr>
          <w:rFonts w:ascii="Times New Roman" w:eastAsia="Cambria" w:hAnsi="Times New Roman" w:cs="Times New Roman"/>
          <w:sz w:val="24"/>
          <w:szCs w:val="24"/>
        </w:rPr>
        <w:t xml:space="preserve">86,884, accounting for 3.9 percent of the population of the Central Region. About 47.1 percent (40,903) of the population are Males while 52.9 percent (45,981) are Females.  </w:t>
      </w:r>
    </w:p>
    <w:p w:rsidR="002B60F4" w:rsidRPr="00DB14E0" w:rsidRDefault="002B60F4" w:rsidP="0076245A">
      <w:pPr>
        <w:spacing w:after="0" w:line="360" w:lineRule="auto"/>
        <w:ind w:left="450" w:right="-334"/>
        <w:contextualSpacing/>
        <w:rPr>
          <w:rFonts w:ascii="Times New Roman" w:eastAsia="Cambria" w:hAnsi="Times New Roman" w:cs="Times New Roman"/>
          <w:sz w:val="24"/>
          <w:szCs w:val="24"/>
        </w:rPr>
      </w:pPr>
      <w:r w:rsidRPr="00DB14E0">
        <w:rPr>
          <w:rFonts w:ascii="Times New Roman" w:eastAsia="Times New Roman" w:hAnsi="Times New Roman" w:cs="Times New Roman"/>
          <w:sz w:val="24"/>
          <w:szCs w:val="24"/>
          <w:lang w:val="en-GB"/>
        </w:rPr>
        <w:t>Using a growth rate of 3.1%, t</w:t>
      </w:r>
      <w:r w:rsidRPr="00DB14E0">
        <w:rPr>
          <w:rFonts w:ascii="Times New Roman" w:eastAsia="Cambria" w:hAnsi="Times New Roman" w:cs="Times New Roman"/>
          <w:sz w:val="24"/>
          <w:szCs w:val="24"/>
        </w:rPr>
        <w:t>he 2021 population of the District is projected at 125,327. Representing 59,029 (47.1%) Males and 66,298 (52.9%) Female.</w:t>
      </w:r>
    </w:p>
    <w:p w:rsidR="002B60F4" w:rsidRPr="00500FA5" w:rsidRDefault="002B60F4" w:rsidP="00500FA5">
      <w:pPr>
        <w:spacing w:after="0" w:line="360" w:lineRule="auto"/>
        <w:ind w:left="360" w:right="-334"/>
        <w:contextualSpacing/>
        <w:jc w:val="both"/>
        <w:rPr>
          <w:rFonts w:ascii="Times New Roman" w:eastAsia="Times New Roman" w:hAnsi="Times New Roman" w:cs="Times New Roman"/>
          <w:sz w:val="24"/>
          <w:szCs w:val="24"/>
          <w:lang w:val="en-GB"/>
        </w:rPr>
      </w:pPr>
      <w:r w:rsidRPr="00500FA5">
        <w:rPr>
          <w:rFonts w:ascii="Times New Roman" w:eastAsia="Times New Roman" w:hAnsi="Times New Roman" w:cs="Times New Roman"/>
          <w:sz w:val="24"/>
          <w:szCs w:val="24"/>
          <w:lang w:val="en-GB"/>
        </w:rPr>
        <w:t>The proportion of the population below 15 years is 41.7 percent compared to the regional average of 39.5 percent. The district has a sex rati</w:t>
      </w:r>
      <w:r w:rsidR="00500FA5" w:rsidRPr="00500FA5">
        <w:rPr>
          <w:rFonts w:ascii="Times New Roman" w:eastAsia="Times New Roman" w:hAnsi="Times New Roman" w:cs="Times New Roman"/>
          <w:sz w:val="24"/>
          <w:szCs w:val="24"/>
          <w:lang w:val="en-GB"/>
        </w:rPr>
        <w:t>o of 89:100</w:t>
      </w:r>
      <w:r w:rsidRPr="00500FA5">
        <w:rPr>
          <w:rFonts w:ascii="Times New Roman" w:eastAsia="Times New Roman" w:hAnsi="Times New Roman" w:cs="Times New Roman"/>
          <w:sz w:val="24"/>
          <w:szCs w:val="24"/>
          <w:lang w:val="en-GB"/>
        </w:rPr>
        <w:t xml:space="preserve"> meaning there are about 89 males for every 100 females in the population. The proportion of the population living in urban areas is 48 percent compared to 52 percent in the rural areas.</w:t>
      </w:r>
    </w:p>
    <w:p w:rsidR="002B60F4" w:rsidRPr="00DB14E0" w:rsidRDefault="002B60F4" w:rsidP="00500FA5">
      <w:pPr>
        <w:spacing w:line="360" w:lineRule="auto"/>
        <w:ind w:right="567"/>
        <w:jc w:val="both"/>
        <w:rPr>
          <w:rFonts w:ascii="Times New Roman" w:hAnsi="Times New Roman" w:cs="Times New Roman"/>
          <w:b/>
          <w:color w:val="000000" w:themeColor="text1"/>
          <w:sz w:val="28"/>
          <w:szCs w:val="28"/>
        </w:rPr>
      </w:pPr>
    </w:p>
    <w:p w:rsidR="00BB1C14" w:rsidRPr="00DB14E0" w:rsidRDefault="00BB1C14" w:rsidP="00BB1C14">
      <w:pPr>
        <w:pStyle w:val="Heading1"/>
        <w:numPr>
          <w:ilvl w:val="0"/>
          <w:numId w:val="48"/>
        </w:numPr>
        <w:ind w:left="360"/>
        <w:rPr>
          <w:rFonts w:ascii="Times New Roman" w:hAnsi="Times New Roman" w:cs="Times New Roman"/>
          <w:b/>
          <w:color w:val="000000" w:themeColor="text1"/>
          <w:sz w:val="28"/>
          <w:szCs w:val="28"/>
        </w:rPr>
      </w:pPr>
      <w:bookmarkStart w:id="5" w:name="_Toc55831757"/>
      <w:bookmarkEnd w:id="4"/>
      <w:r w:rsidRPr="00DB14E0">
        <w:rPr>
          <w:rFonts w:ascii="Times New Roman" w:hAnsi="Times New Roman" w:cs="Times New Roman"/>
          <w:b/>
          <w:color w:val="000000" w:themeColor="text1"/>
          <w:sz w:val="28"/>
          <w:szCs w:val="28"/>
        </w:rPr>
        <w:t>VISION</w:t>
      </w:r>
      <w:bookmarkEnd w:id="5"/>
    </w:p>
    <w:p w:rsidR="002B60F4" w:rsidRPr="00DB14E0" w:rsidRDefault="002B60F4" w:rsidP="002B60F4">
      <w:pPr>
        <w:spacing w:line="360" w:lineRule="auto"/>
        <w:jc w:val="both"/>
        <w:outlineLvl w:val="1"/>
        <w:rPr>
          <w:rFonts w:ascii="Times New Roman" w:eastAsia="Calibri" w:hAnsi="Times New Roman" w:cs="Times New Roman"/>
          <w:sz w:val="24"/>
          <w:szCs w:val="24"/>
        </w:rPr>
      </w:pPr>
      <w:bookmarkStart w:id="6" w:name="_Toc53251530"/>
      <w:bookmarkStart w:id="7" w:name="_Toc53403155"/>
      <w:bookmarkStart w:id="8" w:name="_Toc55773663"/>
      <w:bookmarkStart w:id="9" w:name="_Toc55831758"/>
      <w:r w:rsidRPr="00DB14E0">
        <w:rPr>
          <w:rFonts w:ascii="Times New Roman" w:eastAsia="Calibri" w:hAnsi="Times New Roman" w:cs="Times New Roman"/>
          <w:sz w:val="24"/>
          <w:szCs w:val="24"/>
        </w:rPr>
        <w:t xml:space="preserve">The Awutu Senya District Assembly aspires to become an attractive </w:t>
      </w:r>
      <w:proofErr w:type="spellStart"/>
      <w:r w:rsidRPr="00DB14E0">
        <w:rPr>
          <w:rFonts w:ascii="Times New Roman" w:eastAsia="Calibri" w:hAnsi="Times New Roman" w:cs="Times New Roman"/>
          <w:sz w:val="24"/>
          <w:szCs w:val="24"/>
        </w:rPr>
        <w:t>centre</w:t>
      </w:r>
      <w:proofErr w:type="spellEnd"/>
      <w:r w:rsidRPr="00DB14E0">
        <w:rPr>
          <w:rFonts w:ascii="Times New Roman" w:eastAsia="Calibri" w:hAnsi="Times New Roman" w:cs="Times New Roman"/>
          <w:sz w:val="24"/>
          <w:szCs w:val="24"/>
        </w:rPr>
        <w:t xml:space="preserve"> for modernized agriculture, brisk commerce and a knowledge-based society in which all men, women and children are capable of utilizing available potentials and opportunities to contribute to development</w:t>
      </w:r>
      <w:bookmarkEnd w:id="6"/>
      <w:r w:rsidRPr="00DB14E0">
        <w:rPr>
          <w:rFonts w:ascii="Times New Roman" w:eastAsia="Calibri" w:hAnsi="Times New Roman" w:cs="Times New Roman"/>
          <w:sz w:val="24"/>
          <w:szCs w:val="24"/>
        </w:rPr>
        <w:t>.</w:t>
      </w:r>
      <w:bookmarkEnd w:id="7"/>
      <w:bookmarkEnd w:id="8"/>
      <w:bookmarkEnd w:id="9"/>
    </w:p>
    <w:p w:rsidR="002B60F4" w:rsidRPr="00DB14E0" w:rsidRDefault="002B60F4" w:rsidP="002B60F4">
      <w:pPr>
        <w:rPr>
          <w:rFonts w:ascii="Times New Roman" w:hAnsi="Times New Roman" w:cs="Times New Roman"/>
        </w:rPr>
      </w:pPr>
    </w:p>
    <w:p w:rsidR="00BB1C14" w:rsidRPr="00DB14E0" w:rsidRDefault="00BB1C14" w:rsidP="00BB1C14">
      <w:pPr>
        <w:pStyle w:val="Heading1"/>
        <w:numPr>
          <w:ilvl w:val="0"/>
          <w:numId w:val="48"/>
        </w:numPr>
        <w:ind w:left="360"/>
        <w:rPr>
          <w:rFonts w:ascii="Times New Roman" w:hAnsi="Times New Roman" w:cs="Times New Roman"/>
          <w:b/>
          <w:color w:val="000000" w:themeColor="text1"/>
          <w:sz w:val="28"/>
          <w:szCs w:val="28"/>
        </w:rPr>
      </w:pPr>
      <w:bookmarkStart w:id="10" w:name="_Toc55831759"/>
      <w:r w:rsidRPr="00DB14E0">
        <w:rPr>
          <w:rFonts w:ascii="Times New Roman" w:hAnsi="Times New Roman" w:cs="Times New Roman"/>
          <w:b/>
          <w:color w:val="000000" w:themeColor="text1"/>
          <w:sz w:val="28"/>
          <w:szCs w:val="28"/>
        </w:rPr>
        <w:lastRenderedPageBreak/>
        <w:t>MISSION</w:t>
      </w:r>
      <w:bookmarkEnd w:id="10"/>
    </w:p>
    <w:p w:rsidR="002B60F4" w:rsidRPr="00DB14E0" w:rsidRDefault="002B60F4" w:rsidP="00500FA5">
      <w:pPr>
        <w:pStyle w:val="Heading1"/>
        <w:spacing w:before="0" w:line="360" w:lineRule="auto"/>
        <w:ind w:left="360"/>
        <w:jc w:val="both"/>
        <w:rPr>
          <w:rFonts w:ascii="Times New Roman" w:eastAsia="Arial Unicode MS" w:hAnsi="Times New Roman" w:cs="Times New Roman"/>
          <w:color w:val="auto"/>
          <w:sz w:val="24"/>
          <w:szCs w:val="24"/>
          <w:lang w:val="en-GB"/>
        </w:rPr>
      </w:pPr>
      <w:bookmarkStart w:id="11" w:name="_Toc53251532"/>
      <w:bookmarkStart w:id="12" w:name="_Toc53403157"/>
      <w:bookmarkStart w:id="13" w:name="_Toc55773665"/>
      <w:bookmarkStart w:id="14" w:name="_Toc55831760"/>
      <w:r w:rsidRPr="00DB14E0">
        <w:rPr>
          <w:rFonts w:ascii="Times New Roman" w:eastAsia="Arial Unicode MS" w:hAnsi="Times New Roman" w:cs="Times New Roman"/>
          <w:color w:val="auto"/>
          <w:sz w:val="24"/>
          <w:szCs w:val="24"/>
          <w:lang w:val="en-GB"/>
        </w:rPr>
        <w:t>The District Assembly exists to facilitate improvement in the quality of life of the people within the Assembly’s jurisdiction through equitable provision of services for the total development of the district, within the context of Good Governance.</w:t>
      </w:r>
      <w:bookmarkEnd w:id="11"/>
      <w:bookmarkEnd w:id="12"/>
      <w:bookmarkEnd w:id="13"/>
      <w:bookmarkEnd w:id="14"/>
    </w:p>
    <w:p w:rsidR="00BB1C14" w:rsidRPr="00DB14E0" w:rsidRDefault="00BB1C14" w:rsidP="00500FA5">
      <w:pPr>
        <w:spacing w:line="360" w:lineRule="auto"/>
        <w:jc w:val="both"/>
        <w:rPr>
          <w:rFonts w:ascii="Times New Roman" w:hAnsi="Times New Roman" w:cs="Times New Roman"/>
          <w:color w:val="FF0000"/>
          <w:sz w:val="24"/>
          <w:szCs w:val="24"/>
        </w:rPr>
      </w:pPr>
    </w:p>
    <w:p w:rsidR="00072362" w:rsidRPr="00DB14E0" w:rsidRDefault="00072362" w:rsidP="00072362">
      <w:pPr>
        <w:pStyle w:val="Heading1"/>
        <w:numPr>
          <w:ilvl w:val="0"/>
          <w:numId w:val="48"/>
        </w:numPr>
        <w:ind w:left="360"/>
        <w:rPr>
          <w:rFonts w:ascii="Times New Roman" w:hAnsi="Times New Roman" w:cs="Times New Roman"/>
          <w:b/>
          <w:color w:val="000000" w:themeColor="text1"/>
          <w:sz w:val="28"/>
          <w:szCs w:val="28"/>
        </w:rPr>
      </w:pPr>
      <w:bookmarkStart w:id="15" w:name="_Toc55831761"/>
      <w:r w:rsidRPr="00DB14E0">
        <w:rPr>
          <w:rFonts w:ascii="Times New Roman" w:hAnsi="Times New Roman" w:cs="Times New Roman"/>
          <w:b/>
          <w:color w:val="000000" w:themeColor="text1"/>
          <w:sz w:val="28"/>
          <w:szCs w:val="28"/>
        </w:rPr>
        <w:t>GOALS</w:t>
      </w:r>
      <w:bookmarkEnd w:id="15"/>
    </w:p>
    <w:p w:rsidR="00500FA5" w:rsidRPr="00500FA5" w:rsidRDefault="00072362" w:rsidP="00500FA5">
      <w:pPr>
        <w:spacing w:line="360" w:lineRule="auto"/>
        <w:ind w:left="360"/>
        <w:rPr>
          <w:rFonts w:ascii="Times New Roman" w:hAnsi="Times New Roman" w:cs="Times New Roman"/>
          <w:sz w:val="24"/>
          <w:szCs w:val="24"/>
        </w:rPr>
      </w:pPr>
      <w:r w:rsidRPr="00500FA5">
        <w:rPr>
          <w:rFonts w:ascii="Times New Roman" w:hAnsi="Times New Roman" w:cs="Times New Roman"/>
          <w:sz w:val="24"/>
          <w:szCs w:val="24"/>
        </w:rPr>
        <w:t>The devel</w:t>
      </w:r>
      <w:r w:rsidR="00500FA5">
        <w:rPr>
          <w:rFonts w:ascii="Times New Roman" w:hAnsi="Times New Roman" w:cs="Times New Roman"/>
          <w:sz w:val="24"/>
          <w:szCs w:val="24"/>
        </w:rPr>
        <w:t>opment goal of the Awutu</w:t>
      </w:r>
      <w:r w:rsidRPr="00500FA5">
        <w:rPr>
          <w:rFonts w:ascii="Times New Roman" w:hAnsi="Times New Roman" w:cs="Times New Roman"/>
          <w:sz w:val="24"/>
          <w:szCs w:val="24"/>
        </w:rPr>
        <w:t xml:space="preserve"> </w:t>
      </w:r>
      <w:r w:rsidR="00500FA5">
        <w:rPr>
          <w:rFonts w:ascii="Times New Roman" w:hAnsi="Times New Roman" w:cs="Times New Roman"/>
          <w:sz w:val="24"/>
          <w:szCs w:val="24"/>
        </w:rPr>
        <w:t>Senya</w:t>
      </w:r>
      <w:r w:rsidRPr="00500FA5">
        <w:rPr>
          <w:rFonts w:ascii="Times New Roman" w:hAnsi="Times New Roman" w:cs="Times New Roman"/>
          <w:sz w:val="24"/>
          <w:szCs w:val="24"/>
        </w:rPr>
        <w:t xml:space="preserve"> District Asse</w:t>
      </w:r>
      <w:r w:rsidR="00500FA5">
        <w:rPr>
          <w:rFonts w:ascii="Times New Roman" w:hAnsi="Times New Roman" w:cs="Times New Roman"/>
          <w:sz w:val="24"/>
          <w:szCs w:val="24"/>
        </w:rPr>
        <w:t xml:space="preserve">mbly is to ensure </w:t>
      </w:r>
      <w:r w:rsidR="00500FA5" w:rsidRPr="00500FA5">
        <w:rPr>
          <w:rFonts w:ascii="Times New Roman" w:hAnsi="Times New Roman" w:cs="Times New Roman"/>
          <w:sz w:val="24"/>
          <w:szCs w:val="24"/>
        </w:rPr>
        <w:t>advance equitable socio-economic development through effective human resource development, good governance and private sector empowerment.</w:t>
      </w:r>
    </w:p>
    <w:p w:rsidR="00500FA5" w:rsidRPr="00500FA5" w:rsidRDefault="00500FA5" w:rsidP="00072362">
      <w:pPr>
        <w:ind w:left="360"/>
        <w:jc w:val="both"/>
        <w:rPr>
          <w:rFonts w:ascii="Times New Roman" w:hAnsi="Times New Roman" w:cs="Times New Roman"/>
          <w:sz w:val="24"/>
          <w:szCs w:val="24"/>
        </w:rPr>
      </w:pPr>
    </w:p>
    <w:p w:rsidR="00072362" w:rsidRPr="00DB14E0" w:rsidRDefault="00072362" w:rsidP="00072362">
      <w:pPr>
        <w:pStyle w:val="Heading1"/>
        <w:numPr>
          <w:ilvl w:val="0"/>
          <w:numId w:val="48"/>
        </w:numPr>
        <w:ind w:left="360"/>
        <w:rPr>
          <w:rFonts w:ascii="Times New Roman" w:hAnsi="Times New Roman" w:cs="Times New Roman"/>
          <w:b/>
          <w:color w:val="000000" w:themeColor="text1"/>
          <w:sz w:val="28"/>
          <w:szCs w:val="28"/>
        </w:rPr>
      </w:pPr>
      <w:bookmarkStart w:id="16" w:name="_Toc55831762"/>
      <w:r w:rsidRPr="00DB14E0">
        <w:rPr>
          <w:rFonts w:ascii="Times New Roman" w:hAnsi="Times New Roman" w:cs="Times New Roman"/>
          <w:b/>
          <w:color w:val="000000" w:themeColor="text1"/>
          <w:sz w:val="28"/>
          <w:szCs w:val="28"/>
        </w:rPr>
        <w:t>CORE FUNCTIONS</w:t>
      </w:r>
      <w:bookmarkEnd w:id="16"/>
    </w:p>
    <w:p w:rsidR="002B60F4" w:rsidRPr="00DB14E0" w:rsidRDefault="002B60F4" w:rsidP="002B60F4">
      <w:pPr>
        <w:tabs>
          <w:tab w:val="left" w:pos="450"/>
        </w:tabs>
        <w:spacing w:line="360" w:lineRule="auto"/>
        <w:ind w:left="36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core functions of the </w:t>
      </w:r>
      <w:r w:rsidR="00500FA5">
        <w:rPr>
          <w:rFonts w:ascii="Times New Roman" w:eastAsia="Times New Roman" w:hAnsi="Times New Roman" w:cs="Times New Roman"/>
          <w:sz w:val="24"/>
          <w:szCs w:val="24"/>
          <w:lang w:val="en-GB"/>
        </w:rPr>
        <w:t>Awutu Senya</w:t>
      </w:r>
      <w:r w:rsidRPr="00DB14E0">
        <w:rPr>
          <w:rFonts w:ascii="Times New Roman" w:eastAsia="Times New Roman" w:hAnsi="Times New Roman" w:cs="Times New Roman"/>
          <w:sz w:val="24"/>
          <w:szCs w:val="24"/>
          <w:lang w:val="en-GB"/>
        </w:rPr>
        <w:t xml:space="preserve"> District Assembly are outlined below:</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Exercise political and administrative authority in the district, provide guidance, give direction to, and supervise the administrative authorities in the district.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Performs deliberative, legislative and executive functions.</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Responsible for the overall development of the district and shall ensure the preparation of development plans and annual and medium term budgets of the district related to its development plans.</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Formulate and execute plans, </w:t>
      </w:r>
      <w:proofErr w:type="spellStart"/>
      <w:r w:rsidRPr="00DB14E0">
        <w:rPr>
          <w:rFonts w:ascii="Times New Roman" w:hAnsi="Times New Roman" w:cs="Times New Roman"/>
          <w:sz w:val="24"/>
          <w:szCs w:val="24"/>
        </w:rPr>
        <w:t>programmes</w:t>
      </w:r>
      <w:proofErr w:type="spellEnd"/>
      <w:r w:rsidRPr="00DB14E0">
        <w:rPr>
          <w:rFonts w:ascii="Times New Roman" w:hAnsi="Times New Roman" w:cs="Times New Roman"/>
          <w:sz w:val="24"/>
          <w:szCs w:val="24"/>
        </w:rPr>
        <w:t xml:space="preserve"> and strategies for the effective mobilization of the resources necessary for the overall development of the district.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Promote and support productive activity and social development in the district and remove any obstacles to initiative and development.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Initiate </w:t>
      </w:r>
      <w:proofErr w:type="spellStart"/>
      <w:r w:rsidRPr="00DB14E0">
        <w:rPr>
          <w:rFonts w:ascii="Times New Roman" w:hAnsi="Times New Roman" w:cs="Times New Roman"/>
          <w:sz w:val="24"/>
          <w:szCs w:val="24"/>
        </w:rPr>
        <w:t>programmes</w:t>
      </w:r>
      <w:proofErr w:type="spellEnd"/>
      <w:r w:rsidRPr="00DB14E0">
        <w:rPr>
          <w:rFonts w:ascii="Times New Roman" w:hAnsi="Times New Roman" w:cs="Times New Roman"/>
          <w:sz w:val="24"/>
          <w:szCs w:val="24"/>
        </w:rPr>
        <w:t xml:space="preserve"> for the development of basic infrastructure and provide municipal works and services in the district.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lastRenderedPageBreak/>
        <w:t>Responsible for the development, improvement and management of human settlements and the environment in the district.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Responsible, in cooperation with the appropriate national and local security agencies, for the maintenance of security and public safety in the district.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Ensure ready access to Courts in the district for the promotion of justice.</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 Initiate, sponsor or carry out studies that are necessary for the performance of a function conferred by Act 462 or by any other enactment.</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Perform any other functions provided for under any other legislation.</w:t>
      </w:r>
    </w:p>
    <w:p w:rsidR="002B60F4" w:rsidRPr="00DB14E0" w:rsidRDefault="002B60F4" w:rsidP="002B60F4">
      <w:pPr>
        <w:numPr>
          <w:ilvl w:val="0"/>
          <w:numId w:val="54"/>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Take the steps and measures that are necessary and expedient to</w:t>
      </w:r>
    </w:p>
    <w:p w:rsidR="002B60F4" w:rsidRPr="00DB14E0" w:rsidRDefault="002B60F4" w:rsidP="002B60F4">
      <w:pPr>
        <w:numPr>
          <w:ilvl w:val="0"/>
          <w:numId w:val="55"/>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execute approved development plans and budgets for the district; </w:t>
      </w:r>
    </w:p>
    <w:p w:rsidR="002B60F4" w:rsidRPr="00DB14E0" w:rsidRDefault="002B60F4" w:rsidP="002B60F4">
      <w:pPr>
        <w:numPr>
          <w:ilvl w:val="0"/>
          <w:numId w:val="55"/>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guide, encourage and support sub-district local government bodies, public agencies and local communities to discharge their roles in the execution of approved development plans;</w:t>
      </w:r>
    </w:p>
    <w:p w:rsidR="002B60F4" w:rsidRPr="00DB14E0" w:rsidRDefault="002B60F4" w:rsidP="002B60F4">
      <w:pPr>
        <w:numPr>
          <w:ilvl w:val="0"/>
          <w:numId w:val="55"/>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initiate and encourage joint participation with any other persons or bodies to execute approved development plans;</w:t>
      </w:r>
    </w:p>
    <w:p w:rsidR="002B60F4" w:rsidRPr="00DB14E0" w:rsidRDefault="002B60F4" w:rsidP="002B60F4">
      <w:pPr>
        <w:numPr>
          <w:ilvl w:val="0"/>
          <w:numId w:val="55"/>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promote or encourage other persons or bodies to undertake projects under approved development plans; and</w:t>
      </w:r>
    </w:p>
    <w:p w:rsidR="002B60F4" w:rsidRPr="00DB14E0" w:rsidRDefault="002B60F4" w:rsidP="002B60F4">
      <w:pPr>
        <w:numPr>
          <w:ilvl w:val="0"/>
          <w:numId w:val="55"/>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Monitor the execution of projects under approved development plans and assess and evaluate their impact on the people’s development, the local, </w:t>
      </w:r>
      <w:proofErr w:type="gramStart"/>
      <w:r w:rsidRPr="00DB14E0">
        <w:rPr>
          <w:rFonts w:ascii="Times New Roman" w:hAnsi="Times New Roman" w:cs="Times New Roman"/>
          <w:sz w:val="24"/>
          <w:szCs w:val="24"/>
        </w:rPr>
        <w:t>district</w:t>
      </w:r>
      <w:proofErr w:type="gramEnd"/>
      <w:r w:rsidRPr="00DB14E0">
        <w:rPr>
          <w:rFonts w:ascii="Times New Roman" w:hAnsi="Times New Roman" w:cs="Times New Roman"/>
          <w:sz w:val="24"/>
          <w:szCs w:val="24"/>
        </w:rPr>
        <w:t xml:space="preserve"> and national economy.</w:t>
      </w:r>
    </w:p>
    <w:p w:rsidR="002B60F4" w:rsidRPr="00DB14E0" w:rsidRDefault="002B60F4" w:rsidP="002B60F4">
      <w:pPr>
        <w:numPr>
          <w:ilvl w:val="0"/>
          <w:numId w:val="56"/>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 xml:space="preserve">Coordinate, integrate and harmonize the execution of </w:t>
      </w:r>
      <w:proofErr w:type="spellStart"/>
      <w:r w:rsidRPr="00DB14E0">
        <w:rPr>
          <w:rFonts w:ascii="Times New Roman" w:hAnsi="Times New Roman" w:cs="Times New Roman"/>
          <w:sz w:val="24"/>
          <w:szCs w:val="24"/>
        </w:rPr>
        <w:t>programmes</w:t>
      </w:r>
      <w:proofErr w:type="spellEnd"/>
      <w:r w:rsidRPr="00DB14E0">
        <w:rPr>
          <w:rFonts w:ascii="Times New Roman" w:hAnsi="Times New Roman" w:cs="Times New Roman"/>
          <w:sz w:val="24"/>
          <w:szCs w:val="24"/>
        </w:rPr>
        <w:t xml:space="preserve"> and projects under approved development plans for the district, any and other development </w:t>
      </w:r>
      <w:proofErr w:type="spellStart"/>
      <w:r w:rsidRPr="00DB14E0">
        <w:rPr>
          <w:rFonts w:ascii="Times New Roman" w:hAnsi="Times New Roman" w:cs="Times New Roman"/>
          <w:sz w:val="24"/>
          <w:szCs w:val="24"/>
        </w:rPr>
        <w:t>programmes</w:t>
      </w:r>
      <w:proofErr w:type="spellEnd"/>
      <w:r w:rsidRPr="00DB14E0">
        <w:rPr>
          <w:rFonts w:ascii="Times New Roman" w:hAnsi="Times New Roman" w:cs="Times New Roman"/>
          <w:sz w:val="24"/>
          <w:szCs w:val="24"/>
        </w:rPr>
        <w:t xml:space="preserve"> </w:t>
      </w:r>
      <w:r w:rsidRPr="00DB14E0">
        <w:rPr>
          <w:rFonts w:ascii="Times New Roman" w:hAnsi="Times New Roman" w:cs="Times New Roman"/>
          <w:sz w:val="24"/>
          <w:szCs w:val="24"/>
        </w:rPr>
        <w:lastRenderedPageBreak/>
        <w:t>promoted or carried out by Ministries, departments, public corporations and any other statutory bodies and non-governmental organizations in the district.</w:t>
      </w:r>
    </w:p>
    <w:p w:rsidR="002B60F4" w:rsidRPr="00DB14E0" w:rsidRDefault="002B60F4" w:rsidP="002B60F4">
      <w:pPr>
        <w:numPr>
          <w:ilvl w:val="0"/>
          <w:numId w:val="56"/>
        </w:numPr>
        <w:spacing w:before="240" w:line="360" w:lineRule="auto"/>
        <w:jc w:val="both"/>
        <w:rPr>
          <w:rFonts w:ascii="Times New Roman" w:hAnsi="Times New Roman" w:cs="Times New Roman"/>
          <w:sz w:val="24"/>
          <w:szCs w:val="24"/>
        </w:rPr>
      </w:pPr>
      <w:r w:rsidRPr="00DB14E0">
        <w:rPr>
          <w:rFonts w:ascii="Times New Roman" w:hAnsi="Times New Roman" w:cs="Times New Roman"/>
          <w:sz w:val="24"/>
          <w:szCs w:val="24"/>
        </w:rPr>
        <w:t>Finally, a District Assembly in the performance of its functions, is subject to the general guidance and direction of the President on matters of national policy, and shall act in co-operation with the appropriate public corporation, statutory body or non-governmental organizations.</w:t>
      </w:r>
    </w:p>
    <w:p w:rsidR="002B60F4" w:rsidRPr="00DB14E0" w:rsidRDefault="002B60F4" w:rsidP="002B60F4">
      <w:pPr>
        <w:rPr>
          <w:rFonts w:ascii="Times New Roman" w:hAnsi="Times New Roman" w:cs="Times New Roman"/>
        </w:rPr>
      </w:pPr>
    </w:p>
    <w:p w:rsidR="00607E26" w:rsidRPr="00DB14E0" w:rsidRDefault="000D1CBA" w:rsidP="00A50426">
      <w:pPr>
        <w:pStyle w:val="Heading1"/>
        <w:numPr>
          <w:ilvl w:val="0"/>
          <w:numId w:val="48"/>
        </w:numPr>
        <w:ind w:left="360"/>
        <w:rPr>
          <w:rFonts w:ascii="Times New Roman" w:hAnsi="Times New Roman" w:cs="Times New Roman"/>
          <w:b/>
          <w:color w:val="000000" w:themeColor="text1"/>
          <w:sz w:val="28"/>
          <w:szCs w:val="28"/>
        </w:rPr>
      </w:pPr>
      <w:bookmarkStart w:id="17" w:name="_Toc55831763"/>
      <w:r w:rsidRPr="00DB14E0">
        <w:rPr>
          <w:rFonts w:ascii="Times New Roman" w:hAnsi="Times New Roman" w:cs="Times New Roman"/>
          <w:b/>
          <w:color w:val="000000" w:themeColor="text1"/>
          <w:sz w:val="28"/>
          <w:szCs w:val="28"/>
        </w:rPr>
        <w:t>DISTRICT ECONOMY</w:t>
      </w:r>
      <w:bookmarkEnd w:id="17"/>
    </w:p>
    <w:p w:rsidR="000D1CBA" w:rsidRPr="00DB14E0" w:rsidRDefault="000D1CBA" w:rsidP="00A50426">
      <w:pPr>
        <w:pStyle w:val="Heading1"/>
        <w:numPr>
          <w:ilvl w:val="0"/>
          <w:numId w:val="49"/>
        </w:numPr>
        <w:rPr>
          <w:rFonts w:ascii="Times New Roman" w:hAnsi="Times New Roman" w:cs="Times New Roman"/>
          <w:b/>
          <w:color w:val="000000" w:themeColor="text1"/>
          <w:sz w:val="28"/>
          <w:szCs w:val="28"/>
        </w:rPr>
      </w:pPr>
      <w:bookmarkStart w:id="18" w:name="_Toc55831764"/>
      <w:r w:rsidRPr="00DB14E0">
        <w:rPr>
          <w:rFonts w:ascii="Times New Roman" w:hAnsi="Times New Roman" w:cs="Times New Roman"/>
          <w:b/>
          <w:color w:val="000000" w:themeColor="text1"/>
          <w:sz w:val="28"/>
          <w:szCs w:val="28"/>
        </w:rPr>
        <w:t>AGRICULTURE</w:t>
      </w:r>
      <w:bookmarkEnd w:id="18"/>
    </w:p>
    <w:p w:rsidR="002B60F4" w:rsidRPr="00280A06" w:rsidRDefault="002B60F4" w:rsidP="002B60F4">
      <w:pPr>
        <w:pStyle w:val="ListParagraph"/>
        <w:spacing w:line="360" w:lineRule="auto"/>
        <w:jc w:val="both"/>
        <w:rPr>
          <w:sz w:val="24"/>
          <w:szCs w:val="24"/>
        </w:rPr>
      </w:pPr>
      <w:r w:rsidRPr="00DB14E0">
        <w:rPr>
          <w:sz w:val="24"/>
          <w:szCs w:val="24"/>
        </w:rPr>
        <w:t>The main economic activity in the District is agriculture (fishing and farming) and agro-processing.  Agriculture (including Fishing) and its related activities employ about 56% of the working population in the district.</w:t>
      </w:r>
      <w:r w:rsidRPr="00DB14E0">
        <w:rPr>
          <w:rFonts w:eastAsia="Arial Unicode MS"/>
          <w:sz w:val="24"/>
          <w:szCs w:val="24"/>
        </w:rPr>
        <w:t xml:space="preserve"> The District has a very good potential for irrigation farming. The District can boast of the </w:t>
      </w:r>
      <w:proofErr w:type="spellStart"/>
      <w:r w:rsidRPr="00DB14E0">
        <w:rPr>
          <w:rFonts w:eastAsia="Arial Unicode MS"/>
          <w:sz w:val="24"/>
          <w:szCs w:val="24"/>
        </w:rPr>
        <w:t>Ayensu</w:t>
      </w:r>
      <w:proofErr w:type="spellEnd"/>
      <w:r w:rsidRPr="00DB14E0">
        <w:rPr>
          <w:rFonts w:eastAsia="Arial Unicode MS"/>
          <w:sz w:val="24"/>
          <w:szCs w:val="24"/>
        </w:rPr>
        <w:t xml:space="preserve">, </w:t>
      </w:r>
      <w:proofErr w:type="spellStart"/>
      <w:r w:rsidRPr="00DB14E0">
        <w:rPr>
          <w:rFonts w:eastAsia="Arial Unicode MS"/>
          <w:sz w:val="24"/>
          <w:szCs w:val="24"/>
        </w:rPr>
        <w:t>Kwekude</w:t>
      </w:r>
      <w:proofErr w:type="spellEnd"/>
      <w:r w:rsidRPr="00DB14E0">
        <w:rPr>
          <w:rFonts w:eastAsia="Arial Unicode MS"/>
          <w:sz w:val="24"/>
          <w:szCs w:val="24"/>
        </w:rPr>
        <w:t xml:space="preserve"> River and dam, </w:t>
      </w:r>
      <w:proofErr w:type="spellStart"/>
      <w:r w:rsidRPr="00DB14E0">
        <w:rPr>
          <w:rFonts w:eastAsia="Arial Unicode MS"/>
          <w:sz w:val="24"/>
          <w:szCs w:val="24"/>
        </w:rPr>
        <w:t>Okurudu</w:t>
      </w:r>
      <w:proofErr w:type="spellEnd"/>
      <w:r w:rsidRPr="00DB14E0">
        <w:rPr>
          <w:rFonts w:eastAsia="Arial Unicode MS"/>
          <w:sz w:val="24"/>
          <w:szCs w:val="24"/>
        </w:rPr>
        <w:t xml:space="preserve"> stream.  However, there is the need for the district to undertake measures to utilize this potential. The northern portion of the district is suitable for pineapple and vegetable production. There are large and medium scale farmers who produce pineapple for export.</w:t>
      </w:r>
      <w:r w:rsidRPr="00DB14E0">
        <w:rPr>
          <w:sz w:val="24"/>
          <w:szCs w:val="24"/>
        </w:rPr>
        <w:t xml:space="preserve"> </w:t>
      </w:r>
      <w:r w:rsidRPr="00280A06">
        <w:rPr>
          <w:sz w:val="24"/>
          <w:szCs w:val="24"/>
        </w:rPr>
        <w:t xml:space="preserve">Agriculture which is the mainstay of the district economy employs about 77% of the labour </w:t>
      </w:r>
    </w:p>
    <w:p w:rsidR="00E41E0C" w:rsidRPr="00280A06" w:rsidRDefault="00E41E0C" w:rsidP="00280A06">
      <w:pPr>
        <w:spacing w:line="360" w:lineRule="auto"/>
        <w:jc w:val="both"/>
        <w:rPr>
          <w:sz w:val="24"/>
          <w:szCs w:val="24"/>
        </w:rPr>
      </w:pPr>
    </w:p>
    <w:p w:rsidR="00E41E0C" w:rsidRPr="00DB14E0" w:rsidRDefault="00E41E0C" w:rsidP="00E41E0C">
      <w:pPr>
        <w:pStyle w:val="Heading1"/>
        <w:numPr>
          <w:ilvl w:val="0"/>
          <w:numId w:val="49"/>
        </w:numPr>
        <w:rPr>
          <w:rFonts w:ascii="Times New Roman" w:hAnsi="Times New Roman" w:cs="Times New Roman"/>
          <w:b/>
          <w:color w:val="000000" w:themeColor="text1"/>
          <w:sz w:val="28"/>
          <w:szCs w:val="28"/>
        </w:rPr>
      </w:pPr>
      <w:bookmarkStart w:id="19" w:name="_Toc55831765"/>
      <w:r w:rsidRPr="00DB14E0">
        <w:rPr>
          <w:rFonts w:ascii="Times New Roman" w:hAnsi="Times New Roman" w:cs="Times New Roman"/>
          <w:b/>
          <w:color w:val="000000" w:themeColor="text1"/>
          <w:sz w:val="28"/>
          <w:szCs w:val="28"/>
        </w:rPr>
        <w:t>MARKET CENTER</w:t>
      </w:r>
      <w:bookmarkEnd w:id="19"/>
    </w:p>
    <w:p w:rsidR="002B60F4" w:rsidRPr="00280A06" w:rsidRDefault="002B60F4" w:rsidP="00280A06">
      <w:pPr>
        <w:pStyle w:val="ListParagraph"/>
        <w:autoSpaceDE w:val="0"/>
        <w:autoSpaceDN w:val="0"/>
        <w:adjustRightInd w:val="0"/>
        <w:spacing w:line="360" w:lineRule="auto"/>
        <w:ind w:right="-334"/>
        <w:jc w:val="both"/>
        <w:rPr>
          <w:sz w:val="24"/>
          <w:szCs w:val="24"/>
        </w:rPr>
      </w:pPr>
      <w:r w:rsidRPr="00DB14E0">
        <w:rPr>
          <w:sz w:val="24"/>
          <w:szCs w:val="24"/>
        </w:rPr>
        <w:t xml:space="preserve">The District has four (4) Market centres located at </w:t>
      </w:r>
      <w:proofErr w:type="spellStart"/>
      <w:r w:rsidRPr="00DB14E0">
        <w:rPr>
          <w:sz w:val="24"/>
          <w:szCs w:val="24"/>
        </w:rPr>
        <w:t>Bawjiase</w:t>
      </w:r>
      <w:proofErr w:type="spellEnd"/>
      <w:r w:rsidRPr="00DB14E0">
        <w:rPr>
          <w:sz w:val="24"/>
          <w:szCs w:val="24"/>
        </w:rPr>
        <w:t xml:space="preserve">, Senya, </w:t>
      </w:r>
      <w:proofErr w:type="spellStart"/>
      <w:r w:rsidRPr="00DB14E0">
        <w:rPr>
          <w:sz w:val="24"/>
          <w:szCs w:val="24"/>
        </w:rPr>
        <w:t>Bontrase</w:t>
      </w:r>
      <w:proofErr w:type="spellEnd"/>
      <w:r w:rsidRPr="00DB14E0">
        <w:rPr>
          <w:sz w:val="24"/>
          <w:szCs w:val="24"/>
        </w:rPr>
        <w:t xml:space="preserve"> and Awutu Beraku. Out of the four markets, two are major with specified market days. These are </w:t>
      </w:r>
      <w:proofErr w:type="spellStart"/>
      <w:r w:rsidRPr="00DB14E0">
        <w:rPr>
          <w:sz w:val="24"/>
          <w:szCs w:val="24"/>
        </w:rPr>
        <w:t>Bawjiase</w:t>
      </w:r>
      <w:proofErr w:type="spellEnd"/>
      <w:r w:rsidRPr="00DB14E0">
        <w:rPr>
          <w:sz w:val="24"/>
          <w:szCs w:val="24"/>
        </w:rPr>
        <w:t xml:space="preserve"> (Tuesdays and Fridays) and </w:t>
      </w:r>
      <w:proofErr w:type="spellStart"/>
      <w:r w:rsidRPr="00DB14E0">
        <w:rPr>
          <w:sz w:val="24"/>
          <w:szCs w:val="24"/>
        </w:rPr>
        <w:t>Bontrase</w:t>
      </w:r>
      <w:proofErr w:type="spellEnd"/>
      <w:r w:rsidRPr="00DB14E0">
        <w:rPr>
          <w:sz w:val="24"/>
          <w:szCs w:val="24"/>
        </w:rPr>
        <w:t xml:space="preserve"> (Monday and Thursdays). Awutu Beraku and Senya are considered minor markets.</w:t>
      </w:r>
    </w:p>
    <w:p w:rsidR="00280A06" w:rsidRDefault="002B60F4" w:rsidP="00280A06">
      <w:pPr>
        <w:pStyle w:val="ListParagraph"/>
        <w:autoSpaceDE w:val="0"/>
        <w:autoSpaceDN w:val="0"/>
        <w:adjustRightInd w:val="0"/>
        <w:spacing w:line="360" w:lineRule="auto"/>
        <w:ind w:right="-334"/>
        <w:jc w:val="both"/>
        <w:rPr>
          <w:sz w:val="24"/>
          <w:szCs w:val="24"/>
        </w:rPr>
      </w:pPr>
      <w:r w:rsidRPr="00DB14E0">
        <w:rPr>
          <w:sz w:val="24"/>
          <w:szCs w:val="24"/>
        </w:rPr>
        <w:t xml:space="preserve">On market days at </w:t>
      </w:r>
      <w:proofErr w:type="spellStart"/>
      <w:r w:rsidRPr="00DB14E0">
        <w:rPr>
          <w:sz w:val="24"/>
          <w:szCs w:val="24"/>
        </w:rPr>
        <w:t>Bawjiase</w:t>
      </w:r>
      <w:proofErr w:type="spellEnd"/>
      <w:r w:rsidRPr="00DB14E0">
        <w:rPr>
          <w:sz w:val="24"/>
          <w:szCs w:val="24"/>
        </w:rPr>
        <w:t xml:space="preserve"> and </w:t>
      </w:r>
      <w:proofErr w:type="spellStart"/>
      <w:r w:rsidRPr="00DB14E0">
        <w:rPr>
          <w:sz w:val="24"/>
          <w:szCs w:val="24"/>
        </w:rPr>
        <w:t>Bontrase</w:t>
      </w:r>
      <w:proofErr w:type="spellEnd"/>
      <w:r w:rsidRPr="00DB14E0">
        <w:rPr>
          <w:sz w:val="24"/>
          <w:szCs w:val="24"/>
        </w:rPr>
        <w:t xml:space="preserve">, traders come from far and near to with various food crops such as Cassava, Plantain, Yam, Maize </w:t>
      </w:r>
      <w:proofErr w:type="spellStart"/>
      <w:r w:rsidRPr="00DB14E0">
        <w:rPr>
          <w:sz w:val="24"/>
          <w:szCs w:val="24"/>
        </w:rPr>
        <w:t>etc</w:t>
      </w:r>
      <w:proofErr w:type="spellEnd"/>
      <w:r w:rsidRPr="00DB14E0">
        <w:rPr>
          <w:sz w:val="24"/>
          <w:szCs w:val="24"/>
        </w:rPr>
        <w:t xml:space="preserve">; vegetables such tomatoes, garden eggs, pepper, ginger, </w:t>
      </w:r>
      <w:proofErr w:type="spellStart"/>
      <w:r w:rsidRPr="00DB14E0">
        <w:rPr>
          <w:sz w:val="24"/>
          <w:szCs w:val="24"/>
        </w:rPr>
        <w:t>okro</w:t>
      </w:r>
      <w:proofErr w:type="spellEnd"/>
      <w:r w:rsidRPr="00DB14E0">
        <w:rPr>
          <w:sz w:val="24"/>
          <w:szCs w:val="24"/>
        </w:rPr>
        <w:t xml:space="preserve">, onions </w:t>
      </w:r>
      <w:proofErr w:type="spellStart"/>
      <w:r w:rsidRPr="00DB14E0">
        <w:rPr>
          <w:sz w:val="24"/>
          <w:szCs w:val="24"/>
        </w:rPr>
        <w:t>etc</w:t>
      </w:r>
      <w:proofErr w:type="spellEnd"/>
      <w:r w:rsidRPr="00DB14E0">
        <w:rPr>
          <w:sz w:val="24"/>
          <w:szCs w:val="24"/>
        </w:rPr>
        <w:t xml:space="preserve">; cash crops/fruits such as pineapple, pawpaw, oranges, mangoes, coconut </w:t>
      </w:r>
      <w:proofErr w:type="spellStart"/>
      <w:r w:rsidRPr="00DB14E0">
        <w:rPr>
          <w:sz w:val="24"/>
          <w:szCs w:val="24"/>
        </w:rPr>
        <w:t>etc</w:t>
      </w:r>
      <w:proofErr w:type="spellEnd"/>
      <w:r w:rsidRPr="00DB14E0">
        <w:rPr>
          <w:sz w:val="24"/>
          <w:szCs w:val="24"/>
        </w:rPr>
        <w:t>; and other non-food produce such electrical appliances, cooking utensils, cloths, among others.</w:t>
      </w:r>
    </w:p>
    <w:p w:rsidR="008A32BE" w:rsidRPr="00B955D6" w:rsidRDefault="00E41E0C" w:rsidP="00B955D6">
      <w:pPr>
        <w:pStyle w:val="Heading1"/>
        <w:numPr>
          <w:ilvl w:val="0"/>
          <w:numId w:val="49"/>
        </w:numPr>
        <w:rPr>
          <w:rFonts w:ascii="Times New Roman" w:hAnsi="Times New Roman" w:cs="Times New Roman"/>
          <w:b/>
          <w:color w:val="auto"/>
          <w:sz w:val="28"/>
          <w:szCs w:val="28"/>
        </w:rPr>
      </w:pPr>
      <w:bookmarkStart w:id="20" w:name="_Toc55831766"/>
      <w:r w:rsidRPr="00B955D6">
        <w:rPr>
          <w:rFonts w:ascii="Times New Roman" w:hAnsi="Times New Roman" w:cs="Times New Roman"/>
          <w:b/>
          <w:color w:val="auto"/>
          <w:sz w:val="28"/>
          <w:szCs w:val="28"/>
        </w:rPr>
        <w:lastRenderedPageBreak/>
        <w:t>ROAD NETWORK</w:t>
      </w:r>
      <w:bookmarkEnd w:id="20"/>
    </w:p>
    <w:p w:rsidR="008A32BE" w:rsidRPr="00DB14E0" w:rsidRDefault="008A32BE" w:rsidP="008A32BE">
      <w:pPr>
        <w:spacing w:after="0" w:line="360" w:lineRule="auto"/>
        <w:ind w:left="720"/>
        <w:jc w:val="both"/>
        <w:rPr>
          <w:rFonts w:ascii="Times New Roman" w:hAnsi="Times New Roman" w:cs="Times New Roman"/>
          <w:sz w:val="24"/>
          <w:szCs w:val="24"/>
          <w:lang w:val="en-GB"/>
        </w:rPr>
      </w:pPr>
      <w:r w:rsidRPr="00DB14E0">
        <w:rPr>
          <w:rFonts w:ascii="Times New Roman" w:eastAsia="Times New Roman" w:hAnsi="Times New Roman" w:cs="Times New Roman"/>
          <w:sz w:val="24"/>
          <w:szCs w:val="24"/>
          <w:lang w:val="en-GB" w:eastAsia="en-GB"/>
        </w:rPr>
        <w:t>The major roads in the district are</w:t>
      </w:r>
      <w:r w:rsidRPr="00DB14E0">
        <w:rPr>
          <w:rFonts w:ascii="Times New Roman" w:hAnsi="Times New Roman" w:cs="Times New Roman"/>
          <w:sz w:val="24"/>
          <w:szCs w:val="24"/>
          <w:lang w:val="en-GB"/>
        </w:rPr>
        <w:t xml:space="preserve"> the section of the Accra - Cape Coast (N1); The </w:t>
      </w:r>
      <w:proofErr w:type="spellStart"/>
      <w:r w:rsidRPr="00DB14E0">
        <w:rPr>
          <w:rFonts w:ascii="Times New Roman" w:hAnsi="Times New Roman" w:cs="Times New Roman"/>
          <w:sz w:val="24"/>
          <w:szCs w:val="24"/>
          <w:lang w:val="en-GB"/>
        </w:rPr>
        <w:t>Kasoa</w:t>
      </w:r>
      <w:proofErr w:type="spellEnd"/>
      <w:r w:rsidRPr="00DB14E0">
        <w:rPr>
          <w:rFonts w:ascii="Times New Roman" w:hAnsi="Times New Roman" w:cs="Times New Roman"/>
          <w:sz w:val="24"/>
          <w:szCs w:val="24"/>
          <w:lang w:val="en-GB"/>
        </w:rPr>
        <w:t xml:space="preserve"> - </w:t>
      </w:r>
      <w:proofErr w:type="spellStart"/>
      <w:r w:rsidRPr="00DB14E0">
        <w:rPr>
          <w:rFonts w:ascii="Times New Roman" w:hAnsi="Times New Roman" w:cs="Times New Roman"/>
          <w:sz w:val="24"/>
          <w:szCs w:val="24"/>
          <w:lang w:val="en-GB"/>
        </w:rPr>
        <w:t>Bawjiase</w:t>
      </w:r>
      <w:proofErr w:type="spellEnd"/>
      <w:r w:rsidRPr="00DB14E0">
        <w:rPr>
          <w:rFonts w:ascii="Times New Roman" w:hAnsi="Times New Roman" w:cs="Times New Roman"/>
          <w:sz w:val="24"/>
          <w:szCs w:val="24"/>
          <w:lang w:val="en-GB"/>
        </w:rPr>
        <w:t xml:space="preserve"> road; The Awutu – </w:t>
      </w:r>
      <w:proofErr w:type="spellStart"/>
      <w:r w:rsidRPr="00DB14E0">
        <w:rPr>
          <w:rFonts w:ascii="Times New Roman" w:hAnsi="Times New Roman" w:cs="Times New Roman"/>
          <w:sz w:val="24"/>
          <w:szCs w:val="24"/>
          <w:lang w:val="en-GB"/>
        </w:rPr>
        <w:t>Obrachire</w:t>
      </w:r>
      <w:proofErr w:type="spellEnd"/>
      <w:r w:rsidRPr="00DB14E0">
        <w:rPr>
          <w:rFonts w:ascii="Times New Roman" w:hAnsi="Times New Roman" w:cs="Times New Roman"/>
          <w:sz w:val="24"/>
          <w:szCs w:val="24"/>
          <w:lang w:val="en-GB"/>
        </w:rPr>
        <w:t xml:space="preserve"> road. There are other feeder roads that link and facilitate movement of people in the district but are only </w:t>
      </w:r>
      <w:proofErr w:type="spellStart"/>
      <w:r w:rsidRPr="00DB14E0">
        <w:rPr>
          <w:rFonts w:ascii="Times New Roman" w:hAnsi="Times New Roman" w:cs="Times New Roman"/>
          <w:sz w:val="24"/>
          <w:szCs w:val="24"/>
          <w:lang w:val="en-GB"/>
        </w:rPr>
        <w:t>motorable</w:t>
      </w:r>
      <w:proofErr w:type="spellEnd"/>
      <w:r w:rsidRPr="00DB14E0">
        <w:rPr>
          <w:rFonts w:ascii="Times New Roman" w:hAnsi="Times New Roman" w:cs="Times New Roman"/>
          <w:sz w:val="24"/>
          <w:szCs w:val="24"/>
          <w:lang w:val="en-GB"/>
        </w:rPr>
        <w:t xml:space="preserve"> in the dry season. However, periodic reshaping is done to keep the roads </w:t>
      </w:r>
      <w:proofErr w:type="spellStart"/>
      <w:r w:rsidRPr="00DB14E0">
        <w:rPr>
          <w:rFonts w:ascii="Times New Roman" w:hAnsi="Times New Roman" w:cs="Times New Roman"/>
          <w:sz w:val="24"/>
          <w:szCs w:val="24"/>
          <w:lang w:val="en-GB"/>
        </w:rPr>
        <w:t>motorable</w:t>
      </w:r>
      <w:proofErr w:type="spellEnd"/>
      <w:r w:rsidRPr="00DB14E0">
        <w:rPr>
          <w:rFonts w:ascii="Times New Roman" w:hAnsi="Times New Roman" w:cs="Times New Roman"/>
          <w:sz w:val="24"/>
          <w:szCs w:val="24"/>
          <w:lang w:val="en-GB"/>
        </w:rPr>
        <w:t xml:space="preserve"> all season. The road network available is summarized in the table below:</w:t>
      </w:r>
    </w:p>
    <w:p w:rsidR="008A32BE" w:rsidRPr="00DB14E0" w:rsidRDefault="008A32BE" w:rsidP="008A32BE">
      <w:pPr>
        <w:spacing w:after="0" w:line="360" w:lineRule="auto"/>
        <w:ind w:left="720"/>
        <w:jc w:val="both"/>
        <w:rPr>
          <w:rFonts w:ascii="Times New Roman" w:hAnsi="Times New Roman" w:cs="Times New Roman"/>
          <w:sz w:val="24"/>
          <w:szCs w:val="24"/>
          <w:lang w:val="en-GB"/>
        </w:rPr>
      </w:pPr>
    </w:p>
    <w:tbl>
      <w:tblPr>
        <w:tblW w:w="5000" w:type="pct"/>
        <w:tblInd w:w="720" w:type="dxa"/>
        <w:tblLook w:val="04A0" w:firstRow="1" w:lastRow="0" w:firstColumn="1" w:lastColumn="0" w:noHBand="0" w:noVBand="1"/>
      </w:tblPr>
      <w:tblGrid>
        <w:gridCol w:w="2994"/>
        <w:gridCol w:w="1829"/>
        <w:gridCol w:w="4517"/>
      </w:tblGrid>
      <w:tr w:rsidR="008A32BE" w:rsidRPr="00DB14E0" w:rsidTr="00AF2026">
        <w:trPr>
          <w:trHeight w:val="330"/>
        </w:trPr>
        <w:tc>
          <w:tcPr>
            <w:tcW w:w="160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b/>
                <w:bCs/>
                <w:color w:val="000000"/>
                <w:sz w:val="24"/>
                <w:szCs w:val="24"/>
              </w:rPr>
            </w:pPr>
            <w:r w:rsidRPr="00DB14E0">
              <w:rPr>
                <w:rFonts w:ascii="Times New Roman" w:eastAsia="Times New Roman" w:hAnsi="Times New Roman" w:cs="Times New Roman"/>
                <w:b/>
                <w:bCs/>
                <w:color w:val="000000"/>
                <w:sz w:val="24"/>
                <w:szCs w:val="24"/>
                <w:lang w:val="en-GB"/>
              </w:rPr>
              <w:t>Road type</w:t>
            </w:r>
          </w:p>
        </w:tc>
        <w:tc>
          <w:tcPr>
            <w:tcW w:w="979" w:type="pct"/>
            <w:tcBorders>
              <w:top w:val="single" w:sz="8" w:space="0" w:color="auto"/>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b/>
                <w:bCs/>
                <w:color w:val="000000"/>
                <w:sz w:val="24"/>
                <w:szCs w:val="24"/>
              </w:rPr>
            </w:pPr>
            <w:r w:rsidRPr="00DB14E0">
              <w:rPr>
                <w:rFonts w:ascii="Times New Roman" w:eastAsia="Times New Roman" w:hAnsi="Times New Roman" w:cs="Times New Roman"/>
                <w:b/>
                <w:bCs/>
                <w:color w:val="000000"/>
                <w:sz w:val="24"/>
                <w:szCs w:val="24"/>
                <w:lang w:val="en-GB"/>
              </w:rPr>
              <w:t xml:space="preserve">Length </w:t>
            </w:r>
          </w:p>
        </w:tc>
        <w:tc>
          <w:tcPr>
            <w:tcW w:w="2418" w:type="pct"/>
            <w:tcBorders>
              <w:top w:val="single" w:sz="8" w:space="0" w:color="auto"/>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b/>
                <w:bCs/>
                <w:color w:val="000000"/>
                <w:sz w:val="24"/>
                <w:szCs w:val="24"/>
              </w:rPr>
            </w:pPr>
            <w:r w:rsidRPr="00DB14E0">
              <w:rPr>
                <w:rFonts w:ascii="Times New Roman" w:eastAsia="Times New Roman" w:hAnsi="Times New Roman" w:cs="Times New Roman"/>
                <w:b/>
                <w:bCs/>
                <w:color w:val="000000"/>
                <w:sz w:val="24"/>
                <w:szCs w:val="24"/>
                <w:lang w:val="en-GB"/>
              </w:rPr>
              <w:t xml:space="preserve">Remarks </w:t>
            </w:r>
          </w:p>
        </w:tc>
      </w:tr>
      <w:tr w:rsidR="008A32BE" w:rsidRPr="00DB14E0" w:rsidTr="00AF2026">
        <w:trPr>
          <w:trHeight w:val="385"/>
        </w:trPr>
        <w:tc>
          <w:tcPr>
            <w:tcW w:w="1603" w:type="pct"/>
            <w:tcBorders>
              <w:top w:val="nil"/>
              <w:left w:val="single" w:sz="8" w:space="0" w:color="auto"/>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First class</w:t>
            </w:r>
          </w:p>
        </w:tc>
        <w:tc>
          <w:tcPr>
            <w:tcW w:w="979"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2km</w:t>
            </w:r>
          </w:p>
        </w:tc>
        <w:tc>
          <w:tcPr>
            <w:tcW w:w="2418"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This is in the domain of Highways</w:t>
            </w:r>
          </w:p>
        </w:tc>
      </w:tr>
      <w:tr w:rsidR="008A32BE" w:rsidRPr="00DB14E0" w:rsidTr="00AF2026">
        <w:trPr>
          <w:trHeight w:val="330"/>
        </w:trPr>
        <w:tc>
          <w:tcPr>
            <w:tcW w:w="1603" w:type="pct"/>
            <w:tcBorders>
              <w:top w:val="nil"/>
              <w:left w:val="single" w:sz="8" w:space="0" w:color="auto"/>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Trunk Roads</w:t>
            </w:r>
          </w:p>
        </w:tc>
        <w:tc>
          <w:tcPr>
            <w:tcW w:w="979"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14km</w:t>
            </w:r>
          </w:p>
        </w:tc>
        <w:tc>
          <w:tcPr>
            <w:tcW w:w="2418"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14km need resealing</w:t>
            </w:r>
          </w:p>
        </w:tc>
      </w:tr>
      <w:tr w:rsidR="008A32BE" w:rsidRPr="00DB14E0" w:rsidTr="00AF2026">
        <w:trPr>
          <w:trHeight w:val="475"/>
        </w:trPr>
        <w:tc>
          <w:tcPr>
            <w:tcW w:w="1603" w:type="pct"/>
            <w:tcBorders>
              <w:top w:val="nil"/>
              <w:left w:val="single" w:sz="8" w:space="0" w:color="auto"/>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Engineered Feeder Roads</w:t>
            </w:r>
          </w:p>
        </w:tc>
        <w:tc>
          <w:tcPr>
            <w:tcW w:w="979"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45km</w:t>
            </w:r>
          </w:p>
        </w:tc>
        <w:tc>
          <w:tcPr>
            <w:tcW w:w="2418"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 xml:space="preserve">About 30km requires reshaping and sealing </w:t>
            </w:r>
          </w:p>
        </w:tc>
      </w:tr>
      <w:tr w:rsidR="008A32BE" w:rsidRPr="00DB14E0" w:rsidTr="00AF2026">
        <w:trPr>
          <w:trHeight w:val="615"/>
        </w:trPr>
        <w:tc>
          <w:tcPr>
            <w:tcW w:w="1603" w:type="pct"/>
            <w:tcBorders>
              <w:top w:val="nil"/>
              <w:left w:val="single" w:sz="8" w:space="0" w:color="auto"/>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Un-engineered Feeder Roads</w:t>
            </w:r>
          </w:p>
        </w:tc>
        <w:tc>
          <w:tcPr>
            <w:tcW w:w="979"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 xml:space="preserve">About 45km </w:t>
            </w:r>
          </w:p>
        </w:tc>
        <w:tc>
          <w:tcPr>
            <w:tcW w:w="2418" w:type="pct"/>
            <w:tcBorders>
              <w:top w:val="nil"/>
              <w:left w:val="nil"/>
              <w:bottom w:val="single" w:sz="8" w:space="0" w:color="auto"/>
              <w:right w:val="single" w:sz="8" w:space="0" w:color="auto"/>
            </w:tcBorders>
            <w:shd w:val="clear" w:color="auto" w:fill="auto"/>
            <w:vAlign w:val="center"/>
            <w:hideMark/>
          </w:tcPr>
          <w:p w:rsidR="008A32BE" w:rsidRPr="00DB14E0" w:rsidRDefault="008A32BE" w:rsidP="00AF2026">
            <w:pPr>
              <w:spacing w:after="0" w:line="240" w:lineRule="auto"/>
              <w:jc w:val="both"/>
              <w:rPr>
                <w:rFonts w:ascii="Times New Roman" w:eastAsia="Times New Roman" w:hAnsi="Times New Roman" w:cs="Times New Roman"/>
                <w:color w:val="000000"/>
                <w:sz w:val="24"/>
                <w:szCs w:val="24"/>
              </w:rPr>
            </w:pPr>
            <w:r w:rsidRPr="00DB14E0">
              <w:rPr>
                <w:rFonts w:ascii="Times New Roman" w:eastAsia="Times New Roman" w:hAnsi="Times New Roman" w:cs="Times New Roman"/>
                <w:color w:val="000000"/>
                <w:sz w:val="24"/>
                <w:szCs w:val="24"/>
                <w:lang w:val="en-GB"/>
              </w:rPr>
              <w:t>Requires engineering and reshaping</w:t>
            </w:r>
          </w:p>
        </w:tc>
      </w:tr>
    </w:tbl>
    <w:p w:rsidR="008A32BE" w:rsidRPr="00DB14E0" w:rsidRDefault="008A32BE" w:rsidP="008A32BE">
      <w:pPr>
        <w:spacing w:line="360" w:lineRule="auto"/>
        <w:ind w:left="720"/>
        <w:jc w:val="both"/>
        <w:rPr>
          <w:rFonts w:ascii="Times New Roman" w:hAnsi="Times New Roman" w:cs="Times New Roman"/>
          <w:b/>
          <w:color w:val="000000" w:themeColor="text1"/>
          <w:sz w:val="28"/>
          <w:szCs w:val="28"/>
        </w:rPr>
      </w:pPr>
    </w:p>
    <w:p w:rsidR="00BB1C14" w:rsidRPr="00DB14E0" w:rsidRDefault="00BB1C14" w:rsidP="00BB1C14">
      <w:pPr>
        <w:pStyle w:val="ListParagraph"/>
        <w:spacing w:line="360" w:lineRule="auto"/>
        <w:jc w:val="both"/>
        <w:rPr>
          <w:sz w:val="24"/>
          <w:szCs w:val="24"/>
        </w:rPr>
      </w:pPr>
    </w:p>
    <w:p w:rsidR="009063B3" w:rsidRPr="00B955D6" w:rsidRDefault="009063B3" w:rsidP="00B955D6">
      <w:pPr>
        <w:pStyle w:val="Heading1"/>
        <w:numPr>
          <w:ilvl w:val="0"/>
          <w:numId w:val="49"/>
        </w:numPr>
        <w:rPr>
          <w:rFonts w:ascii="Times New Roman" w:hAnsi="Times New Roman" w:cs="Times New Roman"/>
          <w:b/>
          <w:color w:val="auto"/>
          <w:sz w:val="28"/>
          <w:szCs w:val="28"/>
        </w:rPr>
      </w:pPr>
      <w:bookmarkStart w:id="21" w:name="_Toc55831767"/>
      <w:r w:rsidRPr="00B955D6">
        <w:rPr>
          <w:rFonts w:ascii="Times New Roman" w:hAnsi="Times New Roman" w:cs="Times New Roman"/>
          <w:b/>
          <w:color w:val="auto"/>
          <w:sz w:val="28"/>
          <w:szCs w:val="28"/>
        </w:rPr>
        <w:t>EDUCATION</w:t>
      </w:r>
      <w:bookmarkEnd w:id="21"/>
    </w:p>
    <w:p w:rsidR="008A32BE" w:rsidRPr="00DB14E0" w:rsidRDefault="008A32BE" w:rsidP="00B955D6">
      <w:pPr>
        <w:autoSpaceDE w:val="0"/>
        <w:autoSpaceDN w:val="0"/>
        <w:adjustRightInd w:val="0"/>
        <w:spacing w:after="0" w:line="360" w:lineRule="auto"/>
        <w:ind w:left="720"/>
        <w:jc w:val="both"/>
        <w:rPr>
          <w:rFonts w:ascii="Times New Roman" w:eastAsia="Times New Roman" w:hAnsi="Times New Roman" w:cs="Times New Roman"/>
          <w:sz w:val="24"/>
          <w:szCs w:val="24"/>
          <w:lang w:val="en-GB" w:eastAsia="en-GB"/>
        </w:rPr>
      </w:pPr>
      <w:r w:rsidRPr="00DB14E0">
        <w:rPr>
          <w:rFonts w:ascii="Times New Roman" w:eastAsia="Times New Roman" w:hAnsi="Times New Roman" w:cs="Times New Roman"/>
          <w:sz w:val="24"/>
          <w:szCs w:val="24"/>
          <w:lang w:val="en-GB" w:eastAsia="en-GB"/>
        </w:rPr>
        <w:t xml:space="preserve">The Education Directorate is made up of 8. Circuits namely: </w:t>
      </w:r>
      <w:proofErr w:type="spellStart"/>
      <w:r w:rsidRPr="00DB14E0">
        <w:rPr>
          <w:rFonts w:ascii="Times New Roman" w:eastAsia="Times New Roman" w:hAnsi="Times New Roman" w:cs="Times New Roman"/>
          <w:sz w:val="24"/>
          <w:szCs w:val="24"/>
          <w:lang w:val="en-GB" w:eastAsia="en-GB"/>
        </w:rPr>
        <w:t>Ayensuako</w:t>
      </w:r>
      <w:proofErr w:type="spellEnd"/>
      <w:r w:rsidRPr="00DB14E0">
        <w:rPr>
          <w:rFonts w:ascii="Times New Roman" w:eastAsia="Times New Roman" w:hAnsi="Times New Roman" w:cs="Times New Roman"/>
          <w:sz w:val="24"/>
          <w:szCs w:val="24"/>
          <w:lang w:val="en-GB" w:eastAsia="en-GB"/>
        </w:rPr>
        <w:t xml:space="preserve">, Awutu, </w:t>
      </w:r>
      <w:proofErr w:type="spellStart"/>
      <w:r w:rsidRPr="00DB14E0">
        <w:rPr>
          <w:rFonts w:ascii="Times New Roman" w:eastAsia="Times New Roman" w:hAnsi="Times New Roman" w:cs="Times New Roman"/>
          <w:sz w:val="24"/>
          <w:szCs w:val="24"/>
          <w:lang w:val="en-GB" w:eastAsia="en-GB"/>
        </w:rPr>
        <w:t>Bawjiase</w:t>
      </w:r>
      <w:proofErr w:type="spellEnd"/>
      <w:r w:rsidRPr="00DB14E0">
        <w:rPr>
          <w:rFonts w:ascii="Times New Roman" w:eastAsia="Times New Roman" w:hAnsi="Times New Roman" w:cs="Times New Roman"/>
          <w:sz w:val="24"/>
          <w:szCs w:val="24"/>
          <w:lang w:val="en-GB" w:eastAsia="en-GB"/>
        </w:rPr>
        <w:t xml:space="preserve"> (A&amp;B), </w:t>
      </w:r>
      <w:proofErr w:type="spellStart"/>
      <w:r w:rsidRPr="00DB14E0">
        <w:rPr>
          <w:rFonts w:ascii="Times New Roman" w:eastAsia="Times New Roman" w:hAnsi="Times New Roman" w:cs="Times New Roman"/>
          <w:sz w:val="24"/>
          <w:szCs w:val="24"/>
          <w:lang w:val="en-GB" w:eastAsia="en-GB"/>
        </w:rPr>
        <w:t>Bontrase</w:t>
      </w:r>
      <w:proofErr w:type="spellEnd"/>
      <w:r w:rsidRPr="00DB14E0">
        <w:rPr>
          <w:rFonts w:ascii="Times New Roman" w:eastAsia="Times New Roman" w:hAnsi="Times New Roman" w:cs="Times New Roman"/>
          <w:sz w:val="24"/>
          <w:szCs w:val="24"/>
          <w:lang w:val="en-GB" w:eastAsia="en-GB"/>
        </w:rPr>
        <w:t xml:space="preserve">, </w:t>
      </w:r>
      <w:proofErr w:type="spellStart"/>
      <w:r w:rsidRPr="00DB14E0">
        <w:rPr>
          <w:rFonts w:ascii="Times New Roman" w:eastAsia="Times New Roman" w:hAnsi="Times New Roman" w:cs="Times New Roman"/>
          <w:sz w:val="24"/>
          <w:szCs w:val="24"/>
          <w:lang w:val="en-GB" w:eastAsia="en-GB"/>
        </w:rPr>
        <w:t>Obrachire</w:t>
      </w:r>
      <w:proofErr w:type="spellEnd"/>
      <w:r w:rsidRPr="00DB14E0">
        <w:rPr>
          <w:rFonts w:ascii="Times New Roman" w:eastAsia="Times New Roman" w:hAnsi="Times New Roman" w:cs="Times New Roman"/>
          <w:sz w:val="24"/>
          <w:szCs w:val="24"/>
          <w:lang w:val="en-GB" w:eastAsia="en-GB"/>
        </w:rPr>
        <w:t xml:space="preserve">, Senya Beraku and </w:t>
      </w:r>
      <w:proofErr w:type="spellStart"/>
      <w:r w:rsidRPr="00DB14E0">
        <w:rPr>
          <w:rFonts w:ascii="Times New Roman" w:eastAsia="Times New Roman" w:hAnsi="Times New Roman" w:cs="Times New Roman"/>
          <w:sz w:val="24"/>
          <w:szCs w:val="24"/>
          <w:lang w:val="en-GB" w:eastAsia="en-GB"/>
        </w:rPr>
        <w:t>Jei-Krodua</w:t>
      </w:r>
      <w:proofErr w:type="spellEnd"/>
      <w:r w:rsidRPr="00DB14E0">
        <w:rPr>
          <w:rFonts w:ascii="Times New Roman" w:eastAsia="Times New Roman" w:hAnsi="Times New Roman" w:cs="Times New Roman"/>
          <w:sz w:val="24"/>
          <w:szCs w:val="24"/>
          <w:lang w:val="en-GB" w:eastAsia="en-GB"/>
        </w:rPr>
        <w:t xml:space="preserve">. The District has 108 Kindergartens (61) Public) and (48 Private), 109 Primary Schools (62Public) and (47 private) and 77 Junior High Schools (154Public) and (23 private). </w:t>
      </w:r>
      <w:proofErr w:type="spellStart"/>
      <w:r w:rsidRPr="00DB14E0">
        <w:rPr>
          <w:rFonts w:ascii="Times New Roman" w:eastAsia="Times New Roman" w:hAnsi="Times New Roman" w:cs="Times New Roman"/>
          <w:sz w:val="24"/>
          <w:szCs w:val="24"/>
          <w:lang w:val="en-GB" w:eastAsia="en-GB"/>
        </w:rPr>
        <w:t>Obrachire</w:t>
      </w:r>
      <w:proofErr w:type="spellEnd"/>
      <w:r w:rsidRPr="00DB14E0">
        <w:rPr>
          <w:rFonts w:ascii="Times New Roman" w:eastAsia="Times New Roman" w:hAnsi="Times New Roman" w:cs="Times New Roman"/>
          <w:sz w:val="24"/>
          <w:szCs w:val="24"/>
          <w:lang w:val="en-GB" w:eastAsia="en-GB"/>
        </w:rPr>
        <w:t xml:space="preserve">, Senya Beraku and </w:t>
      </w:r>
      <w:proofErr w:type="spellStart"/>
      <w:r w:rsidRPr="00DB14E0">
        <w:rPr>
          <w:rFonts w:ascii="Times New Roman" w:eastAsia="Times New Roman" w:hAnsi="Times New Roman" w:cs="Times New Roman"/>
          <w:sz w:val="24"/>
          <w:szCs w:val="24"/>
          <w:lang w:val="en-GB" w:eastAsia="en-GB"/>
        </w:rPr>
        <w:t>Bawjiase</w:t>
      </w:r>
      <w:proofErr w:type="spellEnd"/>
      <w:r w:rsidRPr="00DB14E0">
        <w:rPr>
          <w:rFonts w:ascii="Times New Roman" w:eastAsia="Times New Roman" w:hAnsi="Times New Roman" w:cs="Times New Roman"/>
          <w:sz w:val="24"/>
          <w:szCs w:val="24"/>
          <w:lang w:val="en-GB" w:eastAsia="en-GB"/>
        </w:rPr>
        <w:t xml:space="preserve"> have a Senior High School in each community. However, there are two private Senior High Schools namely; Atta Mill SHS at </w:t>
      </w:r>
      <w:proofErr w:type="spellStart"/>
      <w:r w:rsidRPr="00DB14E0">
        <w:rPr>
          <w:rFonts w:ascii="Times New Roman" w:eastAsia="Times New Roman" w:hAnsi="Times New Roman" w:cs="Times New Roman"/>
          <w:sz w:val="24"/>
          <w:szCs w:val="24"/>
          <w:lang w:val="en-GB" w:eastAsia="en-GB"/>
        </w:rPr>
        <w:t>Bontrase</w:t>
      </w:r>
      <w:proofErr w:type="spellEnd"/>
      <w:r w:rsidRPr="00DB14E0">
        <w:rPr>
          <w:rFonts w:ascii="Times New Roman" w:eastAsia="Times New Roman" w:hAnsi="Times New Roman" w:cs="Times New Roman"/>
          <w:sz w:val="24"/>
          <w:szCs w:val="24"/>
          <w:lang w:val="en-GB" w:eastAsia="en-GB"/>
        </w:rPr>
        <w:t xml:space="preserve"> and Awutu Winton Senior High School.</w:t>
      </w:r>
    </w:p>
    <w:p w:rsidR="008A32BE" w:rsidRPr="00DB14E0" w:rsidRDefault="008A32BE" w:rsidP="00B955D6">
      <w:pPr>
        <w:autoSpaceDE w:val="0"/>
        <w:autoSpaceDN w:val="0"/>
        <w:adjustRightInd w:val="0"/>
        <w:spacing w:line="360" w:lineRule="auto"/>
        <w:ind w:left="720"/>
        <w:jc w:val="both"/>
        <w:rPr>
          <w:rFonts w:ascii="Times New Roman" w:eastAsia="Times New Roman" w:hAnsi="Times New Roman" w:cs="Times New Roman"/>
          <w:sz w:val="24"/>
          <w:szCs w:val="24"/>
          <w:lang w:val="en-GB" w:eastAsia="en-GB"/>
        </w:rPr>
      </w:pPr>
      <w:r w:rsidRPr="00DB14E0">
        <w:rPr>
          <w:rFonts w:ascii="Times New Roman" w:eastAsia="Times New Roman" w:hAnsi="Times New Roman" w:cs="Times New Roman"/>
          <w:sz w:val="24"/>
          <w:szCs w:val="24"/>
          <w:lang w:val="en-GB" w:eastAsia="en-GB"/>
        </w:rPr>
        <w:t>Enrolment levels stands at; 5,058 for Public KG and Private KG 3,528, 15,124 for Public Primary and Private Primary 8,872 and 6,254 for Public JHS and 1,749 for Private JHS respectively.</w:t>
      </w:r>
    </w:p>
    <w:p w:rsidR="008A32BE" w:rsidRPr="00DB14E0" w:rsidRDefault="008A32BE" w:rsidP="00BB1C14">
      <w:pPr>
        <w:pStyle w:val="ListParagraph"/>
        <w:spacing w:line="360" w:lineRule="auto"/>
        <w:jc w:val="both"/>
        <w:rPr>
          <w:b/>
          <w:color w:val="000000" w:themeColor="text1"/>
          <w:sz w:val="28"/>
          <w:szCs w:val="28"/>
        </w:rPr>
      </w:pPr>
    </w:p>
    <w:p w:rsidR="00E41E0C" w:rsidRPr="00DB14E0" w:rsidRDefault="00E41E0C" w:rsidP="00280A06">
      <w:pPr>
        <w:pStyle w:val="Heading1"/>
        <w:numPr>
          <w:ilvl w:val="0"/>
          <w:numId w:val="49"/>
        </w:numPr>
        <w:spacing w:line="360" w:lineRule="auto"/>
        <w:rPr>
          <w:rFonts w:ascii="Times New Roman" w:hAnsi="Times New Roman" w:cs="Times New Roman"/>
          <w:b/>
          <w:color w:val="000000" w:themeColor="text1"/>
          <w:sz w:val="28"/>
          <w:szCs w:val="28"/>
        </w:rPr>
      </w:pPr>
      <w:bookmarkStart w:id="22" w:name="_Toc55831768"/>
      <w:r w:rsidRPr="00DB14E0">
        <w:rPr>
          <w:rFonts w:ascii="Times New Roman" w:hAnsi="Times New Roman" w:cs="Times New Roman"/>
          <w:b/>
          <w:color w:val="000000" w:themeColor="text1"/>
          <w:sz w:val="28"/>
          <w:szCs w:val="28"/>
        </w:rPr>
        <w:lastRenderedPageBreak/>
        <w:t>HEALTH</w:t>
      </w:r>
      <w:bookmarkEnd w:id="22"/>
    </w:p>
    <w:p w:rsidR="008A32BE" w:rsidRPr="00DB14E0" w:rsidRDefault="008A32BE" w:rsidP="00280A06">
      <w:pPr>
        <w:pStyle w:val="ListParagraph"/>
        <w:spacing w:line="360" w:lineRule="auto"/>
      </w:pPr>
      <w:r w:rsidRPr="00DB14E0">
        <w:rPr>
          <w:sz w:val="24"/>
          <w:szCs w:val="24"/>
          <w:lang w:eastAsia="en-GB"/>
        </w:rPr>
        <w:t xml:space="preserve">The District has five (5) Sub-districts, four (4) public health centres located at </w:t>
      </w:r>
      <w:proofErr w:type="spellStart"/>
      <w:r w:rsidRPr="00DB14E0">
        <w:rPr>
          <w:sz w:val="24"/>
          <w:szCs w:val="24"/>
          <w:lang w:eastAsia="en-GB"/>
        </w:rPr>
        <w:t>Bawjiase</w:t>
      </w:r>
      <w:proofErr w:type="spellEnd"/>
      <w:r w:rsidRPr="00DB14E0">
        <w:rPr>
          <w:sz w:val="24"/>
          <w:szCs w:val="24"/>
          <w:lang w:eastAsia="en-GB"/>
        </w:rPr>
        <w:t xml:space="preserve">, Senya, Awutu Beraku, and </w:t>
      </w:r>
      <w:proofErr w:type="spellStart"/>
      <w:r w:rsidRPr="00DB14E0">
        <w:rPr>
          <w:sz w:val="24"/>
          <w:szCs w:val="24"/>
          <w:lang w:eastAsia="en-GB"/>
        </w:rPr>
        <w:t>Bontrase</w:t>
      </w:r>
      <w:proofErr w:type="spellEnd"/>
      <w:r w:rsidRPr="00DB14E0">
        <w:rPr>
          <w:sz w:val="24"/>
          <w:szCs w:val="24"/>
          <w:lang w:eastAsia="en-GB"/>
        </w:rPr>
        <w:t xml:space="preserve">. There are nineteen (19) functional Community-Based Health Planning Services (CHPS) zones and 13 CHPS compounds and Five (5) privately owned health facilities in the District. There is however no hospital and therefore no Doctor. The nurse-patient ratio in the District is 1:908.   </w:t>
      </w:r>
    </w:p>
    <w:p w:rsidR="008A32BE" w:rsidRPr="00DB14E0" w:rsidRDefault="008A32BE" w:rsidP="008A32BE">
      <w:pPr>
        <w:rPr>
          <w:rFonts w:ascii="Times New Roman" w:hAnsi="Times New Roman" w:cs="Times New Roman"/>
        </w:rPr>
      </w:pPr>
    </w:p>
    <w:p w:rsidR="00E41E0C" w:rsidRPr="00DB14E0" w:rsidRDefault="00E41E0C" w:rsidP="00E41E0C">
      <w:pPr>
        <w:pStyle w:val="Heading1"/>
        <w:numPr>
          <w:ilvl w:val="0"/>
          <w:numId w:val="49"/>
        </w:numPr>
        <w:rPr>
          <w:rFonts w:ascii="Times New Roman" w:hAnsi="Times New Roman" w:cs="Times New Roman"/>
          <w:b/>
          <w:color w:val="000000" w:themeColor="text1"/>
          <w:sz w:val="28"/>
          <w:szCs w:val="28"/>
        </w:rPr>
      </w:pPr>
      <w:bookmarkStart w:id="23" w:name="_Toc55831769"/>
      <w:r w:rsidRPr="00DB14E0">
        <w:rPr>
          <w:rFonts w:ascii="Times New Roman" w:hAnsi="Times New Roman" w:cs="Times New Roman"/>
          <w:b/>
          <w:color w:val="000000" w:themeColor="text1"/>
          <w:sz w:val="28"/>
          <w:szCs w:val="28"/>
        </w:rPr>
        <w:t>WATER AND SANITATION</w:t>
      </w:r>
      <w:bookmarkEnd w:id="23"/>
    </w:p>
    <w:p w:rsidR="008A32BE" w:rsidRPr="00DB14E0" w:rsidRDefault="00280A06" w:rsidP="00280A06">
      <w:pPr>
        <w:pStyle w:val="ListParagraph"/>
        <w:spacing w:line="360" w:lineRule="auto"/>
        <w:jc w:val="both"/>
        <w:rPr>
          <w:sz w:val="24"/>
          <w:szCs w:val="24"/>
        </w:rPr>
      </w:pPr>
      <w:r>
        <w:rPr>
          <w:sz w:val="24"/>
          <w:szCs w:val="24"/>
        </w:rPr>
        <w:t>Figure 1 below</w:t>
      </w:r>
      <w:r w:rsidR="008A32BE" w:rsidRPr="00DB14E0">
        <w:rPr>
          <w:sz w:val="24"/>
          <w:szCs w:val="24"/>
        </w:rPr>
        <w:t xml:space="preserve"> shows the major sources of drinking water in the District. Pipe-borne outside dwelling (25.6%), public tap/standpipe (19.1%) and river/stream (17.1%) are the most widely-used sources of drinking water. Other important sources are bore-hole/pump/tube well (9.4%), sachet water (7.2%), unprotected well (5.6%) and dugout/pond/lake/dam/canal (2%). Bottled water, the status symbol of the middle and upper classes, is used by only 0.2% of households in the district.  </w:t>
      </w:r>
    </w:p>
    <w:p w:rsidR="008E748B" w:rsidRPr="00DB14E0" w:rsidRDefault="008E748B" w:rsidP="008E748B">
      <w:pPr>
        <w:pStyle w:val="Heading5"/>
        <w:spacing w:after="240"/>
        <w:ind w:left="360"/>
        <w:rPr>
          <w:rFonts w:ascii="Times New Roman" w:hAnsi="Times New Roman" w:cs="Times New Roman"/>
          <w:sz w:val="24"/>
          <w:szCs w:val="24"/>
        </w:rPr>
      </w:pPr>
      <w:bookmarkStart w:id="24" w:name="_Toc372739111"/>
      <w:bookmarkStart w:id="25" w:name="_Toc256438119"/>
      <w:r w:rsidRPr="00DB14E0">
        <w:rPr>
          <w:rFonts w:ascii="Times New Roman" w:hAnsi="Times New Roman" w:cs="Times New Roman"/>
          <w:sz w:val="24"/>
          <w:szCs w:val="24"/>
        </w:rPr>
        <w:lastRenderedPageBreak/>
        <w:t>Figure</w:t>
      </w:r>
      <w:r w:rsidR="00280A06">
        <w:rPr>
          <w:rFonts w:ascii="Times New Roman" w:hAnsi="Times New Roman" w:cs="Times New Roman"/>
          <w:sz w:val="24"/>
          <w:szCs w:val="24"/>
        </w:rPr>
        <w:t xml:space="preserve"> 1</w:t>
      </w:r>
      <w:r w:rsidRPr="00DB14E0">
        <w:rPr>
          <w:rFonts w:ascii="Times New Roman" w:hAnsi="Times New Roman" w:cs="Times New Roman"/>
          <w:sz w:val="24"/>
          <w:szCs w:val="24"/>
        </w:rPr>
        <w:t>: Main sources of water for drinking</w:t>
      </w:r>
      <w:bookmarkEnd w:id="24"/>
      <w:bookmarkEnd w:id="25"/>
    </w:p>
    <w:p w:rsidR="008E748B" w:rsidRPr="00DB14E0" w:rsidRDefault="008E748B" w:rsidP="008E748B">
      <w:pPr>
        <w:ind w:left="360"/>
        <w:rPr>
          <w:rFonts w:ascii="Times New Roman" w:hAnsi="Times New Roman" w:cs="Times New Roman"/>
          <w:sz w:val="24"/>
          <w:szCs w:val="24"/>
        </w:rPr>
      </w:pPr>
      <w:r w:rsidRPr="00DB14E0">
        <w:rPr>
          <w:rFonts w:ascii="Times New Roman" w:hAnsi="Times New Roman" w:cs="Times New Roman"/>
          <w:noProof/>
        </w:rPr>
        <w:drawing>
          <wp:inline distT="0" distB="0" distL="0" distR="0" wp14:anchorId="2C4AC6BA" wp14:editId="4BB69068">
            <wp:extent cx="6061417" cy="3947746"/>
            <wp:effectExtent l="0" t="0" r="34925"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748B" w:rsidRPr="00635ECE" w:rsidRDefault="008E748B" w:rsidP="00280A06">
      <w:pPr>
        <w:ind w:firstLine="360"/>
        <w:rPr>
          <w:rFonts w:ascii="Times New Roman" w:hAnsi="Times New Roman" w:cs="Times New Roman"/>
          <w:i/>
          <w:sz w:val="24"/>
          <w:szCs w:val="24"/>
          <w:lang w:eastAsia="en-GB"/>
        </w:rPr>
      </w:pPr>
      <w:r w:rsidRPr="00635ECE">
        <w:rPr>
          <w:rFonts w:ascii="Times New Roman" w:hAnsi="Times New Roman" w:cs="Times New Roman"/>
          <w:i/>
          <w:sz w:val="24"/>
          <w:szCs w:val="24"/>
          <w:lang w:eastAsia="en-GB"/>
        </w:rPr>
        <w:t>Source: Ghana Statistical Service, 2010</w:t>
      </w:r>
      <w:r w:rsidR="00280A06" w:rsidRPr="00635ECE">
        <w:rPr>
          <w:rFonts w:ascii="Times New Roman" w:hAnsi="Times New Roman" w:cs="Times New Roman"/>
          <w:i/>
          <w:sz w:val="24"/>
          <w:szCs w:val="24"/>
          <w:lang w:eastAsia="en-GB"/>
        </w:rPr>
        <w:t xml:space="preserve"> Population and Housing Census.</w:t>
      </w:r>
    </w:p>
    <w:p w:rsidR="008E748B" w:rsidRPr="00280A06" w:rsidRDefault="008E748B" w:rsidP="00280A06">
      <w:pPr>
        <w:autoSpaceDE w:val="0"/>
        <w:autoSpaceDN w:val="0"/>
        <w:adjustRightInd w:val="0"/>
        <w:spacing w:line="360" w:lineRule="auto"/>
        <w:ind w:left="360"/>
        <w:jc w:val="both"/>
        <w:rPr>
          <w:sz w:val="24"/>
          <w:szCs w:val="24"/>
        </w:rPr>
      </w:pPr>
      <w:bookmarkStart w:id="26" w:name="_Toc256437743"/>
      <w:r w:rsidRPr="00280A06">
        <w:rPr>
          <w:bCs/>
          <w:sz w:val="24"/>
          <w:szCs w:val="24"/>
        </w:rPr>
        <w:t xml:space="preserve">On the area of Sanitation, there are three widely-used bathing facilities in the District. The first is shared open bathing cubicle used by 7,350 households or 35.1 percent of households in the district, 54.4 percent in urban and 45.6 percent in rural areas. The second most important facility is used by 4,968 households and this is shared separate bathroom in the same house and constitutes 23.7 percent of households, 73.9 percent in urban and 26.1 percent in rural areas. The third most important bathing facility is own bathroom for exclusive use available for 3,171 households making up 13.5% of households in the district, 27.4 percent in urban and 72.6 percent in rural areas. </w:t>
      </w:r>
      <w:bookmarkEnd w:id="26"/>
    </w:p>
    <w:p w:rsidR="008E748B" w:rsidRPr="00DB14E0" w:rsidRDefault="008E748B" w:rsidP="00280A06">
      <w:pPr>
        <w:spacing w:line="360" w:lineRule="auto"/>
        <w:ind w:left="360"/>
        <w:jc w:val="both"/>
        <w:rPr>
          <w:rFonts w:ascii="Times New Roman" w:hAnsi="Times New Roman" w:cs="Times New Roman"/>
          <w:sz w:val="24"/>
          <w:szCs w:val="24"/>
        </w:rPr>
      </w:pPr>
      <w:r w:rsidRPr="00DB14E0">
        <w:rPr>
          <w:rFonts w:ascii="Times New Roman" w:hAnsi="Times New Roman" w:cs="Times New Roman"/>
          <w:sz w:val="24"/>
          <w:szCs w:val="24"/>
        </w:rPr>
        <w:t>Public toilet facilities are the main type of toilet facility used by 32.9 percent of households in the district; 23.9 percent of households have no toilet facilities and for these households,</w:t>
      </w:r>
      <w:r w:rsidR="00280A06">
        <w:rPr>
          <w:rFonts w:ascii="Times New Roman" w:hAnsi="Times New Roman" w:cs="Times New Roman"/>
          <w:sz w:val="24"/>
          <w:szCs w:val="24"/>
        </w:rPr>
        <w:t xml:space="preserve"> </w:t>
      </w:r>
      <w:r w:rsidRPr="00DB14E0">
        <w:rPr>
          <w:rFonts w:ascii="Times New Roman" w:hAnsi="Times New Roman" w:cs="Times New Roman"/>
          <w:sz w:val="24"/>
          <w:szCs w:val="24"/>
        </w:rPr>
        <w:t>the</w:t>
      </w:r>
      <w:r w:rsidR="00280A06">
        <w:rPr>
          <w:rFonts w:ascii="Times New Roman" w:hAnsi="Times New Roman" w:cs="Times New Roman"/>
          <w:sz w:val="24"/>
          <w:szCs w:val="24"/>
        </w:rPr>
        <w:t xml:space="preserve"> </w:t>
      </w:r>
      <w:r w:rsidRPr="00DB14E0">
        <w:rPr>
          <w:rFonts w:ascii="Times New Roman" w:hAnsi="Times New Roman" w:cs="Times New Roman"/>
          <w:sz w:val="24"/>
          <w:szCs w:val="24"/>
        </w:rPr>
        <w:lastRenderedPageBreak/>
        <w:t xml:space="preserve">bush/beach/field serves as the most convenient place. Both pit latrine and KVIP are used by 19.7 percent of households. Only 2.6 percent of households have water closet toilet facilities. </w:t>
      </w:r>
    </w:p>
    <w:p w:rsidR="008E748B" w:rsidRPr="00280A06" w:rsidRDefault="008E748B" w:rsidP="00280A06">
      <w:pPr>
        <w:spacing w:line="360" w:lineRule="auto"/>
        <w:ind w:left="360"/>
        <w:jc w:val="both"/>
        <w:rPr>
          <w:sz w:val="24"/>
          <w:szCs w:val="24"/>
        </w:rPr>
      </w:pPr>
      <w:r w:rsidRPr="00280A06">
        <w:rPr>
          <w:sz w:val="24"/>
          <w:szCs w:val="24"/>
        </w:rPr>
        <w:t>About 68.0 percent of households dispose their solid waste at public dump (open space). Out of this proportion, 44.5 percent are in urban households while 55.5 percent are rural; 3.1 percent of households in the district, constituted by 89.0 percent of urban and 11.0 percent of rural households, dispose their solid waste in public dump (container); 14.5 percent of households dispose their solid waste disposal by burning, of which 67.5 percent are urban while 32.5 percent are rural. Also, 8.3 percent of households in the district dump waste indiscriminately, 47.9 percent being urban households and 52.1 rural households.</w:t>
      </w:r>
    </w:p>
    <w:p w:rsidR="008E748B" w:rsidRPr="00DB14E0" w:rsidRDefault="008E748B" w:rsidP="00280A06">
      <w:pPr>
        <w:spacing w:line="360" w:lineRule="auto"/>
        <w:ind w:left="360"/>
        <w:rPr>
          <w:rFonts w:ascii="Times New Roman" w:hAnsi="Times New Roman" w:cs="Times New Roman"/>
        </w:rPr>
      </w:pPr>
      <w:r w:rsidRPr="00DB14E0">
        <w:rPr>
          <w:rFonts w:ascii="Times New Roman" w:hAnsi="Times New Roman" w:cs="Times New Roman"/>
          <w:sz w:val="24"/>
          <w:szCs w:val="24"/>
        </w:rPr>
        <w:t>About 56.5 percent of households dispose liquid waste by throwing onto compound while a few (0.3% and 1.4%) dispose through the sewage system and through drainage system into gutters respectively. Four means of liquid waste disposals are used by more urban households than rural. They are throwing into gutters (84.1%), through sewerage system (72.1%), throwing onto the street/outsides (69.0%) and through drainage system into a gutter (67.0%).</w:t>
      </w:r>
    </w:p>
    <w:p w:rsidR="008E748B" w:rsidRPr="00DB14E0" w:rsidRDefault="008E748B" w:rsidP="00280A06">
      <w:pPr>
        <w:pStyle w:val="Heading2"/>
        <w:spacing w:before="0" w:line="360" w:lineRule="auto"/>
        <w:ind w:left="360"/>
        <w:jc w:val="both"/>
        <w:rPr>
          <w:rFonts w:ascii="Times New Roman" w:hAnsi="Times New Roman" w:cs="Times New Roman"/>
          <w:b w:val="0"/>
          <w:color w:val="auto"/>
        </w:rPr>
      </w:pPr>
      <w:bookmarkStart w:id="27" w:name="_Toc55773673"/>
      <w:bookmarkStart w:id="28" w:name="_Toc55831770"/>
      <w:r w:rsidRPr="00DB14E0">
        <w:rPr>
          <w:rFonts w:ascii="Times New Roman" w:hAnsi="Times New Roman" w:cs="Times New Roman"/>
          <w:color w:val="auto"/>
        </w:rPr>
        <w:t>Environment</w:t>
      </w:r>
      <w:bookmarkEnd w:id="27"/>
      <w:bookmarkEnd w:id="28"/>
      <w:r w:rsidRPr="00DB14E0">
        <w:rPr>
          <w:rFonts w:ascii="Times New Roman" w:hAnsi="Times New Roman" w:cs="Times New Roman"/>
          <w:color w:val="auto"/>
        </w:rPr>
        <w:t xml:space="preserve"> </w:t>
      </w:r>
    </w:p>
    <w:p w:rsidR="008E748B" w:rsidRPr="00DB14E0" w:rsidRDefault="008E748B" w:rsidP="00280A06">
      <w:pPr>
        <w:spacing w:line="360" w:lineRule="auto"/>
        <w:ind w:left="360"/>
        <w:jc w:val="both"/>
        <w:rPr>
          <w:rFonts w:ascii="Times New Roman" w:hAnsi="Times New Roman" w:cs="Times New Roman"/>
          <w:sz w:val="24"/>
          <w:szCs w:val="24"/>
        </w:rPr>
      </w:pPr>
      <w:r w:rsidRPr="00DB14E0">
        <w:rPr>
          <w:rFonts w:ascii="Times New Roman" w:hAnsi="Times New Roman" w:cs="Times New Roman"/>
          <w:sz w:val="24"/>
          <w:szCs w:val="24"/>
        </w:rPr>
        <w:t>Vegetation in the District can be broadly classified as forest and savannah woodland.</w:t>
      </w:r>
    </w:p>
    <w:p w:rsidR="008A32BE" w:rsidRPr="00DB14E0" w:rsidRDefault="008E748B" w:rsidP="00280A06">
      <w:pPr>
        <w:spacing w:line="360" w:lineRule="auto"/>
        <w:ind w:left="360"/>
        <w:jc w:val="both"/>
        <w:rPr>
          <w:rFonts w:ascii="Times New Roman" w:hAnsi="Times New Roman" w:cs="Times New Roman"/>
          <w:sz w:val="24"/>
          <w:szCs w:val="24"/>
        </w:rPr>
      </w:pPr>
      <w:r w:rsidRPr="00DB14E0">
        <w:rPr>
          <w:rFonts w:ascii="Times New Roman" w:hAnsi="Times New Roman" w:cs="Times New Roman"/>
          <w:sz w:val="24"/>
          <w:szCs w:val="24"/>
        </w:rPr>
        <w:t xml:space="preserve">The environment is faced with some challenges, notable among them are: sand winning, bush fires, logging, stone quarrying and inappropriate farming methods which destabilizes the ecosystem. </w:t>
      </w:r>
    </w:p>
    <w:p w:rsidR="00E41E0C" w:rsidRPr="00DB14E0" w:rsidRDefault="00E41E0C" w:rsidP="00BB1C14">
      <w:pPr>
        <w:pStyle w:val="Heading1"/>
        <w:numPr>
          <w:ilvl w:val="0"/>
          <w:numId w:val="49"/>
        </w:numPr>
        <w:rPr>
          <w:rFonts w:ascii="Times New Roman" w:hAnsi="Times New Roman" w:cs="Times New Roman"/>
          <w:b/>
          <w:color w:val="000000" w:themeColor="text1"/>
          <w:sz w:val="28"/>
          <w:szCs w:val="28"/>
        </w:rPr>
      </w:pPr>
      <w:bookmarkStart w:id="29" w:name="_Toc55831771"/>
      <w:r w:rsidRPr="00DB14E0">
        <w:rPr>
          <w:rFonts w:ascii="Times New Roman" w:hAnsi="Times New Roman" w:cs="Times New Roman"/>
          <w:b/>
          <w:color w:val="000000" w:themeColor="text1"/>
          <w:sz w:val="28"/>
          <w:szCs w:val="28"/>
        </w:rPr>
        <w:t>ENERGY</w:t>
      </w:r>
      <w:bookmarkEnd w:id="29"/>
    </w:p>
    <w:p w:rsidR="008E748B" w:rsidRPr="00DB14E0" w:rsidRDefault="00635ECE" w:rsidP="00635ECE">
      <w:pPr>
        <w:spacing w:after="240"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8E748B" w:rsidRPr="00DB14E0">
        <w:rPr>
          <w:rFonts w:ascii="Times New Roman" w:eastAsia="Calibri" w:hAnsi="Times New Roman" w:cs="Times New Roman"/>
          <w:sz w:val="24"/>
          <w:szCs w:val="24"/>
        </w:rPr>
        <w:t xml:space="preserve">ield survey indicates that over 98% of the Communities in the District are enjoying electricity connection from the national grid. However, data from the district specific 2010 PHC indicates </w:t>
      </w:r>
      <w:r w:rsidR="008E748B" w:rsidRPr="00DB14E0">
        <w:rPr>
          <w:rFonts w:ascii="Times New Roman" w:eastAsia="Cambria" w:hAnsi="Times New Roman" w:cs="Times New Roman"/>
          <w:bCs/>
          <w:color w:val="000000"/>
          <w:sz w:val="24"/>
          <w:szCs w:val="24"/>
        </w:rPr>
        <w:t>three main sources of lighting</w:t>
      </w:r>
      <w:r w:rsidR="008E748B" w:rsidRPr="00DB14E0">
        <w:rPr>
          <w:rFonts w:ascii="Times New Roman" w:eastAsia="Cambria" w:hAnsi="Times New Roman" w:cs="Times New Roman"/>
          <w:sz w:val="24"/>
          <w:szCs w:val="24"/>
        </w:rPr>
        <w:t xml:space="preserve"> in dwelling units in the district are electricity (60.8%), kerosene lamp (29.9%) and flashlight/torch (7.2%).</w:t>
      </w:r>
      <w:r w:rsidR="008E748B" w:rsidRPr="00DB14E0">
        <w:rPr>
          <w:rFonts w:ascii="Times New Roman" w:eastAsia="Calibri" w:hAnsi="Times New Roman" w:cs="Times New Roman"/>
          <w:sz w:val="24"/>
          <w:szCs w:val="24"/>
        </w:rPr>
        <w:t xml:space="preserve"> Due to the rural nature of the District, a large portion of the district has been connected to the national electricity grid under the self-help electrification </w:t>
      </w:r>
      <w:proofErr w:type="spellStart"/>
      <w:r w:rsidR="008E748B" w:rsidRPr="00DB14E0">
        <w:rPr>
          <w:rFonts w:ascii="Times New Roman" w:eastAsia="Calibri" w:hAnsi="Times New Roman" w:cs="Times New Roman"/>
          <w:sz w:val="24"/>
          <w:szCs w:val="24"/>
        </w:rPr>
        <w:t>programme</w:t>
      </w:r>
      <w:proofErr w:type="spellEnd"/>
      <w:r w:rsidR="008E748B" w:rsidRPr="00DB14E0">
        <w:rPr>
          <w:rFonts w:ascii="Times New Roman" w:eastAsia="Calibri" w:hAnsi="Times New Roman" w:cs="Times New Roman"/>
          <w:sz w:val="24"/>
          <w:szCs w:val="24"/>
        </w:rPr>
        <w:t>.</w:t>
      </w:r>
    </w:p>
    <w:p w:rsidR="008E748B" w:rsidRPr="00DB14E0" w:rsidRDefault="008E748B" w:rsidP="008E748B">
      <w:pPr>
        <w:rPr>
          <w:rFonts w:ascii="Times New Roman" w:hAnsi="Times New Roman" w:cs="Times New Roman"/>
        </w:rPr>
      </w:pPr>
    </w:p>
    <w:p w:rsidR="00C51280" w:rsidRPr="00DB14E0" w:rsidRDefault="00C51280" w:rsidP="00072362">
      <w:pPr>
        <w:pStyle w:val="Heading1"/>
        <w:numPr>
          <w:ilvl w:val="0"/>
          <w:numId w:val="48"/>
        </w:numPr>
        <w:ind w:left="360"/>
        <w:rPr>
          <w:rFonts w:ascii="Times New Roman" w:hAnsi="Times New Roman" w:cs="Times New Roman"/>
          <w:b/>
          <w:color w:val="000000" w:themeColor="text1"/>
          <w:sz w:val="28"/>
          <w:szCs w:val="28"/>
        </w:rPr>
      </w:pPr>
      <w:bookmarkStart w:id="30" w:name="_Toc55831772"/>
      <w:r w:rsidRPr="00DB14E0">
        <w:rPr>
          <w:rFonts w:ascii="Times New Roman" w:hAnsi="Times New Roman" w:cs="Times New Roman"/>
          <w:b/>
          <w:color w:val="000000" w:themeColor="text1"/>
          <w:sz w:val="28"/>
          <w:szCs w:val="28"/>
        </w:rPr>
        <w:lastRenderedPageBreak/>
        <w:t>KEY ACHIEVEMENTS IN 20</w:t>
      </w:r>
      <w:r w:rsidR="00DC5802" w:rsidRPr="00DB14E0">
        <w:rPr>
          <w:rFonts w:ascii="Times New Roman" w:hAnsi="Times New Roman" w:cs="Times New Roman"/>
          <w:b/>
          <w:color w:val="000000" w:themeColor="text1"/>
          <w:sz w:val="28"/>
          <w:szCs w:val="28"/>
        </w:rPr>
        <w:t>20</w:t>
      </w:r>
      <w:bookmarkEnd w:id="30"/>
    </w:p>
    <w:p w:rsidR="008E748B" w:rsidRPr="00DB14E0" w:rsidRDefault="008E748B" w:rsidP="00635ECE">
      <w:pPr>
        <w:tabs>
          <w:tab w:val="left" w:pos="1050"/>
        </w:tabs>
        <w:spacing w:line="360" w:lineRule="auto"/>
        <w:ind w:left="360"/>
        <w:jc w:val="both"/>
        <w:rPr>
          <w:rFonts w:ascii="Times New Roman" w:hAnsi="Times New Roman" w:cs="Times New Roman"/>
          <w:sz w:val="24"/>
          <w:szCs w:val="24"/>
        </w:rPr>
      </w:pPr>
      <w:r w:rsidRPr="00DB14E0">
        <w:rPr>
          <w:rFonts w:ascii="Times New Roman" w:hAnsi="Times New Roman" w:cs="Times New Roman"/>
          <w:sz w:val="24"/>
          <w:szCs w:val="24"/>
        </w:rPr>
        <w:t>Key achievement of the Awutu Senya District Assembly for the period 1</w:t>
      </w:r>
      <w:r w:rsidRPr="00DB14E0">
        <w:rPr>
          <w:rFonts w:ascii="Times New Roman" w:hAnsi="Times New Roman" w:cs="Times New Roman"/>
          <w:sz w:val="24"/>
          <w:szCs w:val="24"/>
          <w:vertAlign w:val="superscript"/>
        </w:rPr>
        <w:t>st</w:t>
      </w:r>
      <w:r w:rsidRPr="00DB14E0">
        <w:rPr>
          <w:rFonts w:ascii="Times New Roman" w:hAnsi="Times New Roman" w:cs="Times New Roman"/>
          <w:sz w:val="24"/>
          <w:szCs w:val="24"/>
        </w:rPr>
        <w:t xml:space="preserve"> January, 2020 to August 2020 are as follows:</w:t>
      </w:r>
    </w:p>
    <w:p w:rsidR="008E748B" w:rsidRPr="00DB14E0" w:rsidRDefault="008E748B" w:rsidP="008E748B">
      <w:pPr>
        <w:pStyle w:val="ListParagraph"/>
        <w:numPr>
          <w:ilvl w:val="0"/>
          <w:numId w:val="57"/>
        </w:numPr>
        <w:tabs>
          <w:tab w:val="left" w:pos="1050"/>
        </w:tabs>
        <w:spacing w:line="360" w:lineRule="auto"/>
        <w:jc w:val="both"/>
        <w:rPr>
          <w:sz w:val="24"/>
          <w:szCs w:val="24"/>
        </w:rPr>
      </w:pPr>
      <w:r w:rsidRPr="00DB14E0">
        <w:rPr>
          <w:sz w:val="24"/>
          <w:szCs w:val="24"/>
        </w:rPr>
        <w:t xml:space="preserve">Completed 1No. 3-Unit Teachers Quarters at </w:t>
      </w:r>
      <w:proofErr w:type="spellStart"/>
      <w:r w:rsidRPr="00DB14E0">
        <w:rPr>
          <w:sz w:val="24"/>
          <w:szCs w:val="24"/>
        </w:rPr>
        <w:t>Krobonshie</w:t>
      </w:r>
      <w:proofErr w:type="spellEnd"/>
    </w:p>
    <w:p w:rsidR="008E748B" w:rsidRPr="00DB14E0" w:rsidRDefault="008E748B" w:rsidP="008E748B">
      <w:pPr>
        <w:pStyle w:val="ListParagraph"/>
        <w:numPr>
          <w:ilvl w:val="0"/>
          <w:numId w:val="57"/>
        </w:numPr>
        <w:tabs>
          <w:tab w:val="left" w:pos="1050"/>
        </w:tabs>
        <w:spacing w:line="360" w:lineRule="auto"/>
        <w:jc w:val="both"/>
        <w:rPr>
          <w:sz w:val="24"/>
          <w:szCs w:val="24"/>
        </w:rPr>
      </w:pPr>
      <w:r w:rsidRPr="00DB14E0">
        <w:rPr>
          <w:sz w:val="24"/>
          <w:szCs w:val="24"/>
        </w:rPr>
        <w:t xml:space="preserve">Constructed </w:t>
      </w:r>
      <w:r w:rsidRPr="00DB14E0">
        <w:rPr>
          <w:sz w:val="24"/>
        </w:rPr>
        <w:t xml:space="preserve">1No. 3-Unit classroom block at </w:t>
      </w:r>
      <w:proofErr w:type="spellStart"/>
      <w:r w:rsidRPr="00DB14E0">
        <w:rPr>
          <w:sz w:val="24"/>
        </w:rPr>
        <w:t>Ofaaso</w:t>
      </w:r>
      <w:proofErr w:type="spellEnd"/>
    </w:p>
    <w:p w:rsidR="008E748B" w:rsidRPr="00DB14E0" w:rsidRDefault="008E748B" w:rsidP="008E748B">
      <w:pPr>
        <w:pStyle w:val="ListParagraph"/>
        <w:numPr>
          <w:ilvl w:val="0"/>
          <w:numId w:val="57"/>
        </w:numPr>
        <w:spacing w:line="360" w:lineRule="auto"/>
        <w:jc w:val="both"/>
        <w:rPr>
          <w:sz w:val="24"/>
          <w:szCs w:val="24"/>
        </w:rPr>
      </w:pPr>
      <w:r w:rsidRPr="00DB14E0">
        <w:rPr>
          <w:sz w:val="24"/>
          <w:szCs w:val="24"/>
        </w:rPr>
        <w:t xml:space="preserve">Constructed 2No. 0.90m Diameter Single Cell Pipe Culvert width 8m and approaching filling at Kofi </w:t>
      </w:r>
      <w:proofErr w:type="spellStart"/>
      <w:r w:rsidRPr="00DB14E0">
        <w:rPr>
          <w:sz w:val="24"/>
          <w:szCs w:val="24"/>
        </w:rPr>
        <w:t>Ansah</w:t>
      </w:r>
      <w:proofErr w:type="spellEnd"/>
      <w:r w:rsidRPr="00DB14E0">
        <w:rPr>
          <w:sz w:val="24"/>
          <w:szCs w:val="24"/>
        </w:rPr>
        <w:t xml:space="preserve"> and </w:t>
      </w:r>
      <w:proofErr w:type="spellStart"/>
      <w:r w:rsidRPr="00DB14E0">
        <w:rPr>
          <w:sz w:val="24"/>
          <w:szCs w:val="24"/>
        </w:rPr>
        <w:t>Oframase</w:t>
      </w:r>
      <w:proofErr w:type="spellEnd"/>
      <w:r w:rsidRPr="00DB14E0">
        <w:rPr>
          <w:sz w:val="24"/>
          <w:szCs w:val="24"/>
        </w:rPr>
        <w:t xml:space="preserve"> </w:t>
      </w:r>
    </w:p>
    <w:p w:rsidR="008E748B" w:rsidRPr="00DB14E0" w:rsidRDefault="008E748B" w:rsidP="008E748B">
      <w:pPr>
        <w:pStyle w:val="ListParagraph"/>
        <w:numPr>
          <w:ilvl w:val="0"/>
          <w:numId w:val="57"/>
        </w:numPr>
        <w:spacing w:line="360" w:lineRule="auto"/>
        <w:jc w:val="both"/>
        <w:rPr>
          <w:sz w:val="24"/>
          <w:szCs w:val="24"/>
        </w:rPr>
      </w:pPr>
      <w:r w:rsidRPr="00DB14E0">
        <w:rPr>
          <w:sz w:val="24"/>
          <w:szCs w:val="24"/>
        </w:rPr>
        <w:t xml:space="preserve">Constructed 1No. Concrete foot bridge at </w:t>
      </w:r>
      <w:proofErr w:type="spellStart"/>
      <w:r w:rsidRPr="00DB14E0">
        <w:rPr>
          <w:sz w:val="24"/>
          <w:szCs w:val="24"/>
        </w:rPr>
        <w:t>Bawjiase</w:t>
      </w:r>
      <w:proofErr w:type="spellEnd"/>
      <w:r w:rsidRPr="00DB14E0">
        <w:rPr>
          <w:sz w:val="24"/>
          <w:szCs w:val="24"/>
        </w:rPr>
        <w:t xml:space="preserve"> </w:t>
      </w:r>
      <w:proofErr w:type="spellStart"/>
      <w:r w:rsidRPr="00DB14E0">
        <w:rPr>
          <w:sz w:val="24"/>
          <w:szCs w:val="24"/>
        </w:rPr>
        <w:t>Zongo</w:t>
      </w:r>
      <w:proofErr w:type="spellEnd"/>
    </w:p>
    <w:p w:rsidR="008E748B" w:rsidRPr="00DB14E0" w:rsidRDefault="008E748B" w:rsidP="008E748B">
      <w:pPr>
        <w:pStyle w:val="ListParagraph"/>
        <w:numPr>
          <w:ilvl w:val="0"/>
          <w:numId w:val="57"/>
        </w:numPr>
        <w:spacing w:line="360" w:lineRule="auto"/>
        <w:jc w:val="both"/>
        <w:rPr>
          <w:sz w:val="24"/>
          <w:szCs w:val="24"/>
        </w:rPr>
      </w:pPr>
      <w:r w:rsidRPr="00DB14E0">
        <w:rPr>
          <w:sz w:val="24"/>
          <w:szCs w:val="24"/>
        </w:rPr>
        <w:t xml:space="preserve">Constructed  </w:t>
      </w:r>
      <w:proofErr w:type="spellStart"/>
      <w:r w:rsidRPr="00DB14E0">
        <w:rPr>
          <w:sz w:val="24"/>
          <w:szCs w:val="24"/>
        </w:rPr>
        <w:t>Ofadaa</w:t>
      </w:r>
      <w:proofErr w:type="spellEnd"/>
      <w:r w:rsidRPr="00DB14E0">
        <w:rPr>
          <w:sz w:val="24"/>
          <w:szCs w:val="24"/>
        </w:rPr>
        <w:t xml:space="preserve"> CHPS</w:t>
      </w:r>
    </w:p>
    <w:p w:rsidR="008E748B" w:rsidRPr="00DB14E0" w:rsidRDefault="008E748B" w:rsidP="008E748B">
      <w:pPr>
        <w:pStyle w:val="ListParagraph"/>
        <w:numPr>
          <w:ilvl w:val="0"/>
          <w:numId w:val="57"/>
        </w:numPr>
        <w:spacing w:line="360" w:lineRule="auto"/>
        <w:jc w:val="both"/>
        <w:rPr>
          <w:sz w:val="24"/>
          <w:szCs w:val="24"/>
        </w:rPr>
      </w:pPr>
      <w:r w:rsidRPr="00DB14E0">
        <w:rPr>
          <w:sz w:val="24"/>
          <w:szCs w:val="24"/>
        </w:rPr>
        <w:t xml:space="preserve">Constructed pipe water supply system for saline belt Communities( </w:t>
      </w:r>
      <w:proofErr w:type="spellStart"/>
      <w:r w:rsidRPr="00DB14E0">
        <w:rPr>
          <w:sz w:val="24"/>
          <w:szCs w:val="24"/>
        </w:rPr>
        <w:t>Bontrase</w:t>
      </w:r>
      <w:proofErr w:type="spellEnd"/>
      <w:r w:rsidRPr="00DB14E0">
        <w:rPr>
          <w:sz w:val="24"/>
          <w:szCs w:val="24"/>
        </w:rPr>
        <w:t xml:space="preserve"> and </w:t>
      </w:r>
      <w:proofErr w:type="spellStart"/>
      <w:r w:rsidRPr="00DB14E0">
        <w:rPr>
          <w:sz w:val="24"/>
          <w:szCs w:val="24"/>
        </w:rPr>
        <w:t>Papaase</w:t>
      </w:r>
      <w:proofErr w:type="spellEnd"/>
      <w:r w:rsidRPr="00DB14E0">
        <w:rPr>
          <w:sz w:val="24"/>
          <w:szCs w:val="24"/>
        </w:rPr>
        <w:t xml:space="preserve"> clusters</w:t>
      </w:r>
    </w:p>
    <w:p w:rsidR="008E748B" w:rsidRPr="00DB14E0" w:rsidRDefault="008E748B" w:rsidP="008E748B">
      <w:pPr>
        <w:pStyle w:val="ListParagraph"/>
        <w:numPr>
          <w:ilvl w:val="0"/>
          <w:numId w:val="57"/>
        </w:numPr>
        <w:spacing w:line="360" w:lineRule="auto"/>
        <w:jc w:val="both"/>
        <w:rPr>
          <w:sz w:val="24"/>
          <w:szCs w:val="24"/>
        </w:rPr>
      </w:pPr>
      <w:r w:rsidRPr="00DB14E0">
        <w:rPr>
          <w:sz w:val="24"/>
          <w:szCs w:val="24"/>
        </w:rPr>
        <w:t xml:space="preserve">Construction of 5No. System Management Office ( </w:t>
      </w:r>
      <w:proofErr w:type="spellStart"/>
      <w:r w:rsidRPr="00DB14E0">
        <w:rPr>
          <w:sz w:val="24"/>
          <w:szCs w:val="24"/>
        </w:rPr>
        <w:t>i.e</w:t>
      </w:r>
      <w:proofErr w:type="spellEnd"/>
      <w:r w:rsidRPr="00DB14E0">
        <w:rPr>
          <w:sz w:val="24"/>
          <w:szCs w:val="24"/>
        </w:rPr>
        <w:t xml:space="preserve"> Management of the Pipe water system)</w:t>
      </w:r>
    </w:p>
    <w:p w:rsidR="00BB1C14" w:rsidRDefault="00BB1C14"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Default="00635ECE" w:rsidP="00635ECE">
      <w:pPr>
        <w:spacing w:line="360" w:lineRule="auto"/>
        <w:jc w:val="both"/>
        <w:rPr>
          <w:rFonts w:ascii="Times New Roman" w:hAnsi="Times New Roman" w:cs="Times New Roman"/>
        </w:rPr>
      </w:pPr>
    </w:p>
    <w:p w:rsidR="00635ECE" w:rsidRPr="00635ECE" w:rsidRDefault="00635ECE" w:rsidP="00635ECE">
      <w:pPr>
        <w:spacing w:line="360" w:lineRule="auto"/>
        <w:jc w:val="both"/>
        <w:rPr>
          <w:color w:val="FF0000"/>
          <w:sz w:val="24"/>
          <w:szCs w:val="24"/>
        </w:rPr>
      </w:pPr>
    </w:p>
    <w:p w:rsidR="00C51280" w:rsidRPr="00DB14E0" w:rsidRDefault="00072362" w:rsidP="00072362">
      <w:pPr>
        <w:pStyle w:val="Heading1"/>
        <w:numPr>
          <w:ilvl w:val="0"/>
          <w:numId w:val="48"/>
        </w:numPr>
        <w:ind w:left="360"/>
        <w:rPr>
          <w:rFonts w:ascii="Times New Roman" w:hAnsi="Times New Roman" w:cs="Times New Roman"/>
          <w:b/>
          <w:color w:val="000000" w:themeColor="text1"/>
          <w:sz w:val="28"/>
          <w:szCs w:val="28"/>
        </w:rPr>
      </w:pPr>
      <w:r w:rsidRPr="00DB14E0">
        <w:rPr>
          <w:rFonts w:ascii="Times New Roman" w:hAnsi="Times New Roman" w:cs="Times New Roman"/>
          <w:b/>
          <w:color w:val="000000" w:themeColor="text1"/>
          <w:sz w:val="28"/>
          <w:szCs w:val="28"/>
        </w:rPr>
        <w:lastRenderedPageBreak/>
        <w:t xml:space="preserve"> </w:t>
      </w:r>
      <w:bookmarkStart w:id="31" w:name="_Toc55831773"/>
      <w:r w:rsidR="00C51280" w:rsidRPr="00DB14E0">
        <w:rPr>
          <w:rFonts w:ascii="Times New Roman" w:hAnsi="Times New Roman" w:cs="Times New Roman"/>
          <w:b/>
          <w:color w:val="000000" w:themeColor="text1"/>
          <w:sz w:val="28"/>
          <w:szCs w:val="28"/>
        </w:rPr>
        <w:t>REVENUE AND EXPENDITURE PERFORMANCE</w:t>
      </w:r>
      <w:bookmarkEnd w:id="31"/>
    </w:p>
    <w:p w:rsidR="00DE0FCB" w:rsidRPr="00DB14E0" w:rsidRDefault="00C51280" w:rsidP="00DE0FCB">
      <w:pPr>
        <w:pStyle w:val="Heading1"/>
        <w:numPr>
          <w:ilvl w:val="0"/>
          <w:numId w:val="47"/>
        </w:numPr>
        <w:rPr>
          <w:rFonts w:ascii="Times New Roman" w:hAnsi="Times New Roman" w:cs="Times New Roman"/>
          <w:b/>
          <w:color w:val="000000" w:themeColor="text1"/>
          <w:sz w:val="28"/>
          <w:szCs w:val="28"/>
        </w:rPr>
      </w:pPr>
      <w:bookmarkStart w:id="32" w:name="_Toc55831774"/>
      <w:r w:rsidRPr="00DB14E0">
        <w:rPr>
          <w:rFonts w:ascii="Times New Roman" w:hAnsi="Times New Roman" w:cs="Times New Roman"/>
          <w:b/>
          <w:color w:val="000000" w:themeColor="text1"/>
          <w:sz w:val="28"/>
          <w:szCs w:val="28"/>
        </w:rPr>
        <w:t>REVENUE</w:t>
      </w:r>
      <w:bookmarkEnd w:id="32"/>
      <w:r w:rsidRPr="00DB14E0">
        <w:rPr>
          <w:rFonts w:ascii="Times New Roman" w:hAnsi="Times New Roman" w:cs="Times New Roman"/>
          <w:b/>
          <w:color w:val="000000" w:themeColor="text1"/>
          <w:sz w:val="28"/>
          <w:szCs w:val="28"/>
        </w:rPr>
        <w:t xml:space="preserve"> </w:t>
      </w:r>
    </w:p>
    <w:p w:rsidR="00683379" w:rsidRPr="00DB14E0" w:rsidRDefault="00683379" w:rsidP="00683379">
      <w:pPr>
        <w:rPr>
          <w:rFonts w:ascii="Times New Roman" w:hAnsi="Times New Roman" w:cs="Times New Roman"/>
        </w:rPr>
      </w:pPr>
    </w:p>
    <w:tbl>
      <w:tblPr>
        <w:tblW w:w="5000" w:type="pct"/>
        <w:tblCellMar>
          <w:left w:w="0" w:type="dxa"/>
          <w:right w:w="0" w:type="dxa"/>
        </w:tblCellMar>
        <w:tblLook w:val="0600" w:firstRow="0" w:lastRow="0" w:firstColumn="0" w:lastColumn="0" w:noHBand="1" w:noVBand="1"/>
      </w:tblPr>
      <w:tblGrid>
        <w:gridCol w:w="1511"/>
        <w:gridCol w:w="1021"/>
        <w:gridCol w:w="1023"/>
        <w:gridCol w:w="1085"/>
        <w:gridCol w:w="1070"/>
        <w:gridCol w:w="1146"/>
        <w:gridCol w:w="1129"/>
        <w:gridCol w:w="1365"/>
      </w:tblGrid>
      <w:tr w:rsidR="00DE0FCB" w:rsidRPr="00AB6064" w:rsidTr="00AB6064">
        <w:trPr>
          <w:trHeight w:val="74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E0FCB" w:rsidRPr="00AB6064" w:rsidRDefault="00DE0FCB" w:rsidP="00415D5F">
            <w:pPr>
              <w:spacing w:after="0" w:line="360" w:lineRule="auto"/>
              <w:rPr>
                <w:rFonts w:ascii="Times New Roman" w:hAnsi="Times New Roman" w:cs="Times New Roman"/>
                <w:sz w:val="24"/>
                <w:szCs w:val="24"/>
              </w:rPr>
            </w:pPr>
            <w:r w:rsidRPr="00AB6064">
              <w:rPr>
                <w:rFonts w:ascii="Times New Roman" w:hAnsi="Times New Roman" w:cs="Times New Roman"/>
                <w:b/>
                <w:bCs/>
                <w:sz w:val="24"/>
                <w:szCs w:val="24"/>
              </w:rPr>
              <w:t>REVENUE PERFORMANCE-  IGF ONLY</w:t>
            </w:r>
          </w:p>
        </w:tc>
      </w:tr>
      <w:tr w:rsidR="00AB6064" w:rsidRPr="00AB6064" w:rsidTr="00AB6064">
        <w:trPr>
          <w:trHeight w:val="614"/>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b/>
                <w:bCs/>
                <w:sz w:val="24"/>
                <w:szCs w:val="24"/>
              </w:rPr>
              <w:t>ITEM</w:t>
            </w:r>
          </w:p>
        </w:tc>
        <w:tc>
          <w:tcPr>
            <w:tcW w:w="546"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r w:rsidRPr="00AB6064">
              <w:rPr>
                <w:rFonts w:ascii="Times New Roman" w:hAnsi="Times New Roman" w:cs="Times New Roman"/>
                <w:b/>
                <w:bCs/>
                <w:sz w:val="24"/>
                <w:szCs w:val="24"/>
              </w:rPr>
              <w:t>2018</w:t>
            </w:r>
          </w:p>
        </w:tc>
        <w:tc>
          <w:tcPr>
            <w:tcW w:w="547"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p>
        </w:tc>
        <w:tc>
          <w:tcPr>
            <w:tcW w:w="580"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r w:rsidRPr="00AB6064">
              <w:rPr>
                <w:rFonts w:ascii="Times New Roman" w:hAnsi="Times New Roman" w:cs="Times New Roman"/>
                <w:b/>
                <w:bCs/>
                <w:sz w:val="24"/>
                <w:szCs w:val="24"/>
              </w:rPr>
              <w:t>2019</w:t>
            </w:r>
          </w:p>
        </w:tc>
        <w:tc>
          <w:tcPr>
            <w:tcW w:w="572"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p>
        </w:tc>
        <w:tc>
          <w:tcPr>
            <w:tcW w:w="613" w:type="pc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r w:rsidRPr="00AB6064">
              <w:rPr>
                <w:rFonts w:ascii="Times New Roman" w:hAnsi="Times New Roman" w:cs="Times New Roman"/>
                <w:b/>
                <w:bCs/>
                <w:sz w:val="24"/>
                <w:szCs w:val="24"/>
              </w:rPr>
              <w:t>2020</w:t>
            </w:r>
          </w:p>
        </w:tc>
        <w:tc>
          <w:tcPr>
            <w:tcW w:w="604" w:type="pct"/>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jc w:val="center"/>
              <w:rPr>
                <w:rFonts w:ascii="Times New Roman" w:hAnsi="Times New Roman" w:cs="Times New Roman"/>
                <w:sz w:val="24"/>
                <w:szCs w:val="24"/>
              </w:rPr>
            </w:pPr>
          </w:p>
        </w:tc>
        <w:tc>
          <w:tcPr>
            <w:tcW w:w="730" w:type="pct"/>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FE76C6">
            <w:pPr>
              <w:spacing w:after="0" w:line="360" w:lineRule="auto"/>
              <w:rPr>
                <w:rFonts w:ascii="Times New Roman" w:hAnsi="Times New Roman" w:cs="Times New Roman"/>
                <w:sz w:val="24"/>
                <w:szCs w:val="24"/>
              </w:rPr>
            </w:pPr>
            <w:proofErr w:type="gramStart"/>
            <w:r w:rsidRPr="00AB6064">
              <w:rPr>
                <w:rFonts w:ascii="Times New Roman" w:hAnsi="Times New Roman" w:cs="Times New Roman"/>
                <w:b/>
                <w:bCs/>
                <w:sz w:val="24"/>
                <w:szCs w:val="24"/>
              </w:rPr>
              <w:t>performance</w:t>
            </w:r>
            <w:proofErr w:type="gramEnd"/>
            <w:r w:rsidRPr="00AB6064">
              <w:rPr>
                <w:rFonts w:ascii="Times New Roman" w:hAnsi="Times New Roman" w:cs="Times New Roman"/>
                <w:b/>
                <w:bCs/>
                <w:sz w:val="24"/>
                <w:szCs w:val="24"/>
              </w:rPr>
              <w:t xml:space="preserve"> as a % of total revenue. </w:t>
            </w:r>
          </w:p>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b/>
                <w:bCs/>
                <w:sz w:val="24"/>
                <w:szCs w:val="24"/>
              </w:rPr>
              <w:t> </w:t>
            </w:r>
          </w:p>
        </w:tc>
      </w:tr>
      <w:tr w:rsidR="00AB6064" w:rsidRPr="00AB6064" w:rsidTr="00AB6064">
        <w:trPr>
          <w:trHeight w:val="515"/>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sz w:val="24"/>
                <w:szCs w:val="24"/>
              </w:rPr>
              <w:t> </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sz w:val="24"/>
                <w:szCs w:val="24"/>
              </w:rPr>
              <w:t>Budget</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sz w:val="24"/>
                <w:szCs w:val="24"/>
              </w:rPr>
              <w:t>Actual</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sz w:val="24"/>
                <w:szCs w:val="24"/>
              </w:rPr>
              <w:t>Budget</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sz w:val="24"/>
                <w:szCs w:val="24"/>
              </w:rPr>
              <w:t>Actual</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r w:rsidRPr="00AB6064">
              <w:rPr>
                <w:rFonts w:ascii="Times New Roman" w:hAnsi="Times New Roman" w:cs="Times New Roman"/>
                <w:b/>
                <w:bCs/>
                <w:sz w:val="24"/>
                <w:szCs w:val="24"/>
              </w:rPr>
              <w:t>Budget</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FE76C6">
            <w:pPr>
              <w:spacing w:after="0" w:line="360" w:lineRule="auto"/>
              <w:rPr>
                <w:rFonts w:ascii="Times New Roman" w:hAnsi="Times New Roman" w:cs="Times New Roman"/>
                <w:sz w:val="24"/>
                <w:szCs w:val="24"/>
              </w:rPr>
            </w:pPr>
            <w:r w:rsidRPr="00AB6064">
              <w:rPr>
                <w:rFonts w:ascii="Times New Roman" w:hAnsi="Times New Roman" w:cs="Times New Roman"/>
                <w:b/>
                <w:bCs/>
                <w:sz w:val="24"/>
                <w:szCs w:val="24"/>
              </w:rPr>
              <w:t>Actual as at Aug.</w:t>
            </w:r>
          </w:p>
        </w:tc>
        <w:tc>
          <w:tcPr>
            <w:tcW w:w="730" w:type="pct"/>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6064" w:rsidRPr="00AB6064" w:rsidRDefault="00AB6064" w:rsidP="00415D5F">
            <w:pPr>
              <w:spacing w:after="0" w:line="360" w:lineRule="auto"/>
              <w:rPr>
                <w:rFonts w:ascii="Times New Roman" w:hAnsi="Times New Roman" w:cs="Times New Roman"/>
                <w:sz w:val="24"/>
                <w:szCs w:val="24"/>
              </w:rPr>
            </w:pPr>
          </w:p>
        </w:tc>
      </w:tr>
      <w:tr w:rsidR="00AB6064" w:rsidRPr="00AB6064" w:rsidTr="00AB6064">
        <w:trPr>
          <w:trHeight w:val="706"/>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Rate</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103,670.00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78,132.82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60,910.00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55,114.62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134,000.00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22,649.32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16.90 </w:t>
            </w:r>
          </w:p>
        </w:tc>
      </w:tr>
      <w:tr w:rsidR="00AB6064" w:rsidRPr="00AB6064" w:rsidTr="00AB6064">
        <w:trPr>
          <w:trHeight w:val="706"/>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Fees</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145,595.00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120,041.50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229,045.00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235,789.10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238,745.00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124,576.00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52.18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Fines</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253.00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100.00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Licenses</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180,175.00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134,986.80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197,770.00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171,144.00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211,770.00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120,687.00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56.99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Lands</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176,200.00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210,408.75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198,900.00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200,664.40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200,500.00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188,906.24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94.22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Rent</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27,120.00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5,884.80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13,200.00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17,951.22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45,400.00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4,262.00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9.39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Investment</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Miscellaneous</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2,500.00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500.00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1,000.00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szCs w:val="20"/>
              </w:rPr>
            </w:pPr>
            <w:r w:rsidRPr="00AB6064">
              <w:rPr>
                <w:rFonts w:ascii="Times New Roman" w:eastAsia="Times New Roman" w:hAnsi="Times New Roman" w:cs="Times New Roman"/>
                <w:szCs w:val="20"/>
              </w:rPr>
              <w:t xml:space="preserve">         2,312.63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color w:val="000000"/>
                <w:szCs w:val="20"/>
              </w:rPr>
            </w:pPr>
            <w:r w:rsidRPr="00AB6064">
              <w:rPr>
                <w:rFonts w:ascii="Times New Roman" w:eastAsia="Times New Roman" w:hAnsi="Times New Roman" w:cs="Times New Roman"/>
                <w:color w:val="000000"/>
                <w:szCs w:val="20"/>
              </w:rPr>
              <w:t xml:space="preserve">               231.26 </w:t>
            </w:r>
          </w:p>
        </w:tc>
      </w:tr>
      <w:tr w:rsidR="00AB6064" w:rsidRPr="00AB6064" w:rsidTr="00AB6064">
        <w:trPr>
          <w:trHeight w:val="542"/>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635ECE">
            <w:pPr>
              <w:spacing w:after="0" w:line="240" w:lineRule="auto"/>
              <w:jc w:val="both"/>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Total</w:t>
            </w:r>
          </w:p>
        </w:tc>
        <w:tc>
          <w:tcPr>
            <w:tcW w:w="5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635,260.00 </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549,454.67 </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700,325.00 </w:t>
            </w:r>
          </w:p>
        </w:tc>
        <w:tc>
          <w:tcPr>
            <w:tcW w:w="5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680,663.34 </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831,415.00 </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b/>
                <w:bCs/>
                <w:szCs w:val="20"/>
              </w:rPr>
            </w:pPr>
            <w:r w:rsidRPr="00AB6064">
              <w:rPr>
                <w:rFonts w:ascii="Times New Roman" w:eastAsia="Times New Roman" w:hAnsi="Times New Roman" w:cs="Times New Roman"/>
                <w:b/>
                <w:bCs/>
                <w:szCs w:val="20"/>
              </w:rPr>
              <w:t xml:space="preserve">     463,646.19 </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35ECE" w:rsidRPr="00AB6064" w:rsidRDefault="00635ECE" w:rsidP="00AB6064">
            <w:pPr>
              <w:spacing w:after="0" w:line="240" w:lineRule="auto"/>
              <w:jc w:val="right"/>
              <w:rPr>
                <w:rFonts w:ascii="Times New Roman" w:eastAsia="Times New Roman" w:hAnsi="Times New Roman" w:cs="Times New Roman"/>
                <w:b/>
                <w:bCs/>
                <w:color w:val="000000"/>
                <w:szCs w:val="20"/>
              </w:rPr>
            </w:pPr>
            <w:r w:rsidRPr="00AB6064">
              <w:rPr>
                <w:rFonts w:ascii="Times New Roman" w:eastAsia="Times New Roman" w:hAnsi="Times New Roman" w:cs="Times New Roman"/>
                <w:b/>
                <w:bCs/>
                <w:color w:val="000000"/>
                <w:szCs w:val="20"/>
              </w:rPr>
              <w:t xml:space="preserve">                55.77 </w:t>
            </w:r>
          </w:p>
        </w:tc>
      </w:tr>
    </w:tbl>
    <w:p w:rsidR="00DE0FCB" w:rsidRPr="00DB14E0" w:rsidRDefault="00DE0FCB" w:rsidP="00DE0FCB">
      <w:pPr>
        <w:rPr>
          <w:rFonts w:ascii="Times New Roman" w:hAnsi="Times New Roman" w:cs="Times New Roman"/>
        </w:rPr>
      </w:pPr>
    </w:p>
    <w:p w:rsidR="004007E3" w:rsidRDefault="00A738FD" w:rsidP="00683379">
      <w:pPr>
        <w:pStyle w:val="ListParagraph"/>
        <w:spacing w:line="360" w:lineRule="auto"/>
        <w:ind w:left="270"/>
        <w:jc w:val="both"/>
        <w:rPr>
          <w:sz w:val="24"/>
          <w:szCs w:val="24"/>
        </w:rPr>
      </w:pPr>
      <w:r w:rsidRPr="00DB14E0">
        <w:rPr>
          <w:sz w:val="24"/>
          <w:szCs w:val="24"/>
        </w:rPr>
        <w:t xml:space="preserve">. </w:t>
      </w:r>
    </w:p>
    <w:p w:rsidR="00AB6064" w:rsidRDefault="00AB6064" w:rsidP="00683379">
      <w:pPr>
        <w:pStyle w:val="ListParagraph"/>
        <w:spacing w:line="360" w:lineRule="auto"/>
        <w:ind w:left="270"/>
        <w:jc w:val="both"/>
        <w:rPr>
          <w:sz w:val="24"/>
          <w:szCs w:val="24"/>
        </w:rPr>
      </w:pPr>
    </w:p>
    <w:p w:rsidR="00AB6064" w:rsidRDefault="00AB6064" w:rsidP="00683379">
      <w:pPr>
        <w:pStyle w:val="ListParagraph"/>
        <w:spacing w:line="360" w:lineRule="auto"/>
        <w:ind w:left="270"/>
        <w:jc w:val="both"/>
        <w:rPr>
          <w:sz w:val="24"/>
          <w:szCs w:val="24"/>
        </w:rPr>
      </w:pPr>
    </w:p>
    <w:p w:rsidR="00AB6064" w:rsidRDefault="00AB6064" w:rsidP="00683379">
      <w:pPr>
        <w:pStyle w:val="ListParagraph"/>
        <w:spacing w:line="360" w:lineRule="auto"/>
        <w:ind w:left="270"/>
        <w:jc w:val="both"/>
        <w:rPr>
          <w:sz w:val="24"/>
          <w:szCs w:val="24"/>
        </w:rPr>
      </w:pPr>
    </w:p>
    <w:p w:rsidR="004007E3" w:rsidRPr="00AB6064" w:rsidRDefault="004007E3" w:rsidP="00AB6064">
      <w:pPr>
        <w:spacing w:line="360" w:lineRule="auto"/>
        <w:jc w:val="both"/>
        <w:rPr>
          <w:sz w:val="24"/>
          <w:szCs w:val="24"/>
        </w:rPr>
      </w:pPr>
    </w:p>
    <w:tbl>
      <w:tblPr>
        <w:tblW w:w="5509" w:type="pct"/>
        <w:jc w:val="center"/>
        <w:tblLayout w:type="fixed"/>
        <w:tblLook w:val="04A0" w:firstRow="1" w:lastRow="0" w:firstColumn="1" w:lastColumn="0" w:noHBand="0" w:noVBand="1"/>
      </w:tblPr>
      <w:tblGrid>
        <w:gridCol w:w="1182"/>
        <w:gridCol w:w="1370"/>
        <w:gridCol w:w="1376"/>
        <w:gridCol w:w="1374"/>
        <w:gridCol w:w="1372"/>
        <w:gridCol w:w="1368"/>
        <w:gridCol w:w="1374"/>
        <w:gridCol w:w="886"/>
      </w:tblGrid>
      <w:tr w:rsidR="006403AA" w:rsidRPr="006403AA" w:rsidTr="006403AA">
        <w:trPr>
          <w:trHeight w:val="55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4"/>
                <w:szCs w:val="20"/>
              </w:rPr>
              <w:lastRenderedPageBreak/>
              <w:t>REVENUE PERFORMANCE - ALL REVENUE SOURCES</w:t>
            </w:r>
          </w:p>
        </w:tc>
      </w:tr>
      <w:tr w:rsidR="006403AA" w:rsidRPr="006403AA" w:rsidTr="006403AA">
        <w:trPr>
          <w:trHeight w:val="557"/>
          <w:jc w:val="center"/>
        </w:trPr>
        <w:tc>
          <w:tcPr>
            <w:tcW w:w="57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bookmarkStart w:id="33" w:name="RANGE!A2:H15"/>
            <w:r w:rsidRPr="006403AA">
              <w:rPr>
                <w:rFonts w:ascii="Times New Roman" w:eastAsia="Times New Roman" w:hAnsi="Times New Roman" w:cs="Times New Roman"/>
                <w:b/>
                <w:bCs/>
                <w:color w:val="000000"/>
                <w:sz w:val="20"/>
                <w:szCs w:val="20"/>
              </w:rPr>
              <w:t xml:space="preserve"> Revenue Item</w:t>
            </w:r>
            <w:bookmarkEnd w:id="33"/>
          </w:p>
        </w:tc>
        <w:tc>
          <w:tcPr>
            <w:tcW w:w="1333" w:type="pct"/>
            <w:gridSpan w:val="2"/>
            <w:tcBorders>
              <w:top w:val="single" w:sz="4" w:space="0" w:color="auto"/>
              <w:left w:val="nil"/>
              <w:bottom w:val="single" w:sz="4" w:space="0" w:color="auto"/>
              <w:right w:val="single" w:sz="4" w:space="0" w:color="auto"/>
            </w:tcBorders>
            <w:shd w:val="clear" w:color="auto" w:fill="auto"/>
            <w:noWrap/>
            <w:vAlign w:val="center"/>
            <w:hideMark/>
          </w:tcPr>
          <w:p w:rsidR="008E748B" w:rsidRPr="006403AA" w:rsidRDefault="008E748B" w:rsidP="006403AA">
            <w:pPr>
              <w:spacing w:after="0" w:line="240" w:lineRule="auto"/>
              <w:jc w:val="center"/>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2018</w:t>
            </w:r>
          </w:p>
        </w:tc>
        <w:tc>
          <w:tcPr>
            <w:tcW w:w="1333" w:type="pct"/>
            <w:gridSpan w:val="2"/>
            <w:tcBorders>
              <w:top w:val="single" w:sz="4" w:space="0" w:color="auto"/>
              <w:left w:val="nil"/>
              <w:bottom w:val="single" w:sz="4" w:space="0" w:color="auto"/>
              <w:right w:val="single" w:sz="4" w:space="0" w:color="auto"/>
            </w:tcBorders>
            <w:shd w:val="clear" w:color="auto" w:fill="auto"/>
            <w:noWrap/>
            <w:vAlign w:val="center"/>
            <w:hideMark/>
          </w:tcPr>
          <w:p w:rsidR="008E748B" w:rsidRPr="006403AA" w:rsidRDefault="008E748B" w:rsidP="006403AA">
            <w:pPr>
              <w:spacing w:after="0" w:line="240" w:lineRule="auto"/>
              <w:jc w:val="center"/>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2019</w:t>
            </w:r>
          </w:p>
        </w:tc>
        <w:tc>
          <w:tcPr>
            <w:tcW w:w="1761" w:type="pct"/>
            <w:gridSpan w:val="3"/>
            <w:tcBorders>
              <w:top w:val="single" w:sz="4" w:space="0" w:color="auto"/>
              <w:left w:val="nil"/>
              <w:bottom w:val="single" w:sz="4" w:space="0" w:color="auto"/>
              <w:right w:val="single" w:sz="4" w:space="0" w:color="auto"/>
            </w:tcBorders>
            <w:shd w:val="clear" w:color="auto" w:fill="auto"/>
            <w:noWrap/>
            <w:vAlign w:val="center"/>
            <w:hideMark/>
          </w:tcPr>
          <w:p w:rsidR="008E748B" w:rsidRPr="006403AA" w:rsidRDefault="008E748B" w:rsidP="006403AA">
            <w:pPr>
              <w:spacing w:after="0" w:line="240" w:lineRule="auto"/>
              <w:jc w:val="center"/>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2020</w:t>
            </w:r>
          </w:p>
        </w:tc>
      </w:tr>
      <w:tr w:rsidR="006403AA" w:rsidRPr="006403AA" w:rsidTr="006403AA">
        <w:trPr>
          <w:trHeight w:val="644"/>
          <w:jc w:val="center"/>
        </w:trPr>
        <w:tc>
          <w:tcPr>
            <w:tcW w:w="573" w:type="pct"/>
            <w:vMerge/>
            <w:tcBorders>
              <w:top w:val="nil"/>
              <w:left w:val="single" w:sz="4" w:space="0" w:color="auto"/>
              <w:bottom w:val="single" w:sz="4" w:space="0" w:color="auto"/>
              <w:right w:val="single" w:sz="4" w:space="0" w:color="auto"/>
            </w:tcBorders>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Budget</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Actual</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Budget</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Actual</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Budget </w:t>
            </w:r>
          </w:p>
        </w:tc>
        <w:tc>
          <w:tcPr>
            <w:tcW w:w="667" w:type="pct"/>
            <w:tcBorders>
              <w:top w:val="nil"/>
              <w:left w:val="nil"/>
              <w:bottom w:val="single" w:sz="4" w:space="0" w:color="auto"/>
              <w:right w:val="single" w:sz="4" w:space="0" w:color="auto"/>
            </w:tcBorders>
            <w:shd w:val="clear" w:color="auto" w:fill="auto"/>
            <w:vAlign w:val="center"/>
            <w:hideMark/>
          </w:tcPr>
          <w:p w:rsidR="008E748B" w:rsidRPr="006403AA" w:rsidRDefault="008E748B" w:rsidP="00AF2026">
            <w:pPr>
              <w:spacing w:after="0" w:line="240" w:lineRule="auto"/>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Actual as at Aug. 2020</w:t>
            </w:r>
          </w:p>
        </w:tc>
        <w:tc>
          <w:tcPr>
            <w:tcW w:w="429" w:type="pct"/>
            <w:tcBorders>
              <w:top w:val="nil"/>
              <w:left w:val="nil"/>
              <w:bottom w:val="single" w:sz="4" w:space="0" w:color="auto"/>
              <w:right w:val="single" w:sz="4" w:space="0" w:color="auto"/>
            </w:tcBorders>
            <w:shd w:val="clear" w:color="auto" w:fill="auto"/>
            <w:vAlign w:val="center"/>
            <w:hideMark/>
          </w:tcPr>
          <w:p w:rsidR="008E748B" w:rsidRPr="006403AA" w:rsidRDefault="008E748B" w:rsidP="00AF2026">
            <w:pPr>
              <w:spacing w:after="0" w:line="240" w:lineRule="auto"/>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performance as at Aug., 2020</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IGF</w:t>
            </w:r>
          </w:p>
        </w:tc>
        <w:tc>
          <w:tcPr>
            <w:tcW w:w="665" w:type="pct"/>
            <w:tcBorders>
              <w:top w:val="nil"/>
              <w:left w:val="nil"/>
              <w:bottom w:val="single" w:sz="4" w:space="0" w:color="auto"/>
              <w:right w:val="single" w:sz="4" w:space="0" w:color="auto"/>
            </w:tcBorders>
            <w:shd w:val="clear" w:color="000000" w:fill="FFFFFF"/>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635,260.00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621,471.11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700,325.00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680,663.34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831,415.00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463,646.19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55.77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Compensation Transfer</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1,794,720.29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2,337,230.82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2,227,298.90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2,673,716.62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2,324,028.00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2,372,883.87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102.10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Goods &amp; Services Transfer</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52,518.41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78,064.23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76,603.07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57,081.71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97,171.40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65,451.02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67.36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Assets Transfer</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DACF</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3,859,951.00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1,745,634.77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4,417,283.03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2,197,057.52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4,525,050.42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1343832.88</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29.70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DDF/DACF-RFG</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612,475.00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489,938.00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1,051,000.00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839,091.19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692,232.53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E748B" w:rsidRPr="006403AA">
              <w:rPr>
                <w:rFonts w:ascii="Times New Roman" w:eastAsia="Times New Roman" w:hAnsi="Times New Roman" w:cs="Times New Roman"/>
                <w:sz w:val="20"/>
                <w:szCs w:val="20"/>
              </w:rPr>
              <w:t xml:space="preserve">168,480.31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24.34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UDG</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Other Transfer:</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CIDA/MAG</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66,592.76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69,791.13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153,665.65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153,765.65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153,665.65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105,286.24</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68.52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Japan Embassy</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600,000.00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600,000.00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sz w:val="20"/>
                <w:szCs w:val="20"/>
              </w:rPr>
            </w:pPr>
            <w:r w:rsidRPr="006403AA">
              <w:rPr>
                <w:rFonts w:ascii="Times New Roman" w:eastAsia="Times New Roman" w:hAnsi="Times New Roman" w:cs="Times New Roman"/>
                <w:sz w:val="20"/>
                <w:szCs w:val="20"/>
              </w:rPr>
              <w:t xml:space="preserve">                     -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World Bank (GPSNP)</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color w:val="000000"/>
                <w:sz w:val="20"/>
                <w:szCs w:val="20"/>
              </w:rPr>
            </w:pPr>
            <w:r w:rsidRPr="006403AA">
              <w:rPr>
                <w:rFonts w:ascii="Times New Roman" w:eastAsia="Times New Roman" w:hAnsi="Times New Roman" w:cs="Times New Roman"/>
                <w:color w:val="000000"/>
                <w:sz w:val="20"/>
                <w:szCs w:val="20"/>
              </w:rPr>
              <w:t xml:space="preserve">                   -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2,000,000.00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E748B" w:rsidRPr="006403AA">
              <w:rPr>
                <w:rFonts w:ascii="Times New Roman" w:eastAsia="Times New Roman" w:hAnsi="Times New Roman" w:cs="Times New Roman"/>
                <w:sz w:val="20"/>
                <w:szCs w:val="20"/>
              </w:rPr>
              <w:t xml:space="preserve">30,000.00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E748B" w:rsidRPr="006403AA">
              <w:rPr>
                <w:rFonts w:ascii="Times New Roman" w:eastAsia="Times New Roman" w:hAnsi="Times New Roman" w:cs="Times New Roman"/>
                <w:color w:val="000000"/>
                <w:sz w:val="20"/>
                <w:szCs w:val="20"/>
              </w:rPr>
              <w:t xml:space="preserve">1.50 </w:t>
            </w:r>
          </w:p>
        </w:tc>
      </w:tr>
      <w:tr w:rsidR="006403AA" w:rsidRPr="006403AA" w:rsidTr="006403AA">
        <w:trPr>
          <w:trHeight w:val="557"/>
          <w:jc w:val="center"/>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both"/>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Total</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7,021,517.46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 5,342,130.06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 9,226,175.65 </w:t>
            </w:r>
          </w:p>
        </w:tc>
        <w:tc>
          <w:tcPr>
            <w:tcW w:w="665"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  6,601,376.03 </w:t>
            </w:r>
          </w:p>
        </w:tc>
        <w:tc>
          <w:tcPr>
            <w:tcW w:w="664" w:type="pct"/>
            <w:tcBorders>
              <w:top w:val="nil"/>
              <w:left w:val="nil"/>
              <w:bottom w:val="single" w:sz="4" w:space="0" w:color="auto"/>
              <w:right w:val="single" w:sz="4" w:space="0" w:color="auto"/>
            </w:tcBorders>
            <w:shd w:val="clear" w:color="auto" w:fill="auto"/>
            <w:noWrap/>
            <w:vAlign w:val="center"/>
            <w:hideMark/>
          </w:tcPr>
          <w:p w:rsidR="008E748B" w:rsidRPr="006403AA" w:rsidRDefault="008E748B" w:rsidP="00AF2026">
            <w:pPr>
              <w:spacing w:after="0" w:line="240" w:lineRule="auto"/>
              <w:jc w:val="right"/>
              <w:rPr>
                <w:rFonts w:ascii="Times New Roman" w:eastAsia="Times New Roman" w:hAnsi="Times New Roman" w:cs="Times New Roman"/>
                <w:b/>
                <w:bCs/>
                <w:color w:val="000000"/>
                <w:sz w:val="20"/>
                <w:szCs w:val="20"/>
              </w:rPr>
            </w:pPr>
            <w:r w:rsidRPr="006403AA">
              <w:rPr>
                <w:rFonts w:ascii="Times New Roman" w:eastAsia="Times New Roman" w:hAnsi="Times New Roman" w:cs="Times New Roman"/>
                <w:b/>
                <w:bCs/>
                <w:color w:val="000000"/>
                <w:sz w:val="20"/>
                <w:szCs w:val="20"/>
              </w:rPr>
              <w:t xml:space="preserve">11,223,563.00 </w:t>
            </w:r>
          </w:p>
        </w:tc>
        <w:tc>
          <w:tcPr>
            <w:tcW w:w="667"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8E748B" w:rsidRPr="006403AA">
              <w:rPr>
                <w:rFonts w:ascii="Times New Roman" w:eastAsia="Times New Roman" w:hAnsi="Times New Roman" w:cs="Times New Roman"/>
                <w:b/>
                <w:bCs/>
                <w:sz w:val="20"/>
                <w:szCs w:val="20"/>
              </w:rPr>
              <w:t xml:space="preserve">4,549,580.51 </w:t>
            </w:r>
          </w:p>
        </w:tc>
        <w:tc>
          <w:tcPr>
            <w:tcW w:w="429" w:type="pct"/>
            <w:tcBorders>
              <w:top w:val="nil"/>
              <w:left w:val="nil"/>
              <w:bottom w:val="single" w:sz="4" w:space="0" w:color="auto"/>
              <w:right w:val="single" w:sz="4" w:space="0" w:color="auto"/>
            </w:tcBorders>
            <w:shd w:val="clear" w:color="auto" w:fill="auto"/>
            <w:noWrap/>
            <w:vAlign w:val="center"/>
            <w:hideMark/>
          </w:tcPr>
          <w:p w:rsidR="008E748B" w:rsidRPr="006403AA" w:rsidRDefault="006403AA" w:rsidP="00AF2026">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008E748B" w:rsidRPr="006403AA">
              <w:rPr>
                <w:rFonts w:ascii="Times New Roman" w:eastAsia="Times New Roman" w:hAnsi="Times New Roman" w:cs="Times New Roman"/>
                <w:b/>
                <w:bCs/>
                <w:color w:val="000000"/>
                <w:sz w:val="20"/>
                <w:szCs w:val="20"/>
              </w:rPr>
              <w:t xml:space="preserve">40.54 </w:t>
            </w:r>
          </w:p>
        </w:tc>
      </w:tr>
    </w:tbl>
    <w:p w:rsidR="008E748B" w:rsidRPr="00DB14E0" w:rsidRDefault="008E748B" w:rsidP="00A738FD">
      <w:pPr>
        <w:pStyle w:val="ListParagraph"/>
        <w:spacing w:line="360" w:lineRule="auto"/>
        <w:ind w:left="270"/>
        <w:jc w:val="both"/>
        <w:rPr>
          <w:sz w:val="24"/>
          <w:szCs w:val="24"/>
        </w:rPr>
      </w:pPr>
    </w:p>
    <w:p w:rsidR="005B4B5E" w:rsidRDefault="005B4B5E" w:rsidP="008E748B">
      <w:pPr>
        <w:spacing w:line="360" w:lineRule="auto"/>
        <w:jc w:val="both"/>
        <w:rPr>
          <w:rFonts w:ascii="Times New Roman" w:hAnsi="Times New Roman" w:cs="Times New Roman"/>
          <w:sz w:val="24"/>
          <w:szCs w:val="24"/>
        </w:rPr>
      </w:pPr>
    </w:p>
    <w:p w:rsidR="006403AA" w:rsidRDefault="006403AA" w:rsidP="008E748B">
      <w:pPr>
        <w:spacing w:line="360" w:lineRule="auto"/>
        <w:jc w:val="both"/>
        <w:rPr>
          <w:rFonts w:ascii="Times New Roman" w:hAnsi="Times New Roman" w:cs="Times New Roman"/>
          <w:sz w:val="24"/>
          <w:szCs w:val="24"/>
        </w:rPr>
      </w:pPr>
    </w:p>
    <w:p w:rsidR="006403AA" w:rsidRDefault="006403AA" w:rsidP="008E748B">
      <w:pPr>
        <w:spacing w:line="360" w:lineRule="auto"/>
        <w:jc w:val="both"/>
        <w:rPr>
          <w:rFonts w:ascii="Times New Roman" w:hAnsi="Times New Roman" w:cs="Times New Roman"/>
          <w:sz w:val="24"/>
          <w:szCs w:val="24"/>
        </w:rPr>
      </w:pPr>
    </w:p>
    <w:p w:rsidR="006403AA" w:rsidRPr="00DB14E0" w:rsidRDefault="006403AA" w:rsidP="008E748B">
      <w:pPr>
        <w:spacing w:line="360" w:lineRule="auto"/>
        <w:jc w:val="both"/>
        <w:rPr>
          <w:rFonts w:ascii="Times New Roman" w:hAnsi="Times New Roman" w:cs="Times New Roman"/>
          <w:sz w:val="24"/>
          <w:szCs w:val="24"/>
        </w:rPr>
      </w:pPr>
    </w:p>
    <w:p w:rsidR="00C51280" w:rsidRPr="00DB14E0" w:rsidRDefault="00C51280" w:rsidP="00A50426">
      <w:pPr>
        <w:pStyle w:val="Heading1"/>
        <w:numPr>
          <w:ilvl w:val="0"/>
          <w:numId w:val="47"/>
        </w:numPr>
        <w:rPr>
          <w:rFonts w:ascii="Times New Roman" w:hAnsi="Times New Roman" w:cs="Times New Roman"/>
          <w:b/>
          <w:color w:val="000000" w:themeColor="text1"/>
          <w:sz w:val="28"/>
          <w:szCs w:val="28"/>
        </w:rPr>
      </w:pPr>
      <w:bookmarkStart w:id="34" w:name="_Toc55831775"/>
      <w:r w:rsidRPr="00DB14E0">
        <w:rPr>
          <w:rFonts w:ascii="Times New Roman" w:hAnsi="Times New Roman" w:cs="Times New Roman"/>
          <w:b/>
          <w:color w:val="000000" w:themeColor="text1"/>
          <w:sz w:val="28"/>
          <w:szCs w:val="28"/>
        </w:rPr>
        <w:lastRenderedPageBreak/>
        <w:t>EXPENDITURE</w:t>
      </w:r>
      <w:bookmarkEnd w:id="34"/>
    </w:p>
    <w:tbl>
      <w:tblPr>
        <w:tblW w:w="5294" w:type="pct"/>
        <w:tblInd w:w="-5" w:type="dxa"/>
        <w:tblLayout w:type="fixed"/>
        <w:tblCellMar>
          <w:left w:w="0" w:type="dxa"/>
          <w:right w:w="0" w:type="dxa"/>
        </w:tblCellMar>
        <w:tblLook w:val="0600" w:firstRow="0" w:lastRow="0" w:firstColumn="0" w:lastColumn="0" w:noHBand="1" w:noVBand="1"/>
      </w:tblPr>
      <w:tblGrid>
        <w:gridCol w:w="1442"/>
        <w:gridCol w:w="1258"/>
        <w:gridCol w:w="1263"/>
        <w:gridCol w:w="1259"/>
        <w:gridCol w:w="1259"/>
        <w:gridCol w:w="1350"/>
        <w:gridCol w:w="1352"/>
        <w:gridCol w:w="717"/>
      </w:tblGrid>
      <w:tr w:rsidR="00D72E19" w:rsidRPr="00EC57D0" w:rsidTr="00D36C82">
        <w:trPr>
          <w:trHeight w:val="856"/>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EXPENDITURE PERFORMANCE (ALL DEPARTMENTS) – ALL SOURCES</w:t>
            </w:r>
          </w:p>
        </w:tc>
      </w:tr>
      <w:tr w:rsidR="0086752E" w:rsidRPr="00EC57D0" w:rsidTr="00D36C82">
        <w:trPr>
          <w:trHeight w:val="713"/>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Expenditure</w:t>
            </w:r>
          </w:p>
        </w:tc>
        <w:tc>
          <w:tcPr>
            <w:tcW w:w="127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7E3236" w:rsidP="00EC57D0">
            <w:pPr>
              <w:spacing w:after="0"/>
              <w:jc w:val="center"/>
              <w:rPr>
                <w:rFonts w:ascii="Times New Roman" w:hAnsi="Times New Roman" w:cs="Times New Roman"/>
                <w:sz w:val="24"/>
                <w:szCs w:val="24"/>
              </w:rPr>
            </w:pPr>
            <w:r w:rsidRPr="00EC57D0">
              <w:rPr>
                <w:rFonts w:ascii="Times New Roman" w:hAnsi="Times New Roman" w:cs="Times New Roman"/>
                <w:b/>
                <w:bCs/>
                <w:sz w:val="24"/>
                <w:szCs w:val="24"/>
              </w:rPr>
              <w:t>2018</w:t>
            </w:r>
          </w:p>
        </w:tc>
        <w:tc>
          <w:tcPr>
            <w:tcW w:w="127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7E3236" w:rsidP="00EC57D0">
            <w:pPr>
              <w:spacing w:after="0"/>
              <w:jc w:val="center"/>
              <w:rPr>
                <w:rFonts w:ascii="Times New Roman" w:hAnsi="Times New Roman" w:cs="Times New Roman"/>
                <w:sz w:val="24"/>
                <w:szCs w:val="24"/>
              </w:rPr>
            </w:pPr>
            <w:r w:rsidRPr="00EC57D0">
              <w:rPr>
                <w:rFonts w:ascii="Times New Roman" w:hAnsi="Times New Roman" w:cs="Times New Roman"/>
                <w:b/>
                <w:bCs/>
                <w:sz w:val="24"/>
                <w:szCs w:val="24"/>
              </w:rPr>
              <w:t>2019</w:t>
            </w:r>
          </w:p>
        </w:tc>
        <w:tc>
          <w:tcPr>
            <w:tcW w:w="136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5B4B5E" w:rsidP="00EC57D0">
            <w:pPr>
              <w:spacing w:after="0"/>
              <w:jc w:val="center"/>
              <w:rPr>
                <w:rFonts w:ascii="Times New Roman" w:hAnsi="Times New Roman" w:cs="Times New Roman"/>
                <w:sz w:val="24"/>
                <w:szCs w:val="24"/>
              </w:rPr>
            </w:pPr>
            <w:r w:rsidRPr="00EC57D0">
              <w:rPr>
                <w:rFonts w:ascii="Times New Roman" w:hAnsi="Times New Roman" w:cs="Times New Roman"/>
                <w:b/>
                <w:bCs/>
                <w:sz w:val="24"/>
                <w:szCs w:val="24"/>
              </w:rPr>
              <w:t>2</w:t>
            </w:r>
            <w:r w:rsidR="007E3236" w:rsidRPr="00EC57D0">
              <w:rPr>
                <w:rFonts w:ascii="Times New Roman" w:hAnsi="Times New Roman" w:cs="Times New Roman"/>
                <w:b/>
                <w:bCs/>
                <w:sz w:val="24"/>
                <w:szCs w:val="24"/>
              </w:rPr>
              <w:t>020</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p>
        </w:tc>
      </w:tr>
      <w:tr w:rsidR="00D36C82" w:rsidRPr="00EC57D0" w:rsidTr="00D36C82">
        <w:trPr>
          <w:trHeight w:val="1618"/>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sz w:val="24"/>
                <w:szCs w:val="24"/>
              </w:rPr>
              <w:t> </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Budget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Actual</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Budget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Actual</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Budget</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FE76C6"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Actual as at Aug.</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72E19" w:rsidRPr="00EC57D0" w:rsidRDefault="00D72E19" w:rsidP="00D72E19">
            <w:pPr>
              <w:spacing w:after="0"/>
              <w:rPr>
                <w:rFonts w:ascii="Times New Roman" w:hAnsi="Times New Roman" w:cs="Times New Roman"/>
                <w:sz w:val="24"/>
                <w:szCs w:val="24"/>
              </w:rPr>
            </w:pPr>
            <w:r w:rsidRPr="00EC57D0">
              <w:rPr>
                <w:rFonts w:ascii="Times New Roman" w:hAnsi="Times New Roman" w:cs="Times New Roman"/>
                <w:b/>
                <w:bCs/>
                <w:sz w:val="24"/>
                <w:szCs w:val="24"/>
              </w:rPr>
              <w:t>% age</w:t>
            </w:r>
          </w:p>
          <w:p w:rsidR="00D72E19" w:rsidRPr="00EC57D0" w:rsidRDefault="007E3236" w:rsidP="00FE76C6">
            <w:pPr>
              <w:spacing w:after="0"/>
              <w:rPr>
                <w:rFonts w:ascii="Times New Roman" w:hAnsi="Times New Roman" w:cs="Times New Roman"/>
                <w:sz w:val="24"/>
                <w:szCs w:val="24"/>
              </w:rPr>
            </w:pPr>
            <w:r w:rsidRPr="00EC57D0">
              <w:rPr>
                <w:rFonts w:ascii="Times New Roman" w:hAnsi="Times New Roman" w:cs="Times New Roman"/>
                <w:b/>
                <w:bCs/>
                <w:sz w:val="24"/>
                <w:szCs w:val="24"/>
              </w:rPr>
              <w:t xml:space="preserve">Performance (as at </w:t>
            </w:r>
            <w:r w:rsidR="00FE76C6" w:rsidRPr="00EC57D0">
              <w:rPr>
                <w:rFonts w:ascii="Times New Roman" w:hAnsi="Times New Roman" w:cs="Times New Roman"/>
                <w:b/>
                <w:bCs/>
                <w:sz w:val="24"/>
                <w:szCs w:val="24"/>
              </w:rPr>
              <w:t>Aug.</w:t>
            </w:r>
            <w:r w:rsidRPr="00EC57D0">
              <w:rPr>
                <w:rFonts w:ascii="Times New Roman" w:hAnsi="Times New Roman" w:cs="Times New Roman"/>
                <w:b/>
                <w:bCs/>
                <w:sz w:val="24"/>
                <w:szCs w:val="24"/>
              </w:rPr>
              <w:t xml:space="preserve"> 2020</w:t>
            </w:r>
            <w:r w:rsidR="00D72E19" w:rsidRPr="00EC57D0">
              <w:rPr>
                <w:rFonts w:ascii="Times New Roman" w:hAnsi="Times New Roman" w:cs="Times New Roman"/>
                <w:b/>
                <w:bCs/>
                <w:sz w:val="24"/>
                <w:szCs w:val="24"/>
              </w:rPr>
              <w:t>)</w:t>
            </w:r>
          </w:p>
        </w:tc>
      </w:tr>
      <w:tr w:rsidR="00D36C82" w:rsidRPr="00EC57D0" w:rsidTr="00D36C82">
        <w:trPr>
          <w:trHeight w:val="953"/>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8E748B" w:rsidRPr="00EC57D0" w:rsidRDefault="008E748B" w:rsidP="008E748B">
            <w:pPr>
              <w:spacing w:after="0"/>
              <w:rPr>
                <w:rFonts w:ascii="Times New Roman" w:hAnsi="Times New Roman" w:cs="Times New Roman"/>
                <w:sz w:val="24"/>
                <w:szCs w:val="24"/>
              </w:rPr>
            </w:pPr>
            <w:r w:rsidRPr="00EC57D0">
              <w:rPr>
                <w:rFonts w:ascii="Times New Roman" w:hAnsi="Times New Roman" w:cs="Times New Roman"/>
                <w:sz w:val="24"/>
                <w:szCs w:val="24"/>
              </w:rPr>
              <w:t xml:space="preserve">Compensation </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D36C82" w:rsidRDefault="00D36C82" w:rsidP="00D36C82">
            <w:pPr>
              <w:spacing w:after="0" w:line="240" w:lineRule="auto"/>
              <w:jc w:val="right"/>
              <w:rPr>
                <w:rFonts w:ascii="Times New Roman" w:eastAsia="Times New Roman" w:hAnsi="Times New Roman" w:cs="Times New Roman"/>
                <w:color w:val="000000"/>
              </w:rPr>
            </w:pP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1,904,178.03 </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D36C82" w:rsidRDefault="00D36C82" w:rsidP="00D36C82">
            <w:pPr>
              <w:spacing w:after="0" w:line="240" w:lineRule="auto"/>
              <w:jc w:val="right"/>
              <w:rPr>
                <w:rFonts w:ascii="Times New Roman" w:eastAsia="Times New Roman" w:hAnsi="Times New Roman" w:cs="Times New Roman"/>
                <w:color w:val="000000"/>
              </w:rPr>
            </w:pP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2,485,688.59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D36C82" w:rsidRDefault="00D36C82" w:rsidP="00D36C82">
            <w:pPr>
              <w:spacing w:after="0" w:line="240" w:lineRule="auto"/>
              <w:jc w:val="right"/>
              <w:rPr>
                <w:rFonts w:ascii="Times New Roman" w:eastAsia="Times New Roman" w:hAnsi="Times New Roman" w:cs="Times New Roman"/>
                <w:color w:val="000000"/>
              </w:rPr>
            </w:pP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2,377,616.65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D36C82" w:rsidRDefault="00D36C82" w:rsidP="00D36C82">
            <w:pPr>
              <w:spacing w:after="0" w:line="240" w:lineRule="auto"/>
              <w:jc w:val="right"/>
              <w:rPr>
                <w:rFonts w:ascii="Times New Roman" w:eastAsia="Times New Roman" w:hAnsi="Times New Roman" w:cs="Times New Roman"/>
                <w:color w:val="000000"/>
              </w:rPr>
            </w:pP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2,804,157.71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   </w:t>
            </w:r>
          </w:p>
          <w:p w:rsidR="00D36C82" w:rsidRDefault="00D36C82" w:rsidP="00D36C82">
            <w:pPr>
              <w:spacing w:after="0" w:line="240" w:lineRule="auto"/>
              <w:jc w:val="right"/>
              <w:rPr>
                <w:rFonts w:ascii="Times New Roman" w:eastAsia="Times New Roman" w:hAnsi="Times New Roman" w:cs="Times New Roman"/>
              </w:rPr>
            </w:pPr>
          </w:p>
          <w:p w:rsidR="008E748B" w:rsidRPr="00EC57D0"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2,424,187.00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D36C82" w:rsidRDefault="00D36C82" w:rsidP="00D36C82">
            <w:pPr>
              <w:spacing w:after="0" w:line="240" w:lineRule="auto"/>
              <w:jc w:val="right"/>
              <w:rPr>
                <w:rFonts w:ascii="Times New Roman" w:eastAsia="Times New Roman" w:hAnsi="Times New Roman" w:cs="Times New Roman"/>
                <w:color w:val="000000"/>
              </w:rPr>
            </w:pP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2,453,994.38 </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               </w:t>
            </w:r>
          </w:p>
          <w:p w:rsidR="00D36C82" w:rsidRDefault="00D36C82" w:rsidP="00D36C82">
            <w:pPr>
              <w:spacing w:after="0" w:line="240" w:lineRule="auto"/>
              <w:jc w:val="right"/>
              <w:rPr>
                <w:rFonts w:ascii="Times New Roman" w:eastAsia="Times New Roman" w:hAnsi="Times New Roman" w:cs="Times New Roman"/>
              </w:rPr>
            </w:pPr>
          </w:p>
          <w:p w:rsidR="008E748B" w:rsidRPr="00EC57D0"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101.23 </w:t>
            </w:r>
          </w:p>
        </w:tc>
      </w:tr>
      <w:tr w:rsidR="00D36C82" w:rsidRPr="00EC57D0" w:rsidTr="00D36C82">
        <w:trPr>
          <w:trHeight w:val="713"/>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8E748B" w:rsidRPr="00EC57D0" w:rsidRDefault="008E748B" w:rsidP="008E748B">
            <w:pPr>
              <w:spacing w:after="0"/>
              <w:rPr>
                <w:rFonts w:ascii="Times New Roman" w:hAnsi="Times New Roman" w:cs="Times New Roman"/>
                <w:sz w:val="24"/>
                <w:szCs w:val="24"/>
              </w:rPr>
            </w:pPr>
            <w:r w:rsidRPr="00EC57D0">
              <w:rPr>
                <w:rFonts w:ascii="Times New Roman" w:hAnsi="Times New Roman" w:cs="Times New Roman"/>
                <w:sz w:val="24"/>
                <w:szCs w:val="24"/>
              </w:rPr>
              <w:t xml:space="preserve">Goods and Services </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1,914,573.43 </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1,568,473.81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2,762,800.00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1,775,219.77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3,004,008.00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1,160,281.21 </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8E748B" w:rsidRPr="00EC57D0"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                 38.62 </w:t>
            </w:r>
          </w:p>
        </w:tc>
      </w:tr>
      <w:tr w:rsidR="00D36C82" w:rsidRPr="00EC57D0" w:rsidTr="00D36C82">
        <w:trPr>
          <w:trHeight w:val="713"/>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8E748B" w:rsidRPr="00EC57D0" w:rsidRDefault="008E748B" w:rsidP="008E748B">
            <w:pPr>
              <w:spacing w:after="0"/>
              <w:rPr>
                <w:rFonts w:ascii="Times New Roman" w:hAnsi="Times New Roman" w:cs="Times New Roman"/>
                <w:sz w:val="24"/>
                <w:szCs w:val="24"/>
              </w:rPr>
            </w:pPr>
            <w:r w:rsidRPr="00EC57D0">
              <w:rPr>
                <w:rFonts w:ascii="Times New Roman" w:hAnsi="Times New Roman" w:cs="Times New Roman"/>
                <w:sz w:val="24"/>
                <w:szCs w:val="24"/>
              </w:rPr>
              <w:t xml:space="preserve">Assets </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3,202,766.00 </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1,614,686.07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4,085,759.00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1,535,523.79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5,795,368.00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color w:val="000000"/>
              </w:rPr>
            </w:pPr>
            <w:r w:rsidRPr="00EC57D0">
              <w:rPr>
                <w:rFonts w:ascii="Times New Roman" w:eastAsia="Times New Roman" w:hAnsi="Times New Roman" w:cs="Times New Roman"/>
                <w:color w:val="000000"/>
              </w:rPr>
              <w:t xml:space="preserve">606,078.82 </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8E748B" w:rsidRPr="00EC57D0" w:rsidRDefault="008E748B" w:rsidP="00D36C82">
            <w:pPr>
              <w:spacing w:after="0" w:line="240" w:lineRule="auto"/>
              <w:jc w:val="right"/>
              <w:rPr>
                <w:rFonts w:ascii="Times New Roman" w:eastAsia="Times New Roman" w:hAnsi="Times New Roman" w:cs="Times New Roman"/>
              </w:rPr>
            </w:pPr>
            <w:r w:rsidRPr="00EC57D0">
              <w:rPr>
                <w:rFonts w:ascii="Times New Roman" w:eastAsia="Times New Roman" w:hAnsi="Times New Roman" w:cs="Times New Roman"/>
              </w:rPr>
              <w:t xml:space="preserve">                 10.46 </w:t>
            </w:r>
          </w:p>
        </w:tc>
      </w:tr>
      <w:tr w:rsidR="00D36C82" w:rsidRPr="00EC57D0" w:rsidTr="00D36C82">
        <w:trPr>
          <w:trHeight w:val="713"/>
        </w:trPr>
        <w:tc>
          <w:tcPr>
            <w:tcW w:w="7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8E748B" w:rsidRPr="00EC57D0" w:rsidRDefault="008E748B" w:rsidP="008E748B">
            <w:pPr>
              <w:spacing w:after="0"/>
              <w:rPr>
                <w:rFonts w:ascii="Times New Roman" w:hAnsi="Times New Roman" w:cs="Times New Roman"/>
                <w:sz w:val="24"/>
                <w:szCs w:val="24"/>
              </w:rPr>
            </w:pPr>
            <w:r w:rsidRPr="00EC57D0">
              <w:rPr>
                <w:rFonts w:ascii="Times New Roman" w:hAnsi="Times New Roman" w:cs="Times New Roman"/>
                <w:b/>
                <w:bCs/>
                <w:sz w:val="24"/>
                <w:szCs w:val="24"/>
              </w:rPr>
              <w:t>Total</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E748B" w:rsidRPr="00EC57D0"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  7,021,517.46 </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b/>
                <w:bCs/>
                <w:color w:val="C00000"/>
              </w:rPr>
            </w:pPr>
            <w:r w:rsidRPr="00EC57D0">
              <w:rPr>
                <w:rFonts w:ascii="Times New Roman" w:eastAsia="Times New Roman" w:hAnsi="Times New Roman" w:cs="Times New Roman"/>
                <w:b/>
                <w:bCs/>
                <w:color w:val="C00000"/>
              </w:rPr>
              <w:t xml:space="preserve"> </w:t>
            </w:r>
          </w:p>
          <w:p w:rsidR="008E748B" w:rsidRPr="00EC57D0" w:rsidRDefault="008E748B" w:rsidP="00D36C82">
            <w:pPr>
              <w:spacing w:after="0" w:line="240" w:lineRule="auto"/>
              <w:jc w:val="right"/>
              <w:rPr>
                <w:rFonts w:ascii="Times New Roman" w:eastAsia="Times New Roman" w:hAnsi="Times New Roman" w:cs="Times New Roman"/>
                <w:b/>
                <w:bCs/>
                <w:color w:val="C00000"/>
              </w:rPr>
            </w:pPr>
            <w:r w:rsidRPr="00EC57D0">
              <w:rPr>
                <w:rFonts w:ascii="Times New Roman" w:eastAsia="Times New Roman" w:hAnsi="Times New Roman" w:cs="Times New Roman"/>
                <w:b/>
                <w:bCs/>
              </w:rPr>
              <w:t xml:space="preserve">5,668,848.47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E748B" w:rsidRPr="00EC57D0"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  9,226,175.65 </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36C82"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6,114,901.27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36C82"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 </w:t>
            </w:r>
          </w:p>
          <w:p w:rsidR="008E748B" w:rsidRPr="00EC57D0"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11,223,563.00 </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EC57D0" w:rsidRPr="00EC57D0" w:rsidRDefault="00EC57D0" w:rsidP="00D36C82">
            <w:pPr>
              <w:spacing w:after="0" w:line="240" w:lineRule="auto"/>
              <w:jc w:val="right"/>
              <w:rPr>
                <w:rFonts w:ascii="Times New Roman" w:eastAsia="Times New Roman" w:hAnsi="Times New Roman" w:cs="Times New Roman"/>
                <w:b/>
                <w:bCs/>
                <w:color w:val="000000"/>
              </w:rPr>
            </w:pPr>
          </w:p>
          <w:p w:rsidR="008E748B" w:rsidRPr="00EC57D0" w:rsidRDefault="008E748B" w:rsidP="00D36C82">
            <w:pPr>
              <w:spacing w:after="0" w:line="240" w:lineRule="auto"/>
              <w:jc w:val="right"/>
              <w:rPr>
                <w:rFonts w:ascii="Times New Roman" w:eastAsia="Times New Roman" w:hAnsi="Times New Roman" w:cs="Times New Roman"/>
                <w:b/>
                <w:bCs/>
                <w:color w:val="000000"/>
              </w:rPr>
            </w:pPr>
            <w:r w:rsidRPr="00EC57D0">
              <w:rPr>
                <w:rFonts w:ascii="Times New Roman" w:eastAsia="Times New Roman" w:hAnsi="Times New Roman" w:cs="Times New Roman"/>
                <w:b/>
                <w:bCs/>
                <w:color w:val="000000"/>
              </w:rPr>
              <w:t xml:space="preserve">4,220,354.41 </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8E748B" w:rsidRPr="00EC57D0" w:rsidRDefault="008E748B" w:rsidP="00D36C82">
            <w:pPr>
              <w:spacing w:after="0" w:line="240" w:lineRule="auto"/>
              <w:jc w:val="right"/>
              <w:rPr>
                <w:rFonts w:ascii="Times New Roman" w:eastAsia="Times New Roman" w:hAnsi="Times New Roman" w:cs="Times New Roman"/>
                <w:b/>
              </w:rPr>
            </w:pPr>
            <w:r w:rsidRPr="00EC57D0">
              <w:rPr>
                <w:rFonts w:ascii="Times New Roman" w:eastAsia="Times New Roman" w:hAnsi="Times New Roman" w:cs="Times New Roman"/>
              </w:rPr>
              <w:t xml:space="preserve">                 </w:t>
            </w:r>
            <w:r w:rsidRPr="00EC57D0">
              <w:rPr>
                <w:rFonts w:ascii="Times New Roman" w:eastAsia="Times New Roman" w:hAnsi="Times New Roman" w:cs="Times New Roman"/>
                <w:b/>
              </w:rPr>
              <w:t xml:space="preserve">37.60 </w:t>
            </w:r>
          </w:p>
        </w:tc>
      </w:tr>
    </w:tbl>
    <w:p w:rsidR="00415D5F" w:rsidRPr="00DB14E0" w:rsidRDefault="00415D5F" w:rsidP="00415D5F">
      <w:pPr>
        <w:rPr>
          <w:rFonts w:ascii="Times New Roman" w:hAnsi="Times New Roman" w:cs="Times New Roman"/>
        </w:rPr>
      </w:pPr>
    </w:p>
    <w:p w:rsidR="00B8695F" w:rsidRPr="00DB14E0" w:rsidRDefault="00B8695F" w:rsidP="00602FC4">
      <w:pPr>
        <w:spacing w:line="360" w:lineRule="auto"/>
        <w:ind w:left="270"/>
        <w:jc w:val="both"/>
        <w:rPr>
          <w:rFonts w:ascii="Times New Roman" w:eastAsia="Times New Roman" w:hAnsi="Times New Roman" w:cs="Times New Roman"/>
          <w:bCs/>
          <w:color w:val="000000"/>
          <w:sz w:val="24"/>
          <w:szCs w:val="24"/>
        </w:rPr>
      </w:pPr>
    </w:p>
    <w:p w:rsidR="00A738FD" w:rsidRPr="00DB14E0" w:rsidRDefault="00D72E19" w:rsidP="00A738FD">
      <w:pPr>
        <w:spacing w:line="360" w:lineRule="auto"/>
        <w:ind w:left="270"/>
        <w:jc w:val="both"/>
        <w:rPr>
          <w:rFonts w:ascii="Times New Roman" w:eastAsia="Times New Roman" w:hAnsi="Times New Roman" w:cs="Times New Roman"/>
          <w:color w:val="000000" w:themeColor="text1"/>
          <w:sz w:val="24"/>
          <w:szCs w:val="24"/>
          <w:lang w:val="en-GB"/>
        </w:rPr>
      </w:pPr>
      <w:r w:rsidRPr="00DB14E0">
        <w:rPr>
          <w:rFonts w:ascii="Times New Roman" w:eastAsia="Times New Roman" w:hAnsi="Times New Roman" w:cs="Times New Roman"/>
          <w:color w:val="000000" w:themeColor="text1"/>
          <w:sz w:val="24"/>
          <w:szCs w:val="24"/>
          <w:lang w:val="en-GB"/>
        </w:rPr>
        <w:t xml:space="preserve"> </w:t>
      </w:r>
    </w:p>
    <w:p w:rsidR="00415D5F" w:rsidRPr="00DB14E0" w:rsidRDefault="00415D5F" w:rsidP="00A738FD">
      <w:pPr>
        <w:spacing w:line="360" w:lineRule="auto"/>
        <w:ind w:left="270"/>
        <w:jc w:val="both"/>
        <w:rPr>
          <w:rFonts w:ascii="Times New Roman" w:eastAsia="Times New Roman" w:hAnsi="Times New Roman" w:cs="Times New Roman"/>
          <w:color w:val="000000" w:themeColor="text1"/>
          <w:sz w:val="24"/>
          <w:szCs w:val="24"/>
          <w:lang w:val="en-GB"/>
        </w:rPr>
      </w:pPr>
    </w:p>
    <w:p w:rsidR="00B40183" w:rsidRPr="00DB14E0" w:rsidRDefault="00B40183" w:rsidP="00CC74AE">
      <w:pPr>
        <w:spacing w:after="0"/>
        <w:rPr>
          <w:rFonts w:ascii="Times New Roman" w:hAnsi="Times New Roman" w:cs="Times New Roman"/>
          <w:color w:val="000000" w:themeColor="text1"/>
          <w:sz w:val="16"/>
          <w:szCs w:val="16"/>
        </w:rPr>
      </w:pPr>
    </w:p>
    <w:p w:rsidR="00B40183" w:rsidRPr="00DB14E0" w:rsidRDefault="00B40183" w:rsidP="00CC74AE">
      <w:pPr>
        <w:spacing w:after="0"/>
        <w:rPr>
          <w:rFonts w:ascii="Times New Roman" w:hAnsi="Times New Roman" w:cs="Times New Roman"/>
          <w:color w:val="000000" w:themeColor="text1"/>
          <w:sz w:val="16"/>
          <w:szCs w:val="16"/>
        </w:rPr>
      </w:pPr>
    </w:p>
    <w:p w:rsidR="00B40183" w:rsidRPr="00DB14E0" w:rsidRDefault="00B40183" w:rsidP="00CC74AE">
      <w:pPr>
        <w:spacing w:after="0"/>
        <w:rPr>
          <w:rFonts w:ascii="Times New Roman" w:eastAsia="Times New Roman" w:hAnsi="Times New Roman" w:cs="Times New Roman"/>
          <w:b/>
          <w:bCs/>
          <w:sz w:val="28"/>
          <w:szCs w:val="28"/>
          <w:lang w:val="en-GB"/>
        </w:rPr>
        <w:sectPr w:rsidR="00B40183" w:rsidRPr="00DB14E0" w:rsidSect="00451A48">
          <w:footerReference w:type="default" r:id="rId10"/>
          <w:pgSz w:w="12240" w:h="15840"/>
          <w:pgMar w:top="1440" w:right="1440" w:bottom="108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rsidR="00577FEC" w:rsidRPr="00DB14E0" w:rsidRDefault="00577FEC" w:rsidP="00577FEC">
      <w:pPr>
        <w:pStyle w:val="Heading1"/>
        <w:spacing w:before="0"/>
        <w:rPr>
          <w:rFonts w:ascii="Times New Roman" w:hAnsi="Times New Roman" w:cs="Times New Roman"/>
          <w:b/>
          <w:color w:val="000000" w:themeColor="text1"/>
          <w:sz w:val="28"/>
          <w:szCs w:val="28"/>
        </w:rPr>
      </w:pPr>
      <w:bookmarkStart w:id="35" w:name="_Toc55831776"/>
      <w:bookmarkStart w:id="36" w:name="_Toc311193040"/>
      <w:r w:rsidRPr="00DB14E0">
        <w:rPr>
          <w:rFonts w:ascii="Times New Roman" w:eastAsia="Times New Roman" w:hAnsi="Times New Roman" w:cs="Times New Roman"/>
          <w:b/>
          <w:color w:val="000000" w:themeColor="text1"/>
          <w:sz w:val="28"/>
          <w:szCs w:val="28"/>
        </w:rPr>
        <w:lastRenderedPageBreak/>
        <w:t xml:space="preserve">NMTDF POLICY OBJECTIVES </w:t>
      </w:r>
      <w:r w:rsidRPr="00DB14E0">
        <w:rPr>
          <w:rFonts w:ascii="Times New Roman" w:eastAsia="Times New Roman" w:hAnsi="Times New Roman" w:cs="Times New Roman"/>
          <w:b/>
          <w:color w:val="auto"/>
          <w:sz w:val="28"/>
          <w:szCs w:val="28"/>
        </w:rPr>
        <w:t xml:space="preserve">IN LINE WITH SDGs AND TARGETS </w:t>
      </w:r>
      <w:r w:rsidRPr="00DB14E0">
        <w:rPr>
          <w:rFonts w:ascii="Times New Roman" w:eastAsia="Times New Roman" w:hAnsi="Times New Roman" w:cs="Times New Roman"/>
          <w:b/>
          <w:color w:val="000000" w:themeColor="text1"/>
          <w:sz w:val="28"/>
          <w:szCs w:val="28"/>
        </w:rPr>
        <w:t>AND COST</w:t>
      </w:r>
      <w:bookmarkEnd w:id="35"/>
    </w:p>
    <w:tbl>
      <w:tblPr>
        <w:tblStyle w:val="TableGrid"/>
        <w:tblW w:w="5000" w:type="pct"/>
        <w:tblLook w:val="04A0" w:firstRow="1" w:lastRow="0" w:firstColumn="1" w:lastColumn="0" w:noHBand="0" w:noVBand="1"/>
      </w:tblPr>
      <w:tblGrid>
        <w:gridCol w:w="1944"/>
        <w:gridCol w:w="2615"/>
        <w:gridCol w:w="3403"/>
        <w:gridCol w:w="3711"/>
        <w:gridCol w:w="1637"/>
      </w:tblGrid>
      <w:tr w:rsidR="00577FEC" w:rsidRPr="00EC57D0" w:rsidTr="00EC57D0">
        <w:trPr>
          <w:trHeight w:val="372"/>
        </w:trPr>
        <w:tc>
          <w:tcPr>
            <w:tcW w:w="730" w:type="pct"/>
          </w:tcPr>
          <w:p w:rsidR="00577FEC" w:rsidRPr="00EC57D0" w:rsidRDefault="00577FEC" w:rsidP="00EC57D0">
            <w:r w:rsidRPr="00EC57D0">
              <w:rPr>
                <w:b/>
                <w:sz w:val="24"/>
                <w:szCs w:val="24"/>
              </w:rPr>
              <w:t>FOCUS AREA</w:t>
            </w:r>
          </w:p>
        </w:tc>
        <w:tc>
          <w:tcPr>
            <w:tcW w:w="982" w:type="pct"/>
          </w:tcPr>
          <w:p w:rsidR="00577FEC" w:rsidRPr="00EC57D0" w:rsidRDefault="00577FEC" w:rsidP="00EC57D0">
            <w:r w:rsidRPr="00EC57D0">
              <w:rPr>
                <w:b/>
                <w:sz w:val="24"/>
                <w:szCs w:val="24"/>
              </w:rPr>
              <w:t>POLICY OBJECTIVES</w:t>
            </w:r>
          </w:p>
        </w:tc>
        <w:tc>
          <w:tcPr>
            <w:tcW w:w="1278" w:type="pct"/>
          </w:tcPr>
          <w:p w:rsidR="00577FEC" w:rsidRPr="00EC57D0" w:rsidRDefault="00577FEC" w:rsidP="00EC57D0">
            <w:r w:rsidRPr="00EC57D0">
              <w:rPr>
                <w:b/>
                <w:sz w:val="24"/>
                <w:szCs w:val="24"/>
              </w:rPr>
              <w:t>SDGs</w:t>
            </w:r>
          </w:p>
        </w:tc>
        <w:tc>
          <w:tcPr>
            <w:tcW w:w="1394" w:type="pct"/>
          </w:tcPr>
          <w:p w:rsidR="00577FEC" w:rsidRPr="00EC57D0" w:rsidRDefault="00577FEC" w:rsidP="00EC57D0">
            <w:r w:rsidRPr="00EC57D0">
              <w:rPr>
                <w:b/>
                <w:sz w:val="24"/>
                <w:szCs w:val="24"/>
              </w:rPr>
              <w:t>SDG TARGETS</w:t>
            </w:r>
          </w:p>
        </w:tc>
        <w:tc>
          <w:tcPr>
            <w:tcW w:w="615" w:type="pct"/>
          </w:tcPr>
          <w:p w:rsidR="00577FEC" w:rsidRPr="00EC57D0" w:rsidRDefault="00577FEC" w:rsidP="00EC57D0">
            <w:pPr>
              <w:rPr>
                <w:b/>
                <w:sz w:val="24"/>
                <w:szCs w:val="24"/>
              </w:rPr>
            </w:pPr>
            <w:r w:rsidRPr="00EC57D0">
              <w:rPr>
                <w:b/>
                <w:sz w:val="24"/>
                <w:szCs w:val="24"/>
              </w:rPr>
              <w:t>BUDGET</w:t>
            </w:r>
          </w:p>
        </w:tc>
      </w:tr>
      <w:tr w:rsidR="00692816" w:rsidRPr="00EC57D0" w:rsidTr="00AA3518">
        <w:tc>
          <w:tcPr>
            <w:tcW w:w="730" w:type="pct"/>
          </w:tcPr>
          <w:p w:rsidR="00692816" w:rsidRPr="00EC57D0" w:rsidRDefault="00692816" w:rsidP="00692816">
            <w:pPr>
              <w:autoSpaceDE w:val="0"/>
              <w:autoSpaceDN w:val="0"/>
              <w:adjustRightInd w:val="0"/>
              <w:rPr>
                <w:b/>
                <w:bCs/>
                <w:sz w:val="24"/>
                <w:szCs w:val="24"/>
              </w:rPr>
            </w:pPr>
            <w:r w:rsidRPr="00EC57D0">
              <w:rPr>
                <w:b/>
                <w:bCs/>
                <w:sz w:val="24"/>
                <w:szCs w:val="24"/>
              </w:rPr>
              <w:t>Local Government and</w:t>
            </w:r>
          </w:p>
          <w:p w:rsidR="00692816" w:rsidRPr="00EC57D0" w:rsidRDefault="00692816" w:rsidP="00692816">
            <w:proofErr w:type="spellStart"/>
            <w:r w:rsidRPr="00EC57D0">
              <w:rPr>
                <w:b/>
                <w:bCs/>
                <w:sz w:val="24"/>
                <w:szCs w:val="24"/>
              </w:rPr>
              <w:t>Decentralisation</w:t>
            </w:r>
            <w:proofErr w:type="spellEnd"/>
          </w:p>
        </w:tc>
        <w:tc>
          <w:tcPr>
            <w:tcW w:w="982" w:type="pct"/>
          </w:tcPr>
          <w:p w:rsidR="00692816" w:rsidRPr="00EC57D0" w:rsidRDefault="00692816" w:rsidP="00692816">
            <w:pPr>
              <w:autoSpaceDE w:val="0"/>
              <w:autoSpaceDN w:val="0"/>
              <w:adjustRightInd w:val="0"/>
              <w:rPr>
                <w:sz w:val="24"/>
                <w:szCs w:val="24"/>
              </w:rPr>
            </w:pPr>
            <w:r w:rsidRPr="00EC57D0">
              <w:rPr>
                <w:sz w:val="24"/>
                <w:szCs w:val="24"/>
              </w:rPr>
              <w:t>Deepen political and administrative</w:t>
            </w:r>
          </w:p>
          <w:p w:rsidR="00692816" w:rsidRPr="00EC57D0" w:rsidRDefault="00692816" w:rsidP="00692816">
            <w:proofErr w:type="spellStart"/>
            <w:r w:rsidRPr="00EC57D0">
              <w:rPr>
                <w:sz w:val="24"/>
                <w:szCs w:val="24"/>
              </w:rPr>
              <w:t>Decentralisation</w:t>
            </w:r>
            <w:proofErr w:type="spellEnd"/>
          </w:p>
        </w:tc>
        <w:tc>
          <w:tcPr>
            <w:tcW w:w="1278" w:type="pct"/>
          </w:tcPr>
          <w:p w:rsidR="00692816" w:rsidRPr="00EC57D0" w:rsidRDefault="00692816" w:rsidP="00692816">
            <w:pPr>
              <w:autoSpaceDE w:val="0"/>
              <w:autoSpaceDN w:val="0"/>
              <w:adjustRightInd w:val="0"/>
              <w:rPr>
                <w:b/>
                <w:bCs/>
                <w:sz w:val="24"/>
                <w:szCs w:val="24"/>
              </w:rPr>
            </w:pPr>
            <w:r w:rsidRPr="00EC57D0">
              <w:rPr>
                <w:b/>
                <w:bCs/>
                <w:sz w:val="24"/>
                <w:szCs w:val="24"/>
              </w:rPr>
              <w:t>Goal 16</w:t>
            </w:r>
          </w:p>
          <w:p w:rsidR="00692816" w:rsidRPr="00EC57D0" w:rsidRDefault="00692816" w:rsidP="00692816">
            <w:r w:rsidRPr="00EC57D0">
              <w:rPr>
                <w:bCs/>
                <w:sz w:val="24"/>
                <w:szCs w:val="24"/>
              </w:rPr>
              <w:t>Promote peaceful and inclusive societies for sustainable development, provide access to justice for all and build effective accountable and inclusive institutions at all levels</w:t>
            </w:r>
          </w:p>
        </w:tc>
        <w:tc>
          <w:tcPr>
            <w:tcW w:w="1394" w:type="pct"/>
          </w:tcPr>
          <w:p w:rsidR="00692816" w:rsidRPr="00EC57D0" w:rsidRDefault="00692816" w:rsidP="00692816">
            <w:r w:rsidRPr="00EC57D0">
              <w:rPr>
                <w:sz w:val="24"/>
                <w:szCs w:val="24"/>
              </w:rPr>
              <w:t>Ensure responsive, inclusive, participatory and representative decision-making at all levels by 2030 provide legal identity for all including birth registration</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3,914,614.71</w:t>
            </w:r>
          </w:p>
        </w:tc>
      </w:tr>
      <w:tr w:rsidR="00692816" w:rsidRPr="00EC57D0" w:rsidTr="00AA3518">
        <w:tc>
          <w:tcPr>
            <w:tcW w:w="730" w:type="pct"/>
          </w:tcPr>
          <w:p w:rsidR="00692816" w:rsidRPr="00EC57D0" w:rsidRDefault="00692816" w:rsidP="00692816">
            <w:pPr>
              <w:rPr>
                <w:b/>
                <w:sz w:val="24"/>
                <w:szCs w:val="24"/>
              </w:rPr>
            </w:pPr>
            <w:r w:rsidRPr="00EC57D0">
              <w:rPr>
                <w:b/>
                <w:sz w:val="24"/>
                <w:szCs w:val="24"/>
              </w:rPr>
              <w:t>Strong and Resilient Economy</w:t>
            </w: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tc>
        <w:tc>
          <w:tcPr>
            <w:tcW w:w="982" w:type="pct"/>
          </w:tcPr>
          <w:p w:rsidR="00692816" w:rsidRPr="00EC57D0" w:rsidRDefault="00692816" w:rsidP="00692816">
            <w:r w:rsidRPr="00EC57D0">
              <w:rPr>
                <w:sz w:val="24"/>
                <w:szCs w:val="24"/>
              </w:rPr>
              <w:t>Ensure Improved Fiscal Performance and Sustainability</w:t>
            </w:r>
          </w:p>
        </w:tc>
        <w:tc>
          <w:tcPr>
            <w:tcW w:w="1278" w:type="pct"/>
          </w:tcPr>
          <w:p w:rsidR="00692816" w:rsidRPr="00EC57D0" w:rsidRDefault="00692816" w:rsidP="00692816">
            <w:pPr>
              <w:jc w:val="both"/>
              <w:rPr>
                <w:b/>
                <w:sz w:val="24"/>
                <w:szCs w:val="24"/>
              </w:rPr>
            </w:pPr>
            <w:r w:rsidRPr="00EC57D0">
              <w:rPr>
                <w:b/>
                <w:sz w:val="24"/>
                <w:szCs w:val="24"/>
              </w:rPr>
              <w:t>SDG 16</w:t>
            </w:r>
          </w:p>
          <w:p w:rsidR="00692816" w:rsidRPr="00EC57D0" w:rsidRDefault="00692816" w:rsidP="00692816">
            <w:pPr>
              <w:jc w:val="both"/>
              <w:rPr>
                <w:sz w:val="24"/>
                <w:szCs w:val="24"/>
              </w:rPr>
            </w:pPr>
            <w:r w:rsidRPr="00EC57D0">
              <w:rPr>
                <w:sz w:val="24"/>
                <w:szCs w:val="24"/>
              </w:rPr>
              <w:t>Promote peaceful and Inclusive for Sustainable Development, Provide Access to justice for All and Build effective, Accountable and inclusive institution at all levels</w:t>
            </w:r>
          </w:p>
          <w:p w:rsidR="00692816" w:rsidRPr="00EC57D0" w:rsidRDefault="00692816" w:rsidP="00692816">
            <w:pPr>
              <w:jc w:val="both"/>
              <w:rPr>
                <w:b/>
                <w:sz w:val="24"/>
                <w:szCs w:val="24"/>
              </w:rPr>
            </w:pPr>
            <w:r w:rsidRPr="00EC57D0">
              <w:rPr>
                <w:b/>
                <w:sz w:val="24"/>
                <w:szCs w:val="24"/>
              </w:rPr>
              <w:t>SDG 17</w:t>
            </w:r>
          </w:p>
          <w:p w:rsidR="00692816" w:rsidRPr="00EC57D0" w:rsidRDefault="00692816" w:rsidP="00692816">
            <w:r w:rsidRPr="00EC57D0">
              <w:rPr>
                <w:sz w:val="24"/>
                <w:szCs w:val="24"/>
              </w:rPr>
              <w:t xml:space="preserve">Strengthen the means of implementation and </w:t>
            </w:r>
            <w:proofErr w:type="spellStart"/>
            <w:r w:rsidRPr="00EC57D0">
              <w:rPr>
                <w:sz w:val="24"/>
                <w:szCs w:val="24"/>
              </w:rPr>
              <w:t>revitalise</w:t>
            </w:r>
            <w:proofErr w:type="spellEnd"/>
            <w:r w:rsidRPr="00EC57D0">
              <w:rPr>
                <w:sz w:val="24"/>
                <w:szCs w:val="24"/>
              </w:rPr>
              <w:t xml:space="preserve"> the Global Partnership for Sustainable Development</w:t>
            </w:r>
          </w:p>
        </w:tc>
        <w:tc>
          <w:tcPr>
            <w:tcW w:w="1394" w:type="pct"/>
          </w:tcPr>
          <w:p w:rsidR="00692816" w:rsidRPr="00EC57D0" w:rsidRDefault="00692816" w:rsidP="00692816">
            <w:pPr>
              <w:jc w:val="both"/>
              <w:rPr>
                <w:sz w:val="24"/>
                <w:szCs w:val="24"/>
              </w:rPr>
            </w:pPr>
            <w:r w:rsidRPr="00EC57D0">
              <w:rPr>
                <w:sz w:val="24"/>
                <w:szCs w:val="24"/>
              </w:rPr>
              <w:t>Eliminate revenue collection leakages (SDG Targets 16.5, 16.6, 17.1)</w:t>
            </w:r>
          </w:p>
          <w:p w:rsidR="00692816" w:rsidRPr="00EC57D0" w:rsidRDefault="00692816" w:rsidP="00692816">
            <w:pPr>
              <w:jc w:val="both"/>
              <w:rPr>
                <w:sz w:val="24"/>
                <w:szCs w:val="24"/>
              </w:rPr>
            </w:pPr>
          </w:p>
          <w:p w:rsidR="00692816" w:rsidRPr="00EC57D0" w:rsidRDefault="00692816" w:rsidP="00692816">
            <w:pPr>
              <w:jc w:val="both"/>
              <w:rPr>
                <w:sz w:val="24"/>
                <w:szCs w:val="24"/>
              </w:rPr>
            </w:pPr>
            <w:r w:rsidRPr="00EC57D0">
              <w:rPr>
                <w:sz w:val="24"/>
                <w:szCs w:val="24"/>
              </w:rPr>
              <w:t xml:space="preserve">Strengthen revenue institutions and administration </w:t>
            </w:r>
          </w:p>
          <w:p w:rsidR="00692816" w:rsidRPr="00EC57D0" w:rsidRDefault="00692816" w:rsidP="00692816">
            <w:pPr>
              <w:jc w:val="both"/>
              <w:rPr>
                <w:sz w:val="24"/>
                <w:szCs w:val="24"/>
              </w:rPr>
            </w:pPr>
            <w:r w:rsidRPr="00EC57D0">
              <w:rPr>
                <w:sz w:val="24"/>
                <w:szCs w:val="24"/>
              </w:rPr>
              <w:t>(SDG Target 16.6)</w:t>
            </w:r>
          </w:p>
          <w:p w:rsidR="00692816" w:rsidRPr="00EC57D0" w:rsidRDefault="00692816" w:rsidP="00692816">
            <w:pPr>
              <w:jc w:val="both"/>
              <w:rPr>
                <w:sz w:val="24"/>
                <w:szCs w:val="24"/>
              </w:rPr>
            </w:pPr>
          </w:p>
          <w:p w:rsidR="00692816" w:rsidRPr="00EC57D0" w:rsidRDefault="00692816" w:rsidP="00692816">
            <w:r w:rsidRPr="00EC57D0">
              <w:rPr>
                <w:sz w:val="24"/>
                <w:szCs w:val="24"/>
              </w:rPr>
              <w:t>Diversify sources of resource mobilization (SDG Target 17.1, 17.3)</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lang w:val="en-GB"/>
              </w:rPr>
              <w:t>54,500.00</w:t>
            </w:r>
          </w:p>
        </w:tc>
      </w:tr>
      <w:tr w:rsidR="00692816" w:rsidRPr="00EC57D0" w:rsidTr="00AA3518">
        <w:tc>
          <w:tcPr>
            <w:tcW w:w="730" w:type="pct"/>
          </w:tcPr>
          <w:p w:rsidR="00692816" w:rsidRPr="00EC57D0" w:rsidRDefault="00692816" w:rsidP="00692816">
            <w:pPr>
              <w:rPr>
                <w:b/>
                <w:sz w:val="24"/>
                <w:szCs w:val="24"/>
              </w:rPr>
            </w:pPr>
            <w:r w:rsidRPr="00EC57D0">
              <w:rPr>
                <w:b/>
                <w:sz w:val="24"/>
                <w:szCs w:val="24"/>
              </w:rPr>
              <w:t>Education and Training</w:t>
            </w: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pPr>
              <w:jc w:val="both"/>
              <w:rPr>
                <w:b/>
                <w:sz w:val="24"/>
                <w:szCs w:val="24"/>
              </w:rPr>
            </w:pPr>
          </w:p>
          <w:p w:rsidR="00692816" w:rsidRPr="00EC57D0" w:rsidRDefault="00692816" w:rsidP="00692816"/>
        </w:tc>
        <w:tc>
          <w:tcPr>
            <w:tcW w:w="982" w:type="pct"/>
          </w:tcPr>
          <w:p w:rsidR="00692816" w:rsidRPr="00EC57D0" w:rsidRDefault="00692816" w:rsidP="00692816">
            <w:r w:rsidRPr="00EC57D0">
              <w:rPr>
                <w:sz w:val="24"/>
                <w:szCs w:val="24"/>
              </w:rPr>
              <w:t>Enhance inclusive and equitable access to, and participation in quality education at all levels</w:t>
            </w:r>
          </w:p>
        </w:tc>
        <w:tc>
          <w:tcPr>
            <w:tcW w:w="1278" w:type="pct"/>
          </w:tcPr>
          <w:p w:rsidR="00692816" w:rsidRPr="00EC57D0" w:rsidRDefault="00692816" w:rsidP="00692816">
            <w:pPr>
              <w:jc w:val="both"/>
              <w:rPr>
                <w:b/>
                <w:sz w:val="24"/>
                <w:szCs w:val="24"/>
              </w:rPr>
            </w:pPr>
            <w:r w:rsidRPr="00EC57D0">
              <w:rPr>
                <w:b/>
                <w:sz w:val="24"/>
                <w:szCs w:val="24"/>
              </w:rPr>
              <w:t>SDG 4</w:t>
            </w:r>
          </w:p>
          <w:p w:rsidR="00692816" w:rsidRPr="00EC57D0" w:rsidRDefault="00692816" w:rsidP="00692816">
            <w:r w:rsidRPr="00EC57D0">
              <w:rPr>
                <w:sz w:val="24"/>
                <w:szCs w:val="24"/>
              </w:rPr>
              <w:t>Ensure inclusive and equitable quality education and promote lifelong learning opportunities for all</w:t>
            </w:r>
          </w:p>
        </w:tc>
        <w:tc>
          <w:tcPr>
            <w:tcW w:w="1394" w:type="pct"/>
          </w:tcPr>
          <w:p w:rsidR="00692816" w:rsidRPr="00EC57D0" w:rsidRDefault="00692816" w:rsidP="00692816">
            <w:pPr>
              <w:jc w:val="both"/>
              <w:rPr>
                <w:sz w:val="24"/>
                <w:szCs w:val="24"/>
              </w:rPr>
            </w:pPr>
            <w:r w:rsidRPr="00EC57D0">
              <w:rPr>
                <w:sz w:val="24"/>
                <w:szCs w:val="24"/>
              </w:rPr>
              <w:t>Expand infrastructure and facilities at all levels (SDG Target 4.a)</w:t>
            </w:r>
          </w:p>
          <w:p w:rsidR="00692816" w:rsidRPr="00EC57D0" w:rsidRDefault="00692816" w:rsidP="00692816">
            <w:pPr>
              <w:jc w:val="both"/>
              <w:rPr>
                <w:sz w:val="24"/>
                <w:szCs w:val="24"/>
              </w:rPr>
            </w:pPr>
          </w:p>
          <w:p w:rsidR="00692816" w:rsidRPr="00EC57D0" w:rsidRDefault="00692816" w:rsidP="00692816">
            <w:proofErr w:type="spellStart"/>
            <w:r w:rsidRPr="00EC57D0">
              <w:rPr>
                <w:sz w:val="24"/>
                <w:szCs w:val="24"/>
              </w:rPr>
              <w:t>Popularise</w:t>
            </w:r>
            <w:proofErr w:type="spellEnd"/>
            <w:r w:rsidRPr="00EC57D0">
              <w:rPr>
                <w:sz w:val="24"/>
                <w:szCs w:val="24"/>
              </w:rPr>
              <w:t xml:space="preserve"> and demystify the teaching and learning of science, technology, engineering and mathematics (STMIE) and ICT education in basic and secondary education (SDG Target 4.1)</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lang w:val="en-GB"/>
              </w:rPr>
              <w:t>1,169,005.53</w:t>
            </w:r>
          </w:p>
        </w:tc>
      </w:tr>
      <w:tr w:rsidR="00692816" w:rsidRPr="00EC57D0" w:rsidTr="00AA3518">
        <w:tc>
          <w:tcPr>
            <w:tcW w:w="730" w:type="pct"/>
          </w:tcPr>
          <w:p w:rsidR="00692816" w:rsidRPr="00EC57D0" w:rsidRDefault="00692816" w:rsidP="00692816">
            <w:pPr>
              <w:jc w:val="both"/>
              <w:rPr>
                <w:b/>
                <w:sz w:val="24"/>
                <w:szCs w:val="24"/>
              </w:rPr>
            </w:pPr>
            <w:r w:rsidRPr="00EC57D0">
              <w:rPr>
                <w:b/>
                <w:sz w:val="24"/>
                <w:szCs w:val="24"/>
              </w:rPr>
              <w:t>Health Delivery</w:t>
            </w:r>
          </w:p>
          <w:p w:rsidR="00692816" w:rsidRPr="00EC57D0" w:rsidRDefault="00692816" w:rsidP="00692816"/>
        </w:tc>
        <w:tc>
          <w:tcPr>
            <w:tcW w:w="982" w:type="pct"/>
          </w:tcPr>
          <w:p w:rsidR="00692816" w:rsidRPr="00EC57D0" w:rsidRDefault="00692816" w:rsidP="00692816">
            <w:pPr>
              <w:rPr>
                <w:sz w:val="24"/>
                <w:szCs w:val="24"/>
              </w:rPr>
            </w:pPr>
            <w:r w:rsidRPr="00EC57D0">
              <w:rPr>
                <w:sz w:val="24"/>
                <w:szCs w:val="24"/>
              </w:rPr>
              <w:t xml:space="preserve">1. Ensure affordable, equitable and easily </w:t>
            </w:r>
            <w:r w:rsidRPr="00EC57D0">
              <w:rPr>
                <w:sz w:val="24"/>
                <w:szCs w:val="24"/>
              </w:rPr>
              <w:lastRenderedPageBreak/>
              <w:t>accessible health care services</w:t>
            </w:r>
          </w:p>
          <w:p w:rsidR="00692816" w:rsidRPr="00EC57D0" w:rsidRDefault="00692816" w:rsidP="00692816">
            <w:pPr>
              <w:rPr>
                <w:sz w:val="24"/>
                <w:szCs w:val="24"/>
              </w:rPr>
            </w:pPr>
            <w:r w:rsidRPr="00EC57D0">
              <w:rPr>
                <w:b/>
                <w:sz w:val="24"/>
                <w:szCs w:val="24"/>
              </w:rPr>
              <w:t xml:space="preserve">2. </w:t>
            </w:r>
            <w:r w:rsidRPr="00EC57D0">
              <w:rPr>
                <w:sz w:val="24"/>
                <w:szCs w:val="24"/>
              </w:rPr>
              <w:t>Ensure reduction of new HIV, AIDS/STIs and other infections, especially among vulnerable groups</w:t>
            </w:r>
          </w:p>
          <w:p w:rsidR="00692816" w:rsidRPr="00EC57D0" w:rsidRDefault="00692816" w:rsidP="00692816"/>
        </w:tc>
        <w:tc>
          <w:tcPr>
            <w:tcW w:w="1278" w:type="pct"/>
          </w:tcPr>
          <w:p w:rsidR="00692816" w:rsidRPr="00EC57D0" w:rsidRDefault="00692816" w:rsidP="00692816">
            <w:pPr>
              <w:autoSpaceDE w:val="0"/>
              <w:autoSpaceDN w:val="0"/>
              <w:adjustRightInd w:val="0"/>
              <w:rPr>
                <w:b/>
                <w:bCs/>
                <w:sz w:val="24"/>
                <w:szCs w:val="24"/>
              </w:rPr>
            </w:pPr>
            <w:r w:rsidRPr="00EC57D0">
              <w:rPr>
                <w:b/>
                <w:bCs/>
                <w:sz w:val="24"/>
                <w:szCs w:val="24"/>
              </w:rPr>
              <w:lastRenderedPageBreak/>
              <w:t>Goal 3</w:t>
            </w:r>
          </w:p>
          <w:p w:rsidR="00692816" w:rsidRPr="00EC57D0" w:rsidRDefault="00692816" w:rsidP="00692816">
            <w:r w:rsidRPr="00EC57D0">
              <w:rPr>
                <w:bCs/>
                <w:sz w:val="24"/>
                <w:szCs w:val="24"/>
              </w:rPr>
              <w:lastRenderedPageBreak/>
              <w:t>Ensure healthy lives and promote well-being for all at all ages</w:t>
            </w:r>
          </w:p>
        </w:tc>
        <w:tc>
          <w:tcPr>
            <w:tcW w:w="1394" w:type="pct"/>
          </w:tcPr>
          <w:p w:rsidR="00692816" w:rsidRPr="00EC57D0" w:rsidRDefault="00692816" w:rsidP="00692816">
            <w:pPr>
              <w:jc w:val="both"/>
              <w:rPr>
                <w:sz w:val="24"/>
                <w:szCs w:val="24"/>
              </w:rPr>
            </w:pPr>
            <w:r w:rsidRPr="00EC57D0">
              <w:rPr>
                <w:sz w:val="24"/>
                <w:szCs w:val="24"/>
              </w:rPr>
              <w:lastRenderedPageBreak/>
              <w:t>Expand and Equip Health Facilities (SDG target 3.8)</w:t>
            </w:r>
          </w:p>
          <w:p w:rsidR="00692816" w:rsidRPr="00EC57D0" w:rsidRDefault="00692816" w:rsidP="00692816">
            <w:pPr>
              <w:jc w:val="both"/>
              <w:rPr>
                <w:sz w:val="24"/>
                <w:szCs w:val="24"/>
              </w:rPr>
            </w:pPr>
          </w:p>
          <w:p w:rsidR="00692816" w:rsidRPr="00EC57D0" w:rsidRDefault="00692816" w:rsidP="00692816">
            <w:pPr>
              <w:rPr>
                <w:sz w:val="24"/>
                <w:szCs w:val="24"/>
              </w:rPr>
            </w:pPr>
            <w:r w:rsidRPr="00EC57D0">
              <w:rPr>
                <w:sz w:val="24"/>
                <w:szCs w:val="24"/>
              </w:rPr>
              <w:t>Accelerate the implementation of Community-Based Health Planning and Services (CHPS) Policy to ensure equity in access to quality healthcare (SDG Targets 3.1,3.2,3.3,3.8)</w:t>
            </w:r>
          </w:p>
          <w:p w:rsidR="00692816" w:rsidRPr="00EC57D0" w:rsidRDefault="00692816" w:rsidP="00692816"/>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lastRenderedPageBreak/>
              <w:t>2,115,427.54</w:t>
            </w:r>
          </w:p>
        </w:tc>
      </w:tr>
      <w:tr w:rsidR="00692816" w:rsidRPr="00EC57D0" w:rsidTr="00AA3518">
        <w:tc>
          <w:tcPr>
            <w:tcW w:w="730" w:type="pct"/>
          </w:tcPr>
          <w:p w:rsidR="00692816" w:rsidRPr="00EC57D0" w:rsidRDefault="00692816" w:rsidP="00692816">
            <w:r w:rsidRPr="00EC57D0">
              <w:rPr>
                <w:b/>
                <w:sz w:val="24"/>
                <w:szCs w:val="24"/>
              </w:rPr>
              <w:lastRenderedPageBreak/>
              <w:t>Social Protection</w:t>
            </w:r>
          </w:p>
        </w:tc>
        <w:tc>
          <w:tcPr>
            <w:tcW w:w="982" w:type="pct"/>
          </w:tcPr>
          <w:p w:rsidR="00692816" w:rsidRPr="00EC57D0" w:rsidRDefault="00692816" w:rsidP="00692816">
            <w:pPr>
              <w:pStyle w:val="ListParagraph"/>
              <w:numPr>
                <w:ilvl w:val="0"/>
                <w:numId w:val="58"/>
              </w:numPr>
              <w:tabs>
                <w:tab w:val="left" w:pos="1905"/>
              </w:tabs>
              <w:ind w:left="226" w:hanging="270"/>
              <w:rPr>
                <w:sz w:val="24"/>
                <w:szCs w:val="24"/>
              </w:rPr>
            </w:pPr>
            <w:r w:rsidRPr="00EC57D0">
              <w:rPr>
                <w:sz w:val="24"/>
                <w:szCs w:val="24"/>
              </w:rPr>
              <w:t>Strengthen Social Protection, especially for children, women, persons with disability and the elderly</w:t>
            </w:r>
          </w:p>
          <w:p w:rsidR="00692816" w:rsidRPr="00EC57D0" w:rsidRDefault="00692816" w:rsidP="00692816">
            <w:pPr>
              <w:tabs>
                <w:tab w:val="left" w:pos="1905"/>
              </w:tabs>
              <w:rPr>
                <w:sz w:val="24"/>
                <w:szCs w:val="24"/>
              </w:rPr>
            </w:pPr>
          </w:p>
          <w:p w:rsidR="00692816" w:rsidRPr="00EC57D0" w:rsidRDefault="00692816" w:rsidP="00692816">
            <w:r w:rsidRPr="00EC57D0">
              <w:rPr>
                <w:sz w:val="24"/>
                <w:szCs w:val="24"/>
              </w:rPr>
              <w:t>Promote participation of PWDs in politics, electoral democracy and governance</w:t>
            </w:r>
          </w:p>
        </w:tc>
        <w:tc>
          <w:tcPr>
            <w:tcW w:w="1278" w:type="pct"/>
          </w:tcPr>
          <w:p w:rsidR="00692816" w:rsidRPr="00EC57D0" w:rsidRDefault="00692816" w:rsidP="00692816">
            <w:pPr>
              <w:jc w:val="both"/>
              <w:rPr>
                <w:b/>
                <w:sz w:val="24"/>
                <w:szCs w:val="24"/>
              </w:rPr>
            </w:pPr>
            <w:r w:rsidRPr="00EC57D0">
              <w:rPr>
                <w:b/>
                <w:sz w:val="24"/>
                <w:szCs w:val="24"/>
              </w:rPr>
              <w:t>SGD 1</w:t>
            </w:r>
          </w:p>
          <w:p w:rsidR="00692816" w:rsidRPr="00EC57D0" w:rsidRDefault="00692816" w:rsidP="00692816">
            <w:pPr>
              <w:jc w:val="both"/>
              <w:rPr>
                <w:sz w:val="24"/>
                <w:szCs w:val="24"/>
              </w:rPr>
            </w:pPr>
            <w:r w:rsidRPr="00EC57D0">
              <w:rPr>
                <w:sz w:val="24"/>
                <w:szCs w:val="24"/>
              </w:rPr>
              <w:t>End poverty in all its forms everywhere</w:t>
            </w:r>
          </w:p>
          <w:p w:rsidR="00692816" w:rsidRPr="00EC57D0" w:rsidRDefault="00692816" w:rsidP="00692816">
            <w:pPr>
              <w:jc w:val="both"/>
              <w:rPr>
                <w:sz w:val="24"/>
                <w:szCs w:val="24"/>
              </w:rPr>
            </w:pPr>
          </w:p>
          <w:p w:rsidR="00692816" w:rsidRPr="00EC57D0" w:rsidRDefault="00692816" w:rsidP="00692816">
            <w:pPr>
              <w:jc w:val="both"/>
              <w:rPr>
                <w:sz w:val="24"/>
                <w:szCs w:val="24"/>
              </w:rPr>
            </w:pPr>
          </w:p>
          <w:p w:rsidR="00692816" w:rsidRPr="00EC57D0" w:rsidRDefault="00692816" w:rsidP="00692816">
            <w:pPr>
              <w:jc w:val="both"/>
              <w:rPr>
                <w:sz w:val="24"/>
                <w:szCs w:val="24"/>
              </w:rPr>
            </w:pPr>
          </w:p>
          <w:p w:rsidR="00692816" w:rsidRPr="00EC57D0" w:rsidRDefault="00692816" w:rsidP="00692816">
            <w:pPr>
              <w:jc w:val="both"/>
              <w:rPr>
                <w:b/>
                <w:sz w:val="24"/>
                <w:szCs w:val="24"/>
              </w:rPr>
            </w:pPr>
            <w:r w:rsidRPr="00EC57D0">
              <w:rPr>
                <w:b/>
                <w:sz w:val="24"/>
                <w:szCs w:val="24"/>
              </w:rPr>
              <w:t>SDG 10</w:t>
            </w:r>
          </w:p>
          <w:p w:rsidR="00692816" w:rsidRPr="00EC57D0" w:rsidRDefault="00692816" w:rsidP="00692816">
            <w:r w:rsidRPr="00EC57D0">
              <w:rPr>
                <w:sz w:val="24"/>
                <w:szCs w:val="24"/>
              </w:rPr>
              <w:t>Reduced inequalities within and among countries</w:t>
            </w:r>
          </w:p>
        </w:tc>
        <w:tc>
          <w:tcPr>
            <w:tcW w:w="1394" w:type="pct"/>
          </w:tcPr>
          <w:p w:rsidR="00692816" w:rsidRPr="00EC57D0" w:rsidRDefault="00692816" w:rsidP="00692816">
            <w:pPr>
              <w:jc w:val="both"/>
              <w:rPr>
                <w:sz w:val="24"/>
                <w:szCs w:val="24"/>
              </w:rPr>
            </w:pPr>
            <w:r w:rsidRPr="00EC57D0">
              <w:rPr>
                <w:sz w:val="24"/>
                <w:szCs w:val="24"/>
              </w:rPr>
              <w:t>Mainstream Social Protection into Sector Plans and Budgets (SDG Targets 1.3,10.4)</w:t>
            </w:r>
          </w:p>
          <w:p w:rsidR="00692816" w:rsidRPr="00EC57D0" w:rsidRDefault="00692816" w:rsidP="00692816">
            <w:pPr>
              <w:jc w:val="both"/>
              <w:rPr>
                <w:sz w:val="6"/>
                <w:szCs w:val="24"/>
              </w:rPr>
            </w:pPr>
          </w:p>
          <w:p w:rsidR="00692816" w:rsidRPr="00EC57D0" w:rsidRDefault="00692816" w:rsidP="00692816">
            <w:pPr>
              <w:jc w:val="both"/>
              <w:rPr>
                <w:sz w:val="24"/>
                <w:szCs w:val="24"/>
              </w:rPr>
            </w:pPr>
            <w:r w:rsidRPr="00EC57D0">
              <w:rPr>
                <w:sz w:val="24"/>
                <w:szCs w:val="24"/>
              </w:rPr>
              <w:t xml:space="preserve">Develop and Implement productive and Financial Inclusion alongside the LEAP cash grant to facilitate graduation of LEAP Beneficiaries from the cash transfer </w:t>
            </w:r>
            <w:proofErr w:type="spellStart"/>
            <w:r w:rsidRPr="00EC57D0">
              <w:rPr>
                <w:sz w:val="24"/>
                <w:szCs w:val="24"/>
              </w:rPr>
              <w:t>programme</w:t>
            </w:r>
            <w:proofErr w:type="spellEnd"/>
            <w:r w:rsidRPr="00EC57D0">
              <w:rPr>
                <w:sz w:val="24"/>
                <w:szCs w:val="24"/>
              </w:rPr>
              <w:t>. (SDG Targets 8.10,9.3)</w:t>
            </w:r>
          </w:p>
          <w:p w:rsidR="00692816" w:rsidRPr="00EC57D0" w:rsidRDefault="00692816" w:rsidP="00692816">
            <w:pPr>
              <w:jc w:val="both"/>
              <w:rPr>
                <w:sz w:val="8"/>
                <w:szCs w:val="24"/>
              </w:rPr>
            </w:pPr>
          </w:p>
          <w:p w:rsidR="00692816" w:rsidRPr="00EC57D0" w:rsidRDefault="00692816" w:rsidP="00692816">
            <w:r w:rsidRPr="00EC57D0">
              <w:rPr>
                <w:sz w:val="24"/>
                <w:szCs w:val="24"/>
              </w:rPr>
              <w:t>Promote advocacy regarding the inclusion of PWDs in politics electoral processes and governance ( SDG Target 10.2)</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528,161.90</w:t>
            </w:r>
          </w:p>
        </w:tc>
      </w:tr>
      <w:tr w:rsidR="00692816" w:rsidRPr="00EC57D0" w:rsidTr="00AA3518">
        <w:tc>
          <w:tcPr>
            <w:tcW w:w="730" w:type="pct"/>
          </w:tcPr>
          <w:p w:rsidR="00692816" w:rsidRPr="00EC57D0" w:rsidRDefault="00692816" w:rsidP="00692816">
            <w:r w:rsidRPr="00EC57D0">
              <w:rPr>
                <w:b/>
                <w:sz w:val="24"/>
                <w:szCs w:val="24"/>
              </w:rPr>
              <w:t>Agricultural and Rural Development</w:t>
            </w:r>
          </w:p>
        </w:tc>
        <w:tc>
          <w:tcPr>
            <w:tcW w:w="982" w:type="pct"/>
          </w:tcPr>
          <w:p w:rsidR="00692816" w:rsidRPr="00EC57D0" w:rsidRDefault="00692816" w:rsidP="00692816">
            <w:pPr>
              <w:pStyle w:val="ListParagraph"/>
              <w:numPr>
                <w:ilvl w:val="0"/>
                <w:numId w:val="59"/>
              </w:numPr>
              <w:tabs>
                <w:tab w:val="left" w:pos="1905"/>
              </w:tabs>
              <w:ind w:left="406"/>
              <w:rPr>
                <w:sz w:val="24"/>
                <w:szCs w:val="24"/>
              </w:rPr>
            </w:pPr>
            <w:r w:rsidRPr="00EC57D0">
              <w:rPr>
                <w:sz w:val="24"/>
                <w:szCs w:val="24"/>
              </w:rPr>
              <w:t xml:space="preserve">Ensure improved public investment </w:t>
            </w:r>
          </w:p>
          <w:p w:rsidR="00692816" w:rsidRPr="00EC57D0" w:rsidRDefault="00692816" w:rsidP="00692816">
            <w:pPr>
              <w:tabs>
                <w:tab w:val="left" w:pos="1905"/>
              </w:tabs>
              <w:rPr>
                <w:sz w:val="24"/>
                <w:szCs w:val="24"/>
              </w:rPr>
            </w:pPr>
          </w:p>
          <w:p w:rsidR="00692816" w:rsidRPr="00EC57D0" w:rsidRDefault="00692816" w:rsidP="00692816">
            <w:pPr>
              <w:rPr>
                <w:sz w:val="24"/>
                <w:szCs w:val="24"/>
              </w:rPr>
            </w:pPr>
            <w:r w:rsidRPr="00EC57D0">
              <w:rPr>
                <w:sz w:val="24"/>
                <w:szCs w:val="24"/>
              </w:rPr>
              <w:t xml:space="preserve">Promote demand –driven approach to agricultural development </w:t>
            </w:r>
          </w:p>
          <w:p w:rsidR="00692816" w:rsidRPr="00EC57D0" w:rsidRDefault="00692816" w:rsidP="00692816">
            <w:pPr>
              <w:rPr>
                <w:sz w:val="24"/>
                <w:szCs w:val="24"/>
              </w:rPr>
            </w:pPr>
          </w:p>
        </w:tc>
        <w:tc>
          <w:tcPr>
            <w:tcW w:w="1278" w:type="pct"/>
          </w:tcPr>
          <w:p w:rsidR="00692816" w:rsidRPr="00EC57D0" w:rsidRDefault="00692816" w:rsidP="00692816">
            <w:pPr>
              <w:jc w:val="both"/>
              <w:rPr>
                <w:b/>
                <w:sz w:val="24"/>
                <w:szCs w:val="24"/>
              </w:rPr>
            </w:pPr>
            <w:r w:rsidRPr="00EC57D0">
              <w:rPr>
                <w:b/>
                <w:sz w:val="24"/>
                <w:szCs w:val="24"/>
              </w:rPr>
              <w:t>SGD 2</w:t>
            </w:r>
          </w:p>
          <w:p w:rsidR="00692816" w:rsidRPr="00EC57D0" w:rsidRDefault="00692816" w:rsidP="00692816">
            <w:pPr>
              <w:jc w:val="both"/>
              <w:rPr>
                <w:sz w:val="24"/>
                <w:szCs w:val="24"/>
              </w:rPr>
            </w:pPr>
            <w:r w:rsidRPr="00EC57D0">
              <w:rPr>
                <w:sz w:val="24"/>
                <w:szCs w:val="24"/>
              </w:rPr>
              <w:t>End Hunger, Achieve food Security, and improve Nutrition and promote Sustainable Agriculture.</w:t>
            </w:r>
          </w:p>
          <w:p w:rsidR="00692816" w:rsidRPr="00EC57D0" w:rsidRDefault="00692816" w:rsidP="00692816">
            <w:pPr>
              <w:jc w:val="both"/>
              <w:rPr>
                <w:b/>
                <w:sz w:val="24"/>
                <w:szCs w:val="24"/>
              </w:rPr>
            </w:pPr>
            <w:r w:rsidRPr="00EC57D0">
              <w:rPr>
                <w:b/>
                <w:sz w:val="24"/>
                <w:szCs w:val="24"/>
              </w:rPr>
              <w:t>SDG 9</w:t>
            </w:r>
          </w:p>
          <w:p w:rsidR="00692816" w:rsidRPr="00EC57D0" w:rsidRDefault="00692816" w:rsidP="00692816">
            <w:r w:rsidRPr="00EC57D0">
              <w:rPr>
                <w:sz w:val="24"/>
                <w:szCs w:val="24"/>
              </w:rPr>
              <w:t xml:space="preserve">Build resilient infrastructure, promote Inclusive and Sustainable </w:t>
            </w:r>
            <w:proofErr w:type="spellStart"/>
            <w:r w:rsidRPr="00EC57D0">
              <w:rPr>
                <w:sz w:val="24"/>
                <w:szCs w:val="24"/>
              </w:rPr>
              <w:t>Industrialisation</w:t>
            </w:r>
            <w:proofErr w:type="spellEnd"/>
            <w:r w:rsidRPr="00EC57D0">
              <w:rPr>
                <w:sz w:val="24"/>
                <w:szCs w:val="24"/>
              </w:rPr>
              <w:t xml:space="preserve"> and foster Innovation</w:t>
            </w:r>
          </w:p>
        </w:tc>
        <w:tc>
          <w:tcPr>
            <w:tcW w:w="1394" w:type="pct"/>
          </w:tcPr>
          <w:p w:rsidR="00692816" w:rsidRPr="00EC57D0" w:rsidRDefault="00692816" w:rsidP="00692816">
            <w:pPr>
              <w:jc w:val="both"/>
              <w:rPr>
                <w:sz w:val="24"/>
                <w:szCs w:val="24"/>
              </w:rPr>
            </w:pPr>
            <w:r w:rsidRPr="00EC57D0">
              <w:rPr>
                <w:sz w:val="24"/>
                <w:szCs w:val="24"/>
              </w:rPr>
              <w:t>Introduce District chambers of agricultural, commerce and technology (DCACT) with the mandate to promote agribusiness through an enhanced interface between the private sector and the public sector (SDG target 16.6)</w:t>
            </w:r>
          </w:p>
          <w:p w:rsidR="00692816" w:rsidRPr="00EC57D0" w:rsidRDefault="00692816" w:rsidP="00692816">
            <w:pPr>
              <w:jc w:val="both"/>
              <w:rPr>
                <w:sz w:val="24"/>
                <w:szCs w:val="24"/>
              </w:rPr>
            </w:pPr>
          </w:p>
          <w:p w:rsidR="00692816" w:rsidRPr="00EC57D0" w:rsidRDefault="00692816" w:rsidP="00692816">
            <w:pPr>
              <w:jc w:val="both"/>
              <w:rPr>
                <w:sz w:val="24"/>
                <w:szCs w:val="24"/>
              </w:rPr>
            </w:pPr>
            <w:r w:rsidRPr="00EC57D0">
              <w:rPr>
                <w:sz w:val="24"/>
                <w:szCs w:val="24"/>
              </w:rPr>
              <w:t xml:space="preserve">Support the development of at least two exportable agricultural </w:t>
            </w:r>
            <w:r w:rsidRPr="00EC57D0">
              <w:rPr>
                <w:sz w:val="24"/>
                <w:szCs w:val="24"/>
              </w:rPr>
              <w:lastRenderedPageBreak/>
              <w:t>commodities (SDG Targets 1.1, 1.2, 17.11)</w:t>
            </w:r>
          </w:p>
          <w:p w:rsidR="00692816" w:rsidRPr="00EC57D0" w:rsidRDefault="00692816" w:rsidP="00692816">
            <w:r w:rsidRPr="00EC57D0">
              <w:rPr>
                <w:sz w:val="24"/>
                <w:szCs w:val="24"/>
              </w:rPr>
              <w:t xml:space="preserve">Promote and expand organic farming to enable producers to access growing world demand for organic products (SDG Targets 2.3, 12.2) </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lastRenderedPageBreak/>
              <w:t>1,558,282.06</w:t>
            </w:r>
          </w:p>
        </w:tc>
      </w:tr>
      <w:tr w:rsidR="00692816" w:rsidRPr="00EC57D0" w:rsidTr="00AA3518">
        <w:tc>
          <w:tcPr>
            <w:tcW w:w="730" w:type="pct"/>
          </w:tcPr>
          <w:p w:rsidR="00692816" w:rsidRPr="00EC57D0" w:rsidRDefault="00692816" w:rsidP="00692816">
            <w:r w:rsidRPr="00EC57D0">
              <w:rPr>
                <w:b/>
                <w:sz w:val="24"/>
                <w:szCs w:val="24"/>
              </w:rPr>
              <w:lastRenderedPageBreak/>
              <w:t>Human Settlement and Housing</w:t>
            </w:r>
          </w:p>
        </w:tc>
        <w:tc>
          <w:tcPr>
            <w:tcW w:w="982" w:type="pct"/>
          </w:tcPr>
          <w:p w:rsidR="00692816" w:rsidRPr="00EC57D0" w:rsidRDefault="00692816" w:rsidP="00692816">
            <w:r w:rsidRPr="00EC57D0">
              <w:rPr>
                <w:sz w:val="24"/>
                <w:szCs w:val="24"/>
              </w:rPr>
              <w:t>Promote sustainable spatially integrated balanced and orderly development of human settlement</w:t>
            </w:r>
          </w:p>
        </w:tc>
        <w:tc>
          <w:tcPr>
            <w:tcW w:w="1278" w:type="pct"/>
          </w:tcPr>
          <w:p w:rsidR="00692816" w:rsidRPr="00EC57D0" w:rsidRDefault="00692816" w:rsidP="00692816">
            <w:pPr>
              <w:jc w:val="both"/>
              <w:rPr>
                <w:b/>
                <w:sz w:val="24"/>
                <w:szCs w:val="24"/>
              </w:rPr>
            </w:pPr>
            <w:r w:rsidRPr="00EC57D0">
              <w:rPr>
                <w:b/>
                <w:sz w:val="24"/>
                <w:szCs w:val="24"/>
              </w:rPr>
              <w:t>SDG 11</w:t>
            </w:r>
          </w:p>
          <w:p w:rsidR="00692816" w:rsidRPr="00EC57D0" w:rsidRDefault="00692816" w:rsidP="00692816">
            <w:r w:rsidRPr="00EC57D0">
              <w:rPr>
                <w:sz w:val="24"/>
                <w:szCs w:val="24"/>
              </w:rPr>
              <w:t>Make Cities and Human settlements Inclusive, Safe, Resilient and Sustainable.</w:t>
            </w:r>
          </w:p>
        </w:tc>
        <w:tc>
          <w:tcPr>
            <w:tcW w:w="1394" w:type="pct"/>
          </w:tcPr>
          <w:p w:rsidR="00692816" w:rsidRPr="00EC57D0" w:rsidRDefault="00692816" w:rsidP="00692816">
            <w:pPr>
              <w:jc w:val="both"/>
              <w:rPr>
                <w:sz w:val="24"/>
                <w:szCs w:val="24"/>
              </w:rPr>
            </w:pPr>
            <w:r w:rsidRPr="00EC57D0">
              <w:rPr>
                <w:sz w:val="24"/>
                <w:szCs w:val="24"/>
              </w:rPr>
              <w:t>Fully implement land use and Spatial Planning Act 2016 (ACT925) (SDG Targets 16.6, 17.6)</w:t>
            </w:r>
          </w:p>
          <w:p w:rsidR="00692816" w:rsidRPr="00EC57D0" w:rsidRDefault="00692816" w:rsidP="00692816">
            <w:pPr>
              <w:jc w:val="both"/>
              <w:rPr>
                <w:sz w:val="24"/>
                <w:szCs w:val="24"/>
              </w:rPr>
            </w:pPr>
          </w:p>
          <w:p w:rsidR="00692816" w:rsidRPr="00EC57D0" w:rsidRDefault="00692816" w:rsidP="00692816">
            <w:pPr>
              <w:rPr>
                <w:sz w:val="24"/>
                <w:szCs w:val="24"/>
              </w:rPr>
            </w:pPr>
            <w:r w:rsidRPr="00EC57D0">
              <w:rPr>
                <w:sz w:val="24"/>
                <w:szCs w:val="24"/>
              </w:rPr>
              <w:t>Ensure proper urban and landscape design and implementation (SDG Targets 11.3, 11.7 11.a)s</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1,780,924.15</w:t>
            </w:r>
          </w:p>
        </w:tc>
      </w:tr>
      <w:tr w:rsidR="00692816" w:rsidRPr="00EC57D0" w:rsidTr="00AA3518">
        <w:trPr>
          <w:trHeight w:val="2074"/>
        </w:trPr>
        <w:tc>
          <w:tcPr>
            <w:tcW w:w="730" w:type="pct"/>
          </w:tcPr>
          <w:p w:rsidR="00692816" w:rsidRPr="00EC57D0" w:rsidRDefault="00692816" w:rsidP="00692816">
            <w:pPr>
              <w:rPr>
                <w:b/>
                <w:sz w:val="24"/>
                <w:szCs w:val="24"/>
              </w:rPr>
            </w:pPr>
            <w:r w:rsidRPr="00EC57D0">
              <w:rPr>
                <w:b/>
                <w:sz w:val="24"/>
                <w:szCs w:val="24"/>
              </w:rPr>
              <w:t>4.1 Private sector development</w:t>
            </w:r>
          </w:p>
          <w:p w:rsidR="00692816" w:rsidRPr="00EC57D0" w:rsidRDefault="00692816" w:rsidP="00692816"/>
        </w:tc>
        <w:tc>
          <w:tcPr>
            <w:tcW w:w="982" w:type="pct"/>
          </w:tcPr>
          <w:p w:rsidR="00692816" w:rsidRPr="00EC57D0" w:rsidRDefault="00692816" w:rsidP="00692816">
            <w:pPr>
              <w:autoSpaceDE w:val="0"/>
              <w:autoSpaceDN w:val="0"/>
              <w:adjustRightInd w:val="0"/>
              <w:rPr>
                <w:sz w:val="24"/>
                <w:szCs w:val="24"/>
              </w:rPr>
            </w:pPr>
            <w:r w:rsidRPr="00EC57D0">
              <w:rPr>
                <w:sz w:val="24"/>
                <w:szCs w:val="24"/>
              </w:rPr>
              <w:t>Support entrepreneurs</w:t>
            </w:r>
          </w:p>
          <w:p w:rsidR="00692816" w:rsidRPr="00EC57D0" w:rsidRDefault="00692816" w:rsidP="00692816">
            <w:pPr>
              <w:rPr>
                <w:sz w:val="24"/>
                <w:szCs w:val="24"/>
              </w:rPr>
            </w:pPr>
            <w:r w:rsidRPr="00EC57D0">
              <w:rPr>
                <w:sz w:val="24"/>
                <w:szCs w:val="24"/>
              </w:rPr>
              <w:t>and SME development</w:t>
            </w:r>
          </w:p>
          <w:p w:rsidR="00692816" w:rsidRPr="00EC57D0" w:rsidRDefault="00692816" w:rsidP="00692816"/>
          <w:p w:rsidR="00692816" w:rsidRPr="00EC57D0" w:rsidRDefault="00692816" w:rsidP="00692816">
            <w:r w:rsidRPr="00EC57D0">
              <w:rPr>
                <w:sz w:val="24"/>
                <w:szCs w:val="24"/>
              </w:rPr>
              <w:t>Diversify and expand the tourism industry for economic development</w:t>
            </w:r>
          </w:p>
        </w:tc>
        <w:tc>
          <w:tcPr>
            <w:tcW w:w="1278" w:type="pct"/>
          </w:tcPr>
          <w:p w:rsidR="00692816" w:rsidRPr="00EC57D0" w:rsidRDefault="00692816" w:rsidP="00692816">
            <w:pPr>
              <w:autoSpaceDE w:val="0"/>
              <w:autoSpaceDN w:val="0"/>
              <w:adjustRightInd w:val="0"/>
              <w:rPr>
                <w:b/>
                <w:bCs/>
                <w:sz w:val="24"/>
                <w:szCs w:val="24"/>
              </w:rPr>
            </w:pPr>
            <w:r w:rsidRPr="00EC57D0">
              <w:rPr>
                <w:b/>
                <w:bCs/>
                <w:sz w:val="24"/>
                <w:szCs w:val="24"/>
              </w:rPr>
              <w:t>Goal 8</w:t>
            </w:r>
          </w:p>
          <w:p w:rsidR="00692816" w:rsidRPr="00EC57D0" w:rsidRDefault="00692816" w:rsidP="00692816">
            <w:r w:rsidRPr="00EC57D0">
              <w:rPr>
                <w:bCs/>
                <w:sz w:val="24"/>
                <w:szCs w:val="24"/>
              </w:rPr>
              <w:t>Promote sustained, inclusive and sustainable economic growth, full and productive employment and decent work for all</w:t>
            </w:r>
          </w:p>
        </w:tc>
        <w:tc>
          <w:tcPr>
            <w:tcW w:w="1394" w:type="pct"/>
          </w:tcPr>
          <w:p w:rsidR="00692816" w:rsidRPr="00EC57D0" w:rsidRDefault="00692816" w:rsidP="00692816">
            <w:pPr>
              <w:rPr>
                <w:sz w:val="24"/>
                <w:szCs w:val="24"/>
              </w:rPr>
            </w:pPr>
            <w:r w:rsidRPr="00EC57D0">
              <w:rPr>
                <w:sz w:val="24"/>
                <w:szCs w:val="24"/>
              </w:rPr>
              <w:t>Devise and implement policies to promote sustainable tourism which creates jobs, promotes local culture and products</w:t>
            </w:r>
          </w:p>
          <w:p w:rsidR="00692816" w:rsidRPr="00EC57D0" w:rsidRDefault="00692816" w:rsidP="00692816">
            <w:r w:rsidRPr="00EC57D0">
              <w:rPr>
                <w:bCs/>
                <w:sz w:val="24"/>
                <w:szCs w:val="24"/>
              </w:rPr>
              <w:t>8.9</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793,119.88</w:t>
            </w:r>
          </w:p>
        </w:tc>
      </w:tr>
      <w:tr w:rsidR="00692816" w:rsidRPr="00EC57D0" w:rsidTr="00AA3518">
        <w:trPr>
          <w:trHeight w:val="895"/>
        </w:trPr>
        <w:tc>
          <w:tcPr>
            <w:tcW w:w="730" w:type="pct"/>
          </w:tcPr>
          <w:p w:rsidR="00692816" w:rsidRPr="00EC57D0" w:rsidRDefault="00692816" w:rsidP="00692816">
            <w:r w:rsidRPr="00EC57D0">
              <w:rPr>
                <w:b/>
                <w:bCs/>
                <w:sz w:val="24"/>
                <w:szCs w:val="24"/>
              </w:rPr>
              <w:t>Disaster Management</w:t>
            </w:r>
          </w:p>
        </w:tc>
        <w:tc>
          <w:tcPr>
            <w:tcW w:w="982" w:type="pct"/>
          </w:tcPr>
          <w:p w:rsidR="00692816" w:rsidRPr="00EC57D0" w:rsidRDefault="00692816" w:rsidP="00692816">
            <w:r w:rsidRPr="00EC57D0">
              <w:rPr>
                <w:sz w:val="24"/>
                <w:szCs w:val="24"/>
              </w:rPr>
              <w:t>Promote proactive planning for disaster prevention and mitigation</w:t>
            </w:r>
          </w:p>
        </w:tc>
        <w:tc>
          <w:tcPr>
            <w:tcW w:w="1278" w:type="pct"/>
          </w:tcPr>
          <w:p w:rsidR="00692816" w:rsidRPr="00EC57D0" w:rsidRDefault="00692816" w:rsidP="00692816">
            <w:pPr>
              <w:autoSpaceDE w:val="0"/>
              <w:autoSpaceDN w:val="0"/>
              <w:adjustRightInd w:val="0"/>
              <w:rPr>
                <w:b/>
                <w:bCs/>
                <w:sz w:val="24"/>
                <w:szCs w:val="24"/>
              </w:rPr>
            </w:pPr>
            <w:r w:rsidRPr="00EC57D0">
              <w:rPr>
                <w:b/>
                <w:bCs/>
                <w:sz w:val="24"/>
                <w:szCs w:val="24"/>
              </w:rPr>
              <w:t>Goal 13</w:t>
            </w:r>
          </w:p>
          <w:p w:rsidR="00692816" w:rsidRPr="00EC57D0" w:rsidRDefault="00692816" w:rsidP="00692816">
            <w:pPr>
              <w:autoSpaceDE w:val="0"/>
              <w:autoSpaceDN w:val="0"/>
              <w:adjustRightInd w:val="0"/>
              <w:rPr>
                <w:bCs/>
                <w:sz w:val="24"/>
                <w:szCs w:val="24"/>
              </w:rPr>
            </w:pPr>
            <w:r w:rsidRPr="00EC57D0">
              <w:rPr>
                <w:bCs/>
                <w:sz w:val="24"/>
                <w:szCs w:val="24"/>
              </w:rPr>
              <w:t>Take urgent action to combat climate change and its impacts</w:t>
            </w:r>
            <w:r w:rsidRPr="00EC57D0">
              <w:rPr>
                <w:b/>
                <w:bCs/>
                <w:sz w:val="24"/>
                <w:szCs w:val="24"/>
              </w:rPr>
              <w:t xml:space="preserve"> *</w:t>
            </w:r>
          </w:p>
        </w:tc>
        <w:tc>
          <w:tcPr>
            <w:tcW w:w="1394" w:type="pct"/>
          </w:tcPr>
          <w:p w:rsidR="00692816" w:rsidRPr="00EC57D0" w:rsidRDefault="00692816" w:rsidP="00692816">
            <w:pPr>
              <w:autoSpaceDE w:val="0"/>
              <w:autoSpaceDN w:val="0"/>
              <w:adjustRightInd w:val="0"/>
              <w:rPr>
                <w:b/>
                <w:sz w:val="24"/>
                <w:szCs w:val="24"/>
              </w:rPr>
            </w:pPr>
            <w:r w:rsidRPr="00EC57D0">
              <w:rPr>
                <w:sz w:val="24"/>
                <w:szCs w:val="24"/>
              </w:rPr>
              <w:t>Educate public and private institutions on natural and man-made disaster risk reduction SDG Target 13.3</w:t>
            </w: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31,418.72</w:t>
            </w:r>
          </w:p>
        </w:tc>
      </w:tr>
      <w:tr w:rsidR="00692816" w:rsidRPr="00EC57D0" w:rsidTr="00AA3518">
        <w:trPr>
          <w:trHeight w:val="895"/>
        </w:trPr>
        <w:tc>
          <w:tcPr>
            <w:tcW w:w="730" w:type="pct"/>
            <w:vAlign w:val="center"/>
          </w:tcPr>
          <w:p w:rsidR="00692816" w:rsidRPr="00EC57D0" w:rsidRDefault="00692816" w:rsidP="00692816">
            <w:pPr>
              <w:rPr>
                <w:b/>
                <w:color w:val="000000"/>
                <w:sz w:val="24"/>
                <w:szCs w:val="24"/>
              </w:rPr>
            </w:pPr>
            <w:r w:rsidRPr="00EC57D0">
              <w:rPr>
                <w:b/>
                <w:color w:val="000000"/>
                <w:sz w:val="24"/>
                <w:szCs w:val="24"/>
              </w:rPr>
              <w:t>Deforestation, desertification and soil erosion</w:t>
            </w:r>
          </w:p>
        </w:tc>
        <w:tc>
          <w:tcPr>
            <w:tcW w:w="982" w:type="pct"/>
            <w:vAlign w:val="center"/>
          </w:tcPr>
          <w:p w:rsidR="00692816" w:rsidRPr="00EC57D0" w:rsidRDefault="00692816" w:rsidP="00692816">
            <w:pPr>
              <w:rPr>
                <w:color w:val="000000"/>
                <w:sz w:val="24"/>
                <w:szCs w:val="24"/>
              </w:rPr>
            </w:pPr>
            <w:r w:rsidRPr="00EC57D0">
              <w:rPr>
                <w:color w:val="000000"/>
                <w:sz w:val="24"/>
                <w:szCs w:val="24"/>
              </w:rPr>
              <w:t>Combat Deforestation, desertification and soil erosion</w:t>
            </w:r>
          </w:p>
        </w:tc>
        <w:tc>
          <w:tcPr>
            <w:tcW w:w="1278" w:type="pct"/>
          </w:tcPr>
          <w:p w:rsidR="00692816" w:rsidRPr="00EC57D0" w:rsidRDefault="00692816" w:rsidP="00692816">
            <w:pPr>
              <w:autoSpaceDE w:val="0"/>
              <w:autoSpaceDN w:val="0"/>
              <w:adjustRightInd w:val="0"/>
              <w:rPr>
                <w:b/>
                <w:bCs/>
                <w:sz w:val="24"/>
                <w:szCs w:val="24"/>
              </w:rPr>
            </w:pPr>
          </w:p>
        </w:tc>
        <w:tc>
          <w:tcPr>
            <w:tcW w:w="1394" w:type="pct"/>
          </w:tcPr>
          <w:p w:rsidR="00692816" w:rsidRPr="00EC57D0" w:rsidRDefault="00692816" w:rsidP="00692816">
            <w:pPr>
              <w:autoSpaceDE w:val="0"/>
              <w:autoSpaceDN w:val="0"/>
              <w:adjustRightInd w:val="0"/>
              <w:rPr>
                <w:sz w:val="24"/>
                <w:szCs w:val="24"/>
              </w:rPr>
            </w:pPr>
          </w:p>
        </w:tc>
        <w:tc>
          <w:tcPr>
            <w:tcW w:w="615" w:type="pct"/>
            <w:vAlign w:val="center"/>
          </w:tcPr>
          <w:p w:rsidR="00692816" w:rsidRPr="00F47A8D" w:rsidRDefault="00692816" w:rsidP="00692816">
            <w:pPr>
              <w:jc w:val="right"/>
              <w:rPr>
                <w:rFonts w:ascii="Arial" w:hAnsi="Arial" w:cs="Arial"/>
                <w:b/>
                <w:bCs/>
                <w:sz w:val="24"/>
                <w:szCs w:val="24"/>
              </w:rPr>
            </w:pPr>
            <w:r w:rsidRPr="00F47A8D">
              <w:rPr>
                <w:rFonts w:ascii="Arial" w:hAnsi="Arial" w:cs="Arial"/>
                <w:b/>
                <w:bCs/>
                <w:sz w:val="24"/>
                <w:szCs w:val="24"/>
              </w:rPr>
              <w:t>25,000.00</w:t>
            </w:r>
          </w:p>
        </w:tc>
      </w:tr>
    </w:tbl>
    <w:p w:rsidR="00692816" w:rsidRDefault="00692816" w:rsidP="00692816">
      <w:pPr>
        <w:tabs>
          <w:tab w:val="center" w:pos="7519"/>
        </w:tabs>
        <w:spacing w:after="0" w:line="360" w:lineRule="auto"/>
        <w:jc w:val="both"/>
        <w:rPr>
          <w:rFonts w:ascii="Times New Roman" w:hAnsi="Times New Roman" w:cs="Times New Roman"/>
          <w:b/>
          <w:bCs/>
          <w:sz w:val="28"/>
          <w:szCs w:val="28"/>
        </w:rPr>
      </w:pPr>
    </w:p>
    <w:p w:rsidR="00692816" w:rsidRPr="009B2E6F" w:rsidRDefault="00692816" w:rsidP="009B2E6F">
      <w:pPr>
        <w:tabs>
          <w:tab w:val="center" w:pos="7519"/>
        </w:tabs>
        <w:spacing w:after="0" w:line="360" w:lineRule="auto"/>
        <w:jc w:val="both"/>
        <w:rPr>
          <w:rFonts w:ascii="Times New Roman" w:eastAsia="Times New Roman" w:hAnsi="Times New Roman" w:cs="Times New Roman"/>
          <w:b/>
          <w:sz w:val="24"/>
          <w:szCs w:val="24"/>
        </w:rPr>
        <w:sectPr w:rsidR="00692816" w:rsidRPr="009B2E6F" w:rsidSect="0056791F">
          <w:pgSz w:w="15840" w:h="12240" w:orient="landscape" w:code="1"/>
          <w:pgMar w:top="1354" w:right="1080" w:bottom="1440" w:left="1440" w:header="720" w:footer="720" w:gutter="0"/>
          <w:cols w:space="720"/>
          <w:titlePg/>
          <w:docGrid w:linePitch="360"/>
        </w:sectPr>
      </w:pPr>
      <w:bookmarkStart w:id="37" w:name="_GoBack"/>
      <w:bookmarkEnd w:id="37"/>
    </w:p>
    <w:p w:rsidR="00F1495D" w:rsidRPr="00DB14E0" w:rsidRDefault="00F1495D" w:rsidP="000B02FA">
      <w:pPr>
        <w:spacing w:before="100" w:beforeAutospacing="1" w:after="100" w:afterAutospacing="1" w:line="360" w:lineRule="auto"/>
        <w:jc w:val="both"/>
        <w:rPr>
          <w:rFonts w:ascii="Times New Roman" w:hAnsi="Times New Roman" w:cs="Times New Roman"/>
          <w:sz w:val="24"/>
          <w:szCs w:val="24"/>
          <w:lang w:eastAsia="en-GB"/>
        </w:rPr>
      </w:pPr>
      <w:bookmarkStart w:id="38" w:name="_Toc530387366"/>
      <w:bookmarkEnd w:id="36"/>
    </w:p>
    <w:p w:rsidR="00600AE0" w:rsidRPr="00DB14E0" w:rsidRDefault="00600AE0" w:rsidP="00A50426">
      <w:pPr>
        <w:pStyle w:val="Heading1"/>
        <w:numPr>
          <w:ilvl w:val="0"/>
          <w:numId w:val="46"/>
        </w:numPr>
        <w:ind w:left="270" w:firstLine="0"/>
        <w:rPr>
          <w:rFonts w:ascii="Times New Roman" w:eastAsia="Times New Roman" w:hAnsi="Times New Roman" w:cs="Times New Roman"/>
          <w:b/>
          <w:color w:val="000000" w:themeColor="text1"/>
          <w:sz w:val="28"/>
          <w:szCs w:val="28"/>
          <w:lang w:eastAsia="en-GB"/>
        </w:rPr>
      </w:pPr>
      <w:bookmarkStart w:id="39" w:name="_Toc55831777"/>
      <w:r w:rsidRPr="00DB14E0">
        <w:rPr>
          <w:rFonts w:ascii="Times New Roman" w:eastAsia="Times New Roman" w:hAnsi="Times New Roman" w:cs="Times New Roman"/>
          <w:b/>
          <w:color w:val="000000" w:themeColor="text1"/>
          <w:sz w:val="28"/>
          <w:szCs w:val="28"/>
        </w:rPr>
        <w:t>POLICY OUTCOME INDICATORS AND TARGETS</w:t>
      </w:r>
      <w:bookmarkEnd w:id="38"/>
      <w:bookmarkEnd w:id="39"/>
    </w:p>
    <w:tbl>
      <w:tblPr>
        <w:tblW w:w="5000" w:type="pct"/>
        <w:tblLook w:val="04A0" w:firstRow="1" w:lastRow="0" w:firstColumn="1" w:lastColumn="0" w:noHBand="0" w:noVBand="1"/>
      </w:tblPr>
      <w:tblGrid>
        <w:gridCol w:w="1761"/>
        <w:gridCol w:w="1394"/>
        <w:gridCol w:w="1071"/>
        <w:gridCol w:w="916"/>
        <w:gridCol w:w="1170"/>
        <w:gridCol w:w="916"/>
        <w:gridCol w:w="1396"/>
        <w:gridCol w:w="716"/>
      </w:tblGrid>
      <w:tr w:rsidR="008637E2" w:rsidRPr="00DB14E0" w:rsidTr="00AF2026">
        <w:trPr>
          <w:trHeight w:val="315"/>
        </w:trPr>
        <w:tc>
          <w:tcPr>
            <w:tcW w:w="100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b/>
                <w:bCs/>
                <w:color w:val="000000"/>
                <w:sz w:val="20"/>
                <w:szCs w:val="20"/>
              </w:rPr>
            </w:pPr>
            <w:bookmarkStart w:id="40" w:name="_Toc530387367"/>
            <w:r w:rsidRPr="00DB14E0">
              <w:rPr>
                <w:rFonts w:ascii="Times New Roman" w:eastAsia="Times New Roman" w:hAnsi="Times New Roman" w:cs="Times New Roman"/>
                <w:b/>
                <w:bCs/>
                <w:color w:val="000000"/>
                <w:sz w:val="20"/>
                <w:szCs w:val="20"/>
                <w:lang w:val="en-GB"/>
              </w:rPr>
              <w:t>Outcome Indicator Description</w:t>
            </w:r>
          </w:p>
        </w:tc>
        <w:tc>
          <w:tcPr>
            <w:tcW w:w="75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Unit of Measurement</w:t>
            </w:r>
          </w:p>
        </w:tc>
        <w:tc>
          <w:tcPr>
            <w:tcW w:w="1045" w:type="pct"/>
            <w:gridSpan w:val="2"/>
            <w:tcBorders>
              <w:top w:val="single" w:sz="8" w:space="0" w:color="auto"/>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Baseline</w:t>
            </w:r>
          </w:p>
        </w:tc>
        <w:tc>
          <w:tcPr>
            <w:tcW w:w="1045" w:type="pct"/>
            <w:gridSpan w:val="2"/>
            <w:tcBorders>
              <w:top w:val="single" w:sz="8" w:space="0" w:color="auto"/>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Latest status</w:t>
            </w:r>
          </w:p>
        </w:tc>
        <w:tc>
          <w:tcPr>
            <w:tcW w:w="1153" w:type="pct"/>
            <w:gridSpan w:val="2"/>
            <w:tcBorders>
              <w:top w:val="single" w:sz="8" w:space="0" w:color="auto"/>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Target</w:t>
            </w:r>
          </w:p>
        </w:tc>
      </w:tr>
      <w:tr w:rsidR="008637E2" w:rsidRPr="00DB14E0" w:rsidTr="00AF2026">
        <w:trPr>
          <w:trHeight w:val="525"/>
        </w:trPr>
        <w:tc>
          <w:tcPr>
            <w:tcW w:w="1003" w:type="pct"/>
            <w:vMerge/>
            <w:tcBorders>
              <w:top w:val="single" w:sz="8" w:space="0" w:color="auto"/>
              <w:left w:val="single" w:sz="8" w:space="0" w:color="auto"/>
              <w:bottom w:val="single" w:sz="8" w:space="0" w:color="auto"/>
              <w:right w:val="single" w:sz="8" w:space="0" w:color="auto"/>
            </w:tcBorders>
            <w:vAlign w:val="center"/>
            <w:hideMark/>
          </w:tcPr>
          <w:p w:rsidR="008637E2" w:rsidRPr="00DB14E0" w:rsidRDefault="008637E2" w:rsidP="00AF2026">
            <w:pPr>
              <w:spacing w:after="0" w:line="240" w:lineRule="auto"/>
              <w:rPr>
                <w:rFonts w:ascii="Times New Roman" w:eastAsia="Times New Roman" w:hAnsi="Times New Roman" w:cs="Times New Roman"/>
                <w:b/>
                <w:bCs/>
                <w:color w:val="000000"/>
                <w:sz w:val="20"/>
                <w:szCs w:val="20"/>
              </w:rPr>
            </w:pPr>
          </w:p>
        </w:tc>
        <w:tc>
          <w:tcPr>
            <w:tcW w:w="754" w:type="pct"/>
            <w:vMerge/>
            <w:tcBorders>
              <w:top w:val="single" w:sz="8" w:space="0" w:color="auto"/>
              <w:left w:val="single" w:sz="8" w:space="0" w:color="auto"/>
              <w:bottom w:val="single" w:sz="8" w:space="0" w:color="auto"/>
              <w:right w:val="single" w:sz="8" w:space="0" w:color="auto"/>
            </w:tcBorders>
            <w:vAlign w:val="center"/>
            <w:hideMark/>
          </w:tcPr>
          <w:p w:rsidR="008637E2" w:rsidRPr="00DB14E0" w:rsidRDefault="008637E2" w:rsidP="00AF2026">
            <w:pPr>
              <w:spacing w:after="0" w:line="240" w:lineRule="auto"/>
              <w:rPr>
                <w:rFonts w:ascii="Times New Roman" w:eastAsia="Times New Roman" w:hAnsi="Times New Roman" w:cs="Times New Roman"/>
                <w:b/>
                <w:bCs/>
                <w:color w:val="000000"/>
                <w:sz w:val="20"/>
                <w:szCs w:val="20"/>
              </w:rPr>
            </w:pP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Year 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Value</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Year 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Value</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Year 2021-2024</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b/>
                <w:bCs/>
                <w:color w:val="000000"/>
                <w:sz w:val="20"/>
                <w:szCs w:val="20"/>
              </w:rPr>
            </w:pPr>
            <w:r w:rsidRPr="00DB14E0">
              <w:rPr>
                <w:rFonts w:ascii="Times New Roman" w:eastAsia="Times New Roman" w:hAnsi="Times New Roman" w:cs="Times New Roman"/>
                <w:b/>
                <w:bCs/>
                <w:color w:val="000000"/>
                <w:sz w:val="20"/>
                <w:szCs w:val="20"/>
                <w:lang w:val="en-GB"/>
              </w:rPr>
              <w:t>Value</w:t>
            </w:r>
          </w:p>
        </w:tc>
      </w:tr>
      <w:tr w:rsidR="008637E2" w:rsidRPr="00DB14E0" w:rsidTr="00AF2026">
        <w:trPr>
          <w:trHeight w:val="525"/>
        </w:trPr>
        <w:tc>
          <w:tcPr>
            <w:tcW w:w="1003" w:type="pc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Improved Revenue Mobilization and management</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 growth in IGF generated</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23.88%</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0A5353" w:rsidRDefault="0049579E" w:rsidP="00AF2026">
            <w:pPr>
              <w:spacing w:after="0" w:line="240" w:lineRule="auto"/>
              <w:jc w:val="center"/>
              <w:rPr>
                <w:rFonts w:ascii="Times New Roman" w:eastAsia="Times New Roman" w:hAnsi="Times New Roman" w:cs="Times New Roman"/>
                <w:color w:val="000000"/>
                <w:sz w:val="20"/>
                <w:szCs w:val="20"/>
              </w:rPr>
            </w:pPr>
            <w:r w:rsidRPr="000A5353">
              <w:rPr>
                <w:rFonts w:ascii="Times New Roman" w:eastAsia="Times New Roman" w:hAnsi="Times New Roman" w:cs="Times New Roman"/>
                <w:color w:val="000000"/>
                <w:sz w:val="20"/>
                <w:szCs w:val="20"/>
              </w:rPr>
              <w:t>(</w:t>
            </w:r>
            <w:r w:rsidR="008637E2" w:rsidRPr="000A5353">
              <w:rPr>
                <w:rFonts w:ascii="Times New Roman" w:eastAsia="Times New Roman" w:hAnsi="Times New Roman" w:cs="Times New Roman"/>
                <w:color w:val="000000"/>
                <w:sz w:val="20"/>
                <w:szCs w:val="20"/>
              </w:rPr>
              <w:t>37.5</w:t>
            </w:r>
            <w:r w:rsidRPr="000A5353">
              <w:rPr>
                <w:rFonts w:ascii="Times New Roman" w:eastAsia="Times New Roman" w:hAnsi="Times New Roman" w:cs="Times New Roman"/>
                <w:color w:val="000000"/>
                <w:sz w:val="20"/>
                <w:szCs w:val="20"/>
              </w:rPr>
              <w:t>)</w:t>
            </w:r>
            <w:r w:rsidR="008637E2" w:rsidRPr="000A5353">
              <w:rPr>
                <w:rFonts w:ascii="Times New Roman" w:eastAsia="Times New Roman" w:hAnsi="Times New Roman" w:cs="Times New Roman"/>
                <w:color w:val="000000"/>
                <w:sz w:val="20"/>
                <w:szCs w:val="20"/>
              </w:rPr>
              <w:t>%</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10%</w:t>
            </w:r>
          </w:p>
        </w:tc>
      </w:tr>
      <w:tr w:rsidR="008637E2" w:rsidRPr="00DB14E0" w:rsidTr="00AF2026">
        <w:trPr>
          <w:trHeight w:val="525"/>
        </w:trPr>
        <w:tc>
          <w:tcPr>
            <w:tcW w:w="1003" w:type="pc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Improved local governance service delivery</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 score of DPAT Performance</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rPr>
              <w:t>96</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0A5353" w:rsidRDefault="008637E2" w:rsidP="00AF2026">
            <w:pPr>
              <w:spacing w:after="0" w:line="240" w:lineRule="auto"/>
              <w:jc w:val="center"/>
              <w:rPr>
                <w:rFonts w:ascii="Times New Roman" w:eastAsia="Times New Roman" w:hAnsi="Times New Roman" w:cs="Times New Roman"/>
                <w:color w:val="000000"/>
                <w:sz w:val="20"/>
                <w:szCs w:val="20"/>
              </w:rPr>
            </w:pPr>
            <w:r w:rsidRPr="000A5353">
              <w:rPr>
                <w:rFonts w:ascii="Times New Roman" w:eastAsia="Times New Roman" w:hAnsi="Times New Roman" w:cs="Times New Roman"/>
                <w:color w:val="000000"/>
                <w:sz w:val="20"/>
                <w:szCs w:val="20"/>
                <w:lang w:val="en-GB"/>
              </w:rPr>
              <w:t>not yet</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100</w:t>
            </w:r>
          </w:p>
        </w:tc>
      </w:tr>
      <w:tr w:rsidR="008637E2" w:rsidRPr="00DB14E0" w:rsidTr="00AF2026">
        <w:trPr>
          <w:trHeight w:val="780"/>
        </w:trPr>
        <w:tc>
          <w:tcPr>
            <w:tcW w:w="1003" w:type="pct"/>
            <w:vMerge w:val="restar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Increased inclusive and equitable access to education at all levels </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Number of school infrastructure constructed </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0</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4</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5</w:t>
            </w:r>
          </w:p>
        </w:tc>
      </w:tr>
      <w:tr w:rsidR="008637E2" w:rsidRPr="00DB14E0" w:rsidTr="00AF2026">
        <w:trPr>
          <w:trHeight w:val="315"/>
        </w:trPr>
        <w:tc>
          <w:tcPr>
            <w:tcW w:w="1003" w:type="pct"/>
            <w:vMerge/>
            <w:tcBorders>
              <w:top w:val="nil"/>
              <w:left w:val="single" w:sz="8" w:space="0" w:color="auto"/>
              <w:bottom w:val="single" w:sz="8" w:space="0" w:color="auto"/>
              <w:right w:val="single" w:sz="8" w:space="0" w:color="auto"/>
            </w:tcBorders>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pass in BECE</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74</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66</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80</w:t>
            </w:r>
          </w:p>
        </w:tc>
      </w:tr>
      <w:tr w:rsidR="008637E2" w:rsidRPr="00DB14E0" w:rsidTr="00AF2026">
        <w:trPr>
          <w:trHeight w:val="780"/>
        </w:trPr>
        <w:tc>
          <w:tcPr>
            <w:tcW w:w="1003" w:type="pct"/>
            <w:vMerge/>
            <w:tcBorders>
              <w:top w:val="nil"/>
              <w:left w:val="single" w:sz="8" w:space="0" w:color="auto"/>
              <w:bottom w:val="single" w:sz="8" w:space="0" w:color="auto"/>
              <w:right w:val="single" w:sz="8" w:space="0" w:color="auto"/>
            </w:tcBorders>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Number of needy but brilliant students enrolment</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140</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85</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200</w:t>
            </w:r>
          </w:p>
        </w:tc>
      </w:tr>
      <w:tr w:rsidR="008637E2" w:rsidRPr="00DB14E0" w:rsidTr="00AF2026">
        <w:trPr>
          <w:trHeight w:val="780"/>
        </w:trPr>
        <w:tc>
          <w:tcPr>
            <w:tcW w:w="1003" w:type="pc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Improved access to quality healthcare  </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 xml:space="preserve">Number of health facilities Constructed/ Rehabilitated </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0</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4</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4</w:t>
            </w:r>
          </w:p>
        </w:tc>
      </w:tr>
      <w:tr w:rsidR="008637E2" w:rsidRPr="00DB14E0" w:rsidTr="00AF2026">
        <w:trPr>
          <w:trHeight w:val="525"/>
        </w:trPr>
        <w:tc>
          <w:tcPr>
            <w:tcW w:w="1003" w:type="pct"/>
            <w:vMerge w:val="restart"/>
            <w:tcBorders>
              <w:top w:val="nil"/>
              <w:left w:val="single" w:sz="8" w:space="0" w:color="auto"/>
              <w:bottom w:val="single" w:sz="8" w:space="0" w:color="000000"/>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Improved Agricultural Productivity </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Number of farmers trained and supported </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4,000.00</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5,000.00</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5000</w:t>
            </w:r>
          </w:p>
        </w:tc>
      </w:tr>
      <w:tr w:rsidR="008637E2" w:rsidRPr="00DB14E0" w:rsidTr="00AF2026">
        <w:trPr>
          <w:trHeight w:val="780"/>
        </w:trPr>
        <w:tc>
          <w:tcPr>
            <w:tcW w:w="1003" w:type="pct"/>
            <w:vMerge/>
            <w:tcBorders>
              <w:top w:val="nil"/>
              <w:left w:val="single" w:sz="8" w:space="0" w:color="auto"/>
              <w:bottom w:val="single" w:sz="8" w:space="0" w:color="000000"/>
              <w:right w:val="single" w:sz="8" w:space="0" w:color="auto"/>
            </w:tcBorders>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Number of demonstration farms established </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7</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5</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7</w:t>
            </w:r>
          </w:p>
        </w:tc>
      </w:tr>
      <w:tr w:rsidR="008637E2" w:rsidRPr="00DB14E0" w:rsidTr="00AF2026">
        <w:trPr>
          <w:trHeight w:val="780"/>
        </w:trPr>
        <w:tc>
          <w:tcPr>
            <w:tcW w:w="1003" w:type="pc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 xml:space="preserve">Increase access to safe and potable water </w:t>
            </w:r>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 of population provided with potable water</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36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65%</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73%</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color w:val="000000"/>
                <w:sz w:val="20"/>
                <w:szCs w:val="20"/>
              </w:rPr>
            </w:pPr>
            <w:r w:rsidRPr="00DB14E0">
              <w:rPr>
                <w:rFonts w:ascii="Times New Roman" w:eastAsia="Times New Roman" w:hAnsi="Times New Roman" w:cs="Times New Roman"/>
                <w:color w:val="000000"/>
                <w:sz w:val="20"/>
                <w:szCs w:val="20"/>
                <w:lang w:val="en-GB"/>
              </w:rPr>
              <w:t>80%</w:t>
            </w:r>
          </w:p>
        </w:tc>
      </w:tr>
      <w:tr w:rsidR="008637E2" w:rsidRPr="00DB14E0" w:rsidTr="00AF2026">
        <w:trPr>
          <w:trHeight w:val="780"/>
        </w:trPr>
        <w:tc>
          <w:tcPr>
            <w:tcW w:w="1003" w:type="pct"/>
            <w:tcBorders>
              <w:top w:val="nil"/>
              <w:left w:val="single" w:sz="8" w:space="0" w:color="auto"/>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sz w:val="20"/>
                <w:szCs w:val="20"/>
              </w:rPr>
            </w:pPr>
            <w:r w:rsidRPr="00DB14E0">
              <w:rPr>
                <w:rFonts w:ascii="Times New Roman" w:eastAsia="Times New Roman" w:hAnsi="Times New Roman" w:cs="Times New Roman"/>
                <w:bCs/>
                <w:sz w:val="20"/>
                <w:szCs w:val="20"/>
              </w:rPr>
              <w:t xml:space="preserve">Improve Road </w:t>
            </w:r>
            <w:proofErr w:type="spellStart"/>
            <w:r w:rsidRPr="00DB14E0">
              <w:rPr>
                <w:rFonts w:ascii="Times New Roman" w:eastAsia="Times New Roman" w:hAnsi="Times New Roman" w:cs="Times New Roman"/>
                <w:bCs/>
                <w:sz w:val="20"/>
                <w:szCs w:val="20"/>
              </w:rPr>
              <w:t>netwok</w:t>
            </w:r>
            <w:proofErr w:type="spellEnd"/>
          </w:p>
        </w:tc>
        <w:tc>
          <w:tcPr>
            <w:tcW w:w="754"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rPr>
                <w:rFonts w:ascii="Times New Roman" w:eastAsia="Times New Roman" w:hAnsi="Times New Roman" w:cs="Times New Roman"/>
                <w:sz w:val="20"/>
                <w:szCs w:val="20"/>
              </w:rPr>
            </w:pPr>
            <w:r w:rsidRPr="00DB14E0">
              <w:rPr>
                <w:rFonts w:ascii="Times New Roman" w:eastAsia="Times New Roman" w:hAnsi="Times New Roman" w:cs="Times New Roman"/>
                <w:bCs/>
                <w:sz w:val="20"/>
                <w:szCs w:val="20"/>
              </w:rPr>
              <w:t>Number of Communities with access to good road</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2019</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30km</w:t>
            </w:r>
          </w:p>
        </w:tc>
        <w:tc>
          <w:tcPr>
            <w:tcW w:w="687"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2020</w:t>
            </w:r>
          </w:p>
        </w:tc>
        <w:tc>
          <w:tcPr>
            <w:tcW w:w="35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30km</w:t>
            </w:r>
          </w:p>
        </w:tc>
        <w:tc>
          <w:tcPr>
            <w:tcW w:w="808"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rPr>
              <w:t>2021</w:t>
            </w:r>
          </w:p>
        </w:tc>
        <w:tc>
          <w:tcPr>
            <w:tcW w:w="345" w:type="pct"/>
            <w:tcBorders>
              <w:top w:val="nil"/>
              <w:left w:val="nil"/>
              <w:bottom w:val="single" w:sz="8" w:space="0" w:color="auto"/>
              <w:right w:val="single" w:sz="8" w:space="0" w:color="auto"/>
            </w:tcBorders>
            <w:shd w:val="clear" w:color="auto" w:fill="auto"/>
            <w:vAlign w:val="center"/>
            <w:hideMark/>
          </w:tcPr>
          <w:p w:rsidR="008637E2" w:rsidRPr="00DB14E0" w:rsidRDefault="008637E2" w:rsidP="00AF2026">
            <w:pPr>
              <w:spacing w:after="0" w:line="240" w:lineRule="auto"/>
              <w:jc w:val="center"/>
              <w:rPr>
                <w:rFonts w:ascii="Times New Roman" w:eastAsia="Times New Roman" w:hAnsi="Times New Roman" w:cs="Times New Roman"/>
                <w:sz w:val="20"/>
                <w:szCs w:val="20"/>
              </w:rPr>
            </w:pPr>
            <w:r w:rsidRPr="00DB14E0">
              <w:rPr>
                <w:rFonts w:ascii="Times New Roman" w:eastAsia="Times New Roman" w:hAnsi="Times New Roman" w:cs="Times New Roman"/>
                <w:sz w:val="20"/>
                <w:szCs w:val="20"/>
                <w:lang w:val="en-GB"/>
              </w:rPr>
              <w:t>60km</w:t>
            </w:r>
          </w:p>
        </w:tc>
      </w:tr>
    </w:tbl>
    <w:p w:rsidR="00FF60CB" w:rsidRPr="00DB14E0" w:rsidRDefault="00FF60CB" w:rsidP="00F1495D">
      <w:pPr>
        <w:rPr>
          <w:rFonts w:ascii="Times New Roman" w:hAnsi="Times New Roman" w:cs="Times New Roman"/>
          <w:lang w:val="en-GB"/>
        </w:rPr>
      </w:pPr>
    </w:p>
    <w:p w:rsidR="000B02FA" w:rsidRPr="00DB14E0" w:rsidRDefault="000B02FA" w:rsidP="000B02FA">
      <w:pPr>
        <w:pStyle w:val="Heading1"/>
        <w:ind w:left="360"/>
        <w:rPr>
          <w:rFonts w:ascii="Times New Roman" w:hAnsi="Times New Roman" w:cs="Times New Roman"/>
          <w:b/>
          <w:sz w:val="28"/>
          <w:szCs w:val="28"/>
        </w:rPr>
      </w:pPr>
    </w:p>
    <w:bookmarkEnd w:id="40"/>
    <w:p w:rsidR="00602FC4" w:rsidRPr="00DB14E0" w:rsidRDefault="00602FC4" w:rsidP="00602FC4">
      <w:pPr>
        <w:spacing w:after="0" w:line="360" w:lineRule="auto"/>
        <w:ind w:left="360"/>
        <w:jc w:val="both"/>
        <w:rPr>
          <w:rFonts w:ascii="Times New Roman" w:eastAsia="Times New Roman" w:hAnsi="Times New Roman" w:cs="Times New Roman"/>
          <w:sz w:val="24"/>
          <w:szCs w:val="24"/>
          <w:lang w:val="en-GB"/>
        </w:rPr>
      </w:pPr>
    </w:p>
    <w:p w:rsidR="000B02FA" w:rsidRPr="00DB14E0" w:rsidRDefault="000B02FA" w:rsidP="003D5E0F">
      <w:pPr>
        <w:spacing w:line="360" w:lineRule="auto"/>
        <w:jc w:val="both"/>
        <w:rPr>
          <w:rFonts w:ascii="Times New Roman" w:eastAsia="Times New Roman" w:hAnsi="Times New Roman" w:cs="Times New Roman"/>
          <w:b/>
          <w:bCs/>
          <w:sz w:val="24"/>
          <w:szCs w:val="24"/>
        </w:rPr>
      </w:pPr>
    </w:p>
    <w:p w:rsidR="00913E34" w:rsidRPr="00DB14E0" w:rsidRDefault="00913E34" w:rsidP="00913E34">
      <w:pPr>
        <w:pStyle w:val="Heading1"/>
        <w:spacing w:before="0"/>
        <w:rPr>
          <w:rFonts w:ascii="Times New Roman" w:eastAsia="Times New Roman" w:hAnsi="Times New Roman" w:cs="Times New Roman"/>
          <w:b/>
          <w:color w:val="000000" w:themeColor="text1"/>
          <w:sz w:val="28"/>
          <w:szCs w:val="28"/>
          <w:lang w:val="en-GB"/>
        </w:rPr>
      </w:pPr>
      <w:bookmarkStart w:id="41" w:name="_Toc55831778"/>
      <w:bookmarkStart w:id="42" w:name="_Toc311193048"/>
      <w:r w:rsidRPr="00DB14E0">
        <w:rPr>
          <w:rFonts w:ascii="Times New Roman" w:eastAsia="Times New Roman" w:hAnsi="Times New Roman" w:cs="Times New Roman"/>
          <w:b/>
          <w:color w:val="000000" w:themeColor="text1"/>
          <w:sz w:val="28"/>
          <w:szCs w:val="28"/>
          <w:lang w:val="en-GB"/>
        </w:rPr>
        <w:lastRenderedPageBreak/>
        <w:t xml:space="preserve">PART B: </w:t>
      </w:r>
      <w:r w:rsidR="000B02FA" w:rsidRPr="00DB14E0">
        <w:rPr>
          <w:rFonts w:ascii="Times New Roman" w:eastAsia="Times New Roman" w:hAnsi="Times New Roman" w:cs="Times New Roman"/>
          <w:b/>
          <w:color w:val="000000" w:themeColor="text1"/>
          <w:sz w:val="28"/>
          <w:szCs w:val="28"/>
          <w:lang w:val="en-GB"/>
        </w:rPr>
        <w:t>BUDGET PROGRAMME/SUB-PROGRAMME SUMMARY</w:t>
      </w:r>
      <w:bookmarkEnd w:id="41"/>
    </w:p>
    <w:p w:rsidR="00693EDA" w:rsidRPr="00DB14E0" w:rsidRDefault="00693EDA" w:rsidP="00BC6C00">
      <w:pPr>
        <w:keepNext/>
        <w:keepLines/>
        <w:spacing w:after="0" w:line="240" w:lineRule="auto"/>
        <w:outlineLvl w:val="1"/>
        <w:rPr>
          <w:rFonts w:ascii="Times New Roman" w:eastAsia="Times New Roman" w:hAnsi="Times New Roman" w:cs="Times New Roman"/>
          <w:b/>
          <w:bCs/>
          <w:sz w:val="28"/>
          <w:szCs w:val="32"/>
          <w:lang w:val="en-GB"/>
        </w:rPr>
      </w:pPr>
    </w:p>
    <w:p w:rsidR="00B15C85" w:rsidRPr="00DB14E0" w:rsidRDefault="00B15C85" w:rsidP="00BC6C00">
      <w:pPr>
        <w:keepNext/>
        <w:keepLines/>
        <w:spacing w:after="0" w:line="240" w:lineRule="auto"/>
        <w:outlineLvl w:val="1"/>
        <w:rPr>
          <w:rFonts w:ascii="Times New Roman" w:eastAsia="Times New Roman" w:hAnsi="Times New Roman" w:cs="Times New Roman"/>
          <w:b/>
          <w:bCs/>
          <w:sz w:val="28"/>
          <w:szCs w:val="32"/>
          <w:lang w:val="en-GB"/>
        </w:rPr>
      </w:pPr>
      <w:bookmarkStart w:id="43" w:name="_Toc55831779"/>
      <w:r w:rsidRPr="00DB14E0">
        <w:rPr>
          <w:rFonts w:ascii="Times New Roman" w:eastAsia="Times New Roman" w:hAnsi="Times New Roman" w:cs="Times New Roman"/>
          <w:b/>
          <w:bCs/>
          <w:sz w:val="28"/>
          <w:szCs w:val="32"/>
          <w:lang w:val="en-GB"/>
        </w:rPr>
        <w:t>PROGRAMME 1: MANAGEMENT AND ADMINISTRATION</w:t>
      </w:r>
      <w:bookmarkEnd w:id="42"/>
      <w:bookmarkEnd w:id="43"/>
    </w:p>
    <w:p w:rsidR="00B15C85" w:rsidRPr="00DB14E0" w:rsidRDefault="00B15C85" w:rsidP="00BC6C00">
      <w:pPr>
        <w:spacing w:after="0" w:line="240" w:lineRule="auto"/>
        <w:rPr>
          <w:rFonts w:ascii="Times New Roman" w:eastAsia="Times New Roman" w:hAnsi="Times New Roman" w:cs="Times New Roman"/>
          <w:szCs w:val="20"/>
          <w:lang w:val="en-GB"/>
        </w:rPr>
      </w:pPr>
    </w:p>
    <w:p w:rsidR="00B15C85" w:rsidRPr="00DB14E0" w:rsidRDefault="00B15C85" w:rsidP="00A50426">
      <w:pPr>
        <w:numPr>
          <w:ilvl w:val="0"/>
          <w:numId w:val="13"/>
        </w:numPr>
        <w:spacing w:after="0" w:line="240" w:lineRule="auto"/>
        <w:ind w:hanging="720"/>
        <w:contextualSpacing/>
        <w:rPr>
          <w:rFonts w:ascii="Times New Roman" w:eastAsia="Times New Roman" w:hAnsi="Times New Roman" w:cs="Times New Roman"/>
          <w:b/>
          <w:sz w:val="24"/>
          <w:szCs w:val="24"/>
          <w:lang w:val="en-GB"/>
        </w:rPr>
      </w:pPr>
      <w:bookmarkStart w:id="44" w:name="_Toc311193049"/>
      <w:r w:rsidRPr="00DB14E0">
        <w:rPr>
          <w:rFonts w:ascii="Times New Roman" w:eastAsia="Times New Roman" w:hAnsi="Times New Roman" w:cs="Times New Roman"/>
          <w:b/>
          <w:sz w:val="24"/>
          <w:szCs w:val="24"/>
          <w:lang w:val="en-GB"/>
        </w:rPr>
        <w:t>Budget Programme Objective</w:t>
      </w:r>
      <w:bookmarkEnd w:id="44"/>
      <w:r w:rsidRPr="00DB14E0">
        <w:rPr>
          <w:rFonts w:ascii="Times New Roman" w:eastAsia="Times New Roman" w:hAnsi="Times New Roman" w:cs="Times New Roman"/>
          <w:b/>
          <w:sz w:val="24"/>
          <w:szCs w:val="24"/>
          <w:lang w:val="en-GB"/>
        </w:rPr>
        <w:t>s</w:t>
      </w:r>
    </w:p>
    <w:p w:rsidR="008A379C" w:rsidRPr="00DB14E0" w:rsidRDefault="00D73070" w:rsidP="00A50426">
      <w:pPr>
        <w:pStyle w:val="ListParagraph"/>
        <w:numPr>
          <w:ilvl w:val="0"/>
          <w:numId w:val="25"/>
        </w:numPr>
        <w:spacing w:line="360" w:lineRule="auto"/>
        <w:ind w:left="1080"/>
        <w:jc w:val="both"/>
        <w:rPr>
          <w:b/>
          <w:sz w:val="24"/>
          <w:szCs w:val="24"/>
        </w:rPr>
      </w:pPr>
      <w:r w:rsidRPr="00DB14E0">
        <w:rPr>
          <w:sz w:val="24"/>
          <w:szCs w:val="24"/>
        </w:rPr>
        <w:t xml:space="preserve">To provide support services, effective and efficient general administration and organization of the </w:t>
      </w:r>
      <w:r w:rsidR="00241760" w:rsidRPr="00DB14E0">
        <w:rPr>
          <w:sz w:val="24"/>
          <w:szCs w:val="24"/>
        </w:rPr>
        <w:t>District</w:t>
      </w:r>
      <w:r w:rsidRPr="00DB14E0">
        <w:rPr>
          <w:sz w:val="24"/>
          <w:szCs w:val="24"/>
        </w:rPr>
        <w:t xml:space="preserve"> Assembly.</w:t>
      </w:r>
    </w:p>
    <w:p w:rsidR="008A379C" w:rsidRPr="00DB14E0" w:rsidRDefault="00166AC8" w:rsidP="00A50426">
      <w:pPr>
        <w:pStyle w:val="ListParagraph"/>
        <w:numPr>
          <w:ilvl w:val="0"/>
          <w:numId w:val="25"/>
        </w:numPr>
        <w:spacing w:line="360" w:lineRule="auto"/>
        <w:ind w:left="1080"/>
        <w:jc w:val="both"/>
        <w:rPr>
          <w:b/>
          <w:sz w:val="24"/>
          <w:szCs w:val="24"/>
        </w:rPr>
      </w:pPr>
      <w:r w:rsidRPr="00DB14E0">
        <w:rPr>
          <w:sz w:val="24"/>
          <w:szCs w:val="24"/>
        </w:rPr>
        <w:t xml:space="preserve">To insure sound financial </w:t>
      </w:r>
      <w:r w:rsidR="00A760DA" w:rsidRPr="00DB14E0">
        <w:rPr>
          <w:sz w:val="24"/>
          <w:szCs w:val="24"/>
        </w:rPr>
        <w:t xml:space="preserve">management of the </w:t>
      </w:r>
      <w:r w:rsidRPr="00DB14E0">
        <w:rPr>
          <w:sz w:val="24"/>
          <w:szCs w:val="24"/>
        </w:rPr>
        <w:t>Assembly's resources.</w:t>
      </w:r>
    </w:p>
    <w:p w:rsidR="008A379C" w:rsidRPr="00DB14E0" w:rsidRDefault="00166AC8" w:rsidP="00A50426">
      <w:pPr>
        <w:pStyle w:val="ListParagraph"/>
        <w:numPr>
          <w:ilvl w:val="0"/>
          <w:numId w:val="25"/>
        </w:numPr>
        <w:spacing w:line="360" w:lineRule="auto"/>
        <w:ind w:left="1080"/>
        <w:jc w:val="both"/>
        <w:rPr>
          <w:b/>
          <w:sz w:val="24"/>
          <w:szCs w:val="24"/>
        </w:rPr>
      </w:pPr>
      <w:r w:rsidRPr="00DB14E0">
        <w:rPr>
          <w:sz w:val="24"/>
          <w:szCs w:val="24"/>
        </w:rPr>
        <w:t>To coordinate the development planning and budgeting functions of the Assembly.</w:t>
      </w:r>
    </w:p>
    <w:p w:rsidR="00D73070" w:rsidRPr="00DB14E0" w:rsidRDefault="00166AC8" w:rsidP="00A50426">
      <w:pPr>
        <w:pStyle w:val="ListParagraph"/>
        <w:numPr>
          <w:ilvl w:val="0"/>
          <w:numId w:val="25"/>
        </w:numPr>
        <w:spacing w:line="360" w:lineRule="auto"/>
        <w:ind w:left="1080"/>
        <w:jc w:val="both"/>
        <w:rPr>
          <w:b/>
          <w:sz w:val="24"/>
          <w:szCs w:val="24"/>
        </w:rPr>
      </w:pPr>
      <w:r w:rsidRPr="00DB14E0">
        <w:rPr>
          <w:sz w:val="24"/>
          <w:szCs w:val="24"/>
        </w:rPr>
        <w:t xml:space="preserve">To provide </w:t>
      </w:r>
      <w:r w:rsidR="00A760DA" w:rsidRPr="00DB14E0">
        <w:rPr>
          <w:sz w:val="24"/>
          <w:szCs w:val="24"/>
        </w:rPr>
        <w:t>human resource planning and development of the District Assembly.</w:t>
      </w:r>
    </w:p>
    <w:p w:rsidR="00B15C85" w:rsidRPr="00DB14E0" w:rsidRDefault="00B15C85" w:rsidP="00BC6C00">
      <w:pPr>
        <w:spacing w:after="0" w:line="240" w:lineRule="auto"/>
        <w:ind w:left="1080"/>
        <w:jc w:val="both"/>
        <w:rPr>
          <w:rFonts w:ascii="Times New Roman" w:eastAsia="Times New Roman" w:hAnsi="Times New Roman" w:cs="Times New Roman"/>
          <w:sz w:val="24"/>
          <w:szCs w:val="24"/>
          <w:lang w:val="en-GB" w:eastAsia="en-GB"/>
        </w:rPr>
      </w:pPr>
    </w:p>
    <w:p w:rsidR="00B15C85" w:rsidRPr="00DB14E0" w:rsidRDefault="00B15C85" w:rsidP="00A50426">
      <w:pPr>
        <w:numPr>
          <w:ilvl w:val="0"/>
          <w:numId w:val="13"/>
        </w:numPr>
        <w:spacing w:after="0" w:line="240" w:lineRule="auto"/>
        <w:ind w:hanging="720"/>
        <w:contextualSpacing/>
        <w:rPr>
          <w:rFonts w:ascii="Times New Roman" w:eastAsia="Times New Roman" w:hAnsi="Times New Roman" w:cs="Times New Roman"/>
          <w:b/>
          <w:sz w:val="24"/>
          <w:szCs w:val="24"/>
          <w:lang w:val="en-GB"/>
        </w:rPr>
      </w:pPr>
      <w:bookmarkStart w:id="45" w:name="_Toc311193050"/>
      <w:r w:rsidRPr="00DB14E0">
        <w:rPr>
          <w:rFonts w:ascii="Times New Roman" w:eastAsia="Times New Roman" w:hAnsi="Times New Roman" w:cs="Times New Roman"/>
          <w:b/>
          <w:sz w:val="24"/>
          <w:szCs w:val="24"/>
          <w:lang w:val="en-GB"/>
        </w:rPr>
        <w:t>Budget Programme Description</w:t>
      </w:r>
      <w:bookmarkEnd w:id="45"/>
    </w:p>
    <w:p w:rsidR="00B15C85" w:rsidRPr="00DB14E0" w:rsidRDefault="00A760DA" w:rsidP="008A379C">
      <w:pPr>
        <w:spacing w:after="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program seeks to perform the core functions of ensuring good governance and balanced</w:t>
      </w:r>
      <w:r w:rsidR="00241760" w:rsidRPr="00DB14E0">
        <w:rPr>
          <w:rFonts w:ascii="Times New Roman" w:eastAsia="Times New Roman" w:hAnsi="Times New Roman" w:cs="Times New Roman"/>
          <w:sz w:val="24"/>
          <w:szCs w:val="24"/>
          <w:lang w:val="en-GB"/>
        </w:rPr>
        <w:t xml:space="preserve"> development of the District</w:t>
      </w:r>
      <w:r w:rsidRPr="00DB14E0">
        <w:rPr>
          <w:rFonts w:ascii="Times New Roman" w:eastAsia="Times New Roman" w:hAnsi="Times New Roman" w:cs="Times New Roman"/>
          <w:sz w:val="24"/>
          <w:szCs w:val="24"/>
          <w:lang w:val="en-GB"/>
        </w:rPr>
        <w:t xml:space="preserve"> through the formulation and implementation of policies, planning, coordination, monitoring and evaluation in the area of local governance</w:t>
      </w:r>
      <w:r w:rsidR="00D34698" w:rsidRPr="00DB14E0">
        <w:rPr>
          <w:rFonts w:ascii="Times New Roman" w:eastAsia="Times New Roman" w:hAnsi="Times New Roman" w:cs="Times New Roman"/>
          <w:sz w:val="24"/>
          <w:szCs w:val="24"/>
          <w:lang w:val="en-GB"/>
        </w:rPr>
        <w:t>.</w:t>
      </w:r>
      <w:r w:rsidRPr="00DB14E0">
        <w:rPr>
          <w:rFonts w:ascii="Times New Roman" w:eastAsia="Times New Roman" w:hAnsi="Times New Roman" w:cs="Times New Roman"/>
          <w:sz w:val="24"/>
          <w:szCs w:val="24"/>
          <w:lang w:val="en-GB"/>
        </w:rPr>
        <w:t xml:space="preserve"> </w:t>
      </w:r>
    </w:p>
    <w:p w:rsidR="00D34698" w:rsidRPr="00DB14E0" w:rsidRDefault="00D34698" w:rsidP="00B753C4">
      <w:pPr>
        <w:spacing w:after="0" w:line="240" w:lineRule="auto"/>
        <w:jc w:val="both"/>
        <w:rPr>
          <w:rFonts w:ascii="Times New Roman" w:eastAsia="Times New Roman" w:hAnsi="Times New Roman" w:cs="Times New Roman"/>
          <w:sz w:val="24"/>
          <w:szCs w:val="24"/>
          <w:lang w:val="en-GB"/>
        </w:rPr>
      </w:pPr>
    </w:p>
    <w:p w:rsidR="00C94274" w:rsidRPr="00DB14E0" w:rsidRDefault="00D34698" w:rsidP="00C94274">
      <w:pPr>
        <w:spacing w:after="0" w:line="360" w:lineRule="auto"/>
        <w:ind w:left="720"/>
        <w:jc w:val="both"/>
        <w:rPr>
          <w:rFonts w:ascii="Times New Roman" w:hAnsi="Times New Roman" w:cs="Times New Roman"/>
          <w:sz w:val="24"/>
          <w:szCs w:val="24"/>
        </w:rPr>
      </w:pPr>
      <w:r w:rsidRPr="00DB14E0">
        <w:rPr>
          <w:rFonts w:ascii="Times New Roman" w:eastAsia="Times New Roman" w:hAnsi="Times New Roman" w:cs="Times New Roman"/>
          <w:sz w:val="24"/>
          <w:szCs w:val="24"/>
          <w:lang w:val="en-GB"/>
        </w:rPr>
        <w:t xml:space="preserve">The Program is being </w:t>
      </w:r>
      <w:r w:rsidR="005F75A1" w:rsidRPr="00DB14E0">
        <w:rPr>
          <w:rFonts w:ascii="Times New Roman" w:eastAsia="Times New Roman" w:hAnsi="Times New Roman" w:cs="Times New Roman"/>
          <w:sz w:val="24"/>
          <w:szCs w:val="24"/>
          <w:lang w:val="en-GB"/>
        </w:rPr>
        <w:t xml:space="preserve">implemented and </w:t>
      </w:r>
      <w:r w:rsidRPr="00DB14E0">
        <w:rPr>
          <w:rFonts w:ascii="Times New Roman" w:eastAsia="Times New Roman" w:hAnsi="Times New Roman" w:cs="Times New Roman"/>
          <w:sz w:val="24"/>
          <w:szCs w:val="24"/>
          <w:lang w:val="en-GB"/>
        </w:rPr>
        <w:t>delivered through the</w:t>
      </w:r>
      <w:r w:rsidR="0006767D" w:rsidRPr="00DB14E0">
        <w:rPr>
          <w:rFonts w:ascii="Times New Roman" w:eastAsia="Times New Roman" w:hAnsi="Times New Roman" w:cs="Times New Roman"/>
          <w:sz w:val="24"/>
          <w:szCs w:val="24"/>
          <w:lang w:val="en-GB"/>
        </w:rPr>
        <w:t xml:space="preserve"> offices of the</w:t>
      </w:r>
      <w:r w:rsidRPr="00DB14E0">
        <w:rPr>
          <w:rFonts w:ascii="Times New Roman" w:eastAsia="Times New Roman" w:hAnsi="Times New Roman" w:cs="Times New Roman"/>
          <w:sz w:val="24"/>
          <w:szCs w:val="24"/>
          <w:lang w:val="en-GB"/>
        </w:rPr>
        <w:t xml:space="preserve"> Central Administration and Finance Department</w:t>
      </w:r>
      <w:r w:rsidR="00631DAB" w:rsidRPr="00DB14E0">
        <w:rPr>
          <w:rFonts w:ascii="Times New Roman" w:eastAsia="Times New Roman" w:hAnsi="Times New Roman" w:cs="Times New Roman"/>
          <w:sz w:val="24"/>
          <w:szCs w:val="24"/>
          <w:lang w:val="en-GB"/>
        </w:rPr>
        <w:t>s</w:t>
      </w:r>
      <w:r w:rsidRPr="00DB14E0">
        <w:rPr>
          <w:rFonts w:ascii="Times New Roman" w:eastAsia="Times New Roman" w:hAnsi="Times New Roman" w:cs="Times New Roman"/>
          <w:sz w:val="24"/>
          <w:szCs w:val="24"/>
          <w:lang w:val="en-GB"/>
        </w:rPr>
        <w:t>.</w:t>
      </w:r>
      <w:r w:rsidR="0006767D" w:rsidRPr="00DB14E0">
        <w:rPr>
          <w:rFonts w:ascii="Times New Roman" w:eastAsia="Times New Roman" w:hAnsi="Times New Roman" w:cs="Times New Roman"/>
          <w:sz w:val="24"/>
          <w:szCs w:val="24"/>
          <w:lang w:val="en-GB"/>
        </w:rPr>
        <w:t xml:space="preserve"> </w:t>
      </w:r>
      <w:r w:rsidR="003D4332" w:rsidRPr="00DB14E0">
        <w:rPr>
          <w:rFonts w:ascii="Times New Roman" w:eastAsia="Times New Roman" w:hAnsi="Times New Roman" w:cs="Times New Roman"/>
          <w:sz w:val="24"/>
          <w:szCs w:val="24"/>
          <w:lang w:val="en-GB"/>
        </w:rPr>
        <w:t>The various</w:t>
      </w:r>
      <w:r w:rsidRPr="00DB14E0">
        <w:rPr>
          <w:rFonts w:ascii="Times New Roman" w:eastAsia="Times New Roman" w:hAnsi="Times New Roman" w:cs="Times New Roman"/>
          <w:sz w:val="24"/>
          <w:szCs w:val="24"/>
          <w:lang w:val="en-GB"/>
        </w:rPr>
        <w:t xml:space="preserve"> units involved in the delivery of the program include;</w:t>
      </w:r>
      <w:r w:rsidR="00986891" w:rsidRPr="00DB14E0">
        <w:rPr>
          <w:rFonts w:ascii="Times New Roman" w:eastAsia="Times New Roman" w:hAnsi="Times New Roman" w:cs="Times New Roman"/>
          <w:sz w:val="24"/>
          <w:szCs w:val="24"/>
          <w:lang w:val="en-GB"/>
        </w:rPr>
        <w:t xml:space="preserve"> </w:t>
      </w:r>
      <w:r w:rsidR="00750B07" w:rsidRPr="00DB14E0">
        <w:rPr>
          <w:rFonts w:ascii="Times New Roman" w:hAnsi="Times New Roman" w:cs="Times New Roman"/>
          <w:sz w:val="24"/>
          <w:szCs w:val="24"/>
        </w:rPr>
        <w:t xml:space="preserve">General </w:t>
      </w:r>
      <w:r w:rsidRPr="00DB14E0">
        <w:rPr>
          <w:rFonts w:ascii="Times New Roman" w:hAnsi="Times New Roman" w:cs="Times New Roman"/>
          <w:sz w:val="24"/>
          <w:szCs w:val="24"/>
        </w:rPr>
        <w:t>Administration Unit</w:t>
      </w:r>
      <w:r w:rsidR="00986891" w:rsidRPr="00DB14E0">
        <w:rPr>
          <w:rFonts w:ascii="Times New Roman" w:eastAsia="Times New Roman" w:hAnsi="Times New Roman" w:cs="Times New Roman"/>
          <w:sz w:val="24"/>
          <w:szCs w:val="24"/>
          <w:lang w:val="en-GB"/>
        </w:rPr>
        <w:t xml:space="preserve">, </w:t>
      </w:r>
      <w:r w:rsidRPr="00DB14E0">
        <w:rPr>
          <w:rFonts w:ascii="Times New Roman" w:hAnsi="Times New Roman" w:cs="Times New Roman"/>
          <w:sz w:val="24"/>
          <w:szCs w:val="24"/>
        </w:rPr>
        <w:t>Budget Unit</w:t>
      </w:r>
      <w:r w:rsidR="00986891" w:rsidRPr="00DB14E0">
        <w:rPr>
          <w:rFonts w:ascii="Times New Roman" w:eastAsia="Times New Roman" w:hAnsi="Times New Roman" w:cs="Times New Roman"/>
          <w:sz w:val="24"/>
          <w:szCs w:val="24"/>
          <w:lang w:val="en-GB"/>
        </w:rPr>
        <w:t xml:space="preserve">, </w:t>
      </w:r>
      <w:r w:rsidRPr="00DB14E0">
        <w:rPr>
          <w:rFonts w:ascii="Times New Roman" w:hAnsi="Times New Roman" w:cs="Times New Roman"/>
          <w:sz w:val="24"/>
          <w:szCs w:val="24"/>
        </w:rPr>
        <w:t>Planning Unit</w:t>
      </w:r>
      <w:r w:rsidR="00986891" w:rsidRPr="00DB14E0">
        <w:rPr>
          <w:rFonts w:ascii="Times New Roman" w:eastAsia="Times New Roman" w:hAnsi="Times New Roman" w:cs="Times New Roman"/>
          <w:sz w:val="24"/>
          <w:szCs w:val="24"/>
          <w:lang w:val="en-GB"/>
        </w:rPr>
        <w:t xml:space="preserve">, </w:t>
      </w:r>
      <w:r w:rsidR="003A260A" w:rsidRPr="00DB14E0">
        <w:rPr>
          <w:rFonts w:ascii="Times New Roman" w:hAnsi="Times New Roman" w:cs="Times New Roman"/>
          <w:sz w:val="24"/>
          <w:szCs w:val="24"/>
        </w:rPr>
        <w:t xml:space="preserve">Accounts </w:t>
      </w:r>
      <w:r w:rsidRPr="00DB14E0">
        <w:rPr>
          <w:rFonts w:ascii="Times New Roman" w:hAnsi="Times New Roman" w:cs="Times New Roman"/>
          <w:sz w:val="24"/>
          <w:szCs w:val="24"/>
        </w:rPr>
        <w:t>Office</w:t>
      </w:r>
      <w:r w:rsidR="00986891" w:rsidRPr="00DB14E0">
        <w:rPr>
          <w:rFonts w:ascii="Times New Roman" w:eastAsia="Times New Roman" w:hAnsi="Times New Roman" w:cs="Times New Roman"/>
          <w:sz w:val="24"/>
          <w:szCs w:val="24"/>
          <w:lang w:val="en-GB"/>
        </w:rPr>
        <w:t xml:space="preserve">, </w:t>
      </w:r>
      <w:r w:rsidRPr="00DB14E0">
        <w:rPr>
          <w:rFonts w:ascii="Times New Roman" w:hAnsi="Times New Roman" w:cs="Times New Roman"/>
          <w:sz w:val="24"/>
          <w:szCs w:val="24"/>
        </w:rPr>
        <w:t>Procurement Unit</w:t>
      </w:r>
      <w:r w:rsidR="003A260A" w:rsidRPr="00DB14E0">
        <w:rPr>
          <w:rFonts w:ascii="Times New Roman" w:eastAsia="Times New Roman" w:hAnsi="Times New Roman" w:cs="Times New Roman"/>
          <w:sz w:val="24"/>
          <w:szCs w:val="24"/>
          <w:lang w:val="en-GB"/>
        </w:rPr>
        <w:t xml:space="preserve">, </w:t>
      </w:r>
      <w:r w:rsidR="0006767D" w:rsidRPr="00DB14E0">
        <w:rPr>
          <w:rFonts w:ascii="Times New Roman" w:hAnsi="Times New Roman" w:cs="Times New Roman"/>
          <w:sz w:val="24"/>
          <w:szCs w:val="24"/>
        </w:rPr>
        <w:t>Human Resource</w:t>
      </w:r>
      <w:r w:rsidR="00F8703D" w:rsidRPr="00DB14E0">
        <w:rPr>
          <w:rFonts w:ascii="Times New Roman" w:hAnsi="Times New Roman" w:cs="Times New Roman"/>
          <w:sz w:val="24"/>
          <w:szCs w:val="24"/>
        </w:rPr>
        <w:t>, Internal Audit</w:t>
      </w:r>
      <w:r w:rsidR="003A260A" w:rsidRPr="00DB14E0">
        <w:rPr>
          <w:rFonts w:ascii="Times New Roman" w:eastAsia="Times New Roman" w:hAnsi="Times New Roman" w:cs="Times New Roman"/>
          <w:sz w:val="24"/>
          <w:szCs w:val="24"/>
          <w:lang w:val="en-GB"/>
        </w:rPr>
        <w:t xml:space="preserve"> and </w:t>
      </w:r>
      <w:r w:rsidR="0006767D" w:rsidRPr="00DB14E0">
        <w:rPr>
          <w:rFonts w:ascii="Times New Roman" w:hAnsi="Times New Roman" w:cs="Times New Roman"/>
          <w:sz w:val="24"/>
          <w:szCs w:val="24"/>
        </w:rPr>
        <w:t>Records Unit</w:t>
      </w:r>
      <w:r w:rsidR="003A260A" w:rsidRPr="00DB14E0">
        <w:rPr>
          <w:rFonts w:ascii="Times New Roman" w:hAnsi="Times New Roman" w:cs="Times New Roman"/>
          <w:sz w:val="24"/>
          <w:szCs w:val="24"/>
        </w:rPr>
        <w:t xml:space="preserve">. </w:t>
      </w:r>
    </w:p>
    <w:p w:rsidR="00C94274" w:rsidRPr="00DB14E0" w:rsidRDefault="00C94274" w:rsidP="00C94274">
      <w:pPr>
        <w:spacing w:after="0" w:line="360" w:lineRule="auto"/>
        <w:ind w:left="720"/>
        <w:jc w:val="both"/>
        <w:rPr>
          <w:rFonts w:ascii="Times New Roman" w:hAnsi="Times New Roman" w:cs="Times New Roman"/>
          <w:sz w:val="24"/>
          <w:szCs w:val="24"/>
        </w:rPr>
      </w:pPr>
    </w:p>
    <w:p w:rsidR="00A108E7" w:rsidRPr="00DB14E0" w:rsidRDefault="005F75A1" w:rsidP="00C94274">
      <w:pPr>
        <w:spacing w:after="0"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A t</w:t>
      </w:r>
      <w:r w:rsidR="0006767D" w:rsidRPr="00DB14E0">
        <w:rPr>
          <w:rFonts w:ascii="Times New Roman" w:hAnsi="Times New Roman" w:cs="Times New Roman"/>
          <w:sz w:val="24"/>
          <w:szCs w:val="24"/>
        </w:rPr>
        <w:t xml:space="preserve">otal </w:t>
      </w:r>
      <w:r w:rsidR="00480E99" w:rsidRPr="00DB14E0">
        <w:rPr>
          <w:rFonts w:ascii="Times New Roman" w:hAnsi="Times New Roman" w:cs="Times New Roman"/>
          <w:sz w:val="24"/>
          <w:szCs w:val="24"/>
        </w:rPr>
        <w:t xml:space="preserve">staff strength of </w:t>
      </w:r>
      <w:r w:rsidR="00991CDA" w:rsidRPr="00DB14E0">
        <w:rPr>
          <w:rFonts w:ascii="Times New Roman" w:hAnsi="Times New Roman" w:cs="Times New Roman"/>
          <w:sz w:val="24"/>
          <w:szCs w:val="24"/>
        </w:rPr>
        <w:t xml:space="preserve">eighty </w:t>
      </w:r>
      <w:r w:rsidR="00A6613C" w:rsidRPr="00DB14E0">
        <w:rPr>
          <w:rFonts w:ascii="Times New Roman" w:hAnsi="Times New Roman" w:cs="Times New Roman"/>
          <w:sz w:val="24"/>
          <w:szCs w:val="24"/>
        </w:rPr>
        <w:t xml:space="preserve">four </w:t>
      </w:r>
      <w:r w:rsidR="004B5F42" w:rsidRPr="00DB14E0">
        <w:rPr>
          <w:rFonts w:ascii="Times New Roman" w:hAnsi="Times New Roman" w:cs="Times New Roman"/>
          <w:sz w:val="24"/>
          <w:szCs w:val="24"/>
        </w:rPr>
        <w:t>(</w:t>
      </w:r>
      <w:r w:rsidR="00991CDA" w:rsidRPr="00DB14E0">
        <w:rPr>
          <w:rFonts w:ascii="Times New Roman" w:hAnsi="Times New Roman" w:cs="Times New Roman"/>
          <w:sz w:val="24"/>
          <w:szCs w:val="24"/>
        </w:rPr>
        <w:t>8</w:t>
      </w:r>
      <w:r w:rsidR="00A6613C" w:rsidRPr="00DB14E0">
        <w:rPr>
          <w:rFonts w:ascii="Times New Roman" w:hAnsi="Times New Roman" w:cs="Times New Roman"/>
          <w:sz w:val="24"/>
          <w:szCs w:val="24"/>
        </w:rPr>
        <w:t>4</w:t>
      </w:r>
      <w:r w:rsidR="004B5F42" w:rsidRPr="00DB14E0">
        <w:rPr>
          <w:rFonts w:ascii="Times New Roman" w:hAnsi="Times New Roman" w:cs="Times New Roman"/>
          <w:sz w:val="24"/>
          <w:szCs w:val="24"/>
        </w:rPr>
        <w:t>)</w:t>
      </w:r>
      <w:r w:rsidR="0006767D" w:rsidRPr="00DB14E0">
        <w:rPr>
          <w:rFonts w:ascii="Times New Roman" w:hAnsi="Times New Roman" w:cs="Times New Roman"/>
          <w:sz w:val="24"/>
          <w:szCs w:val="24"/>
        </w:rPr>
        <w:t xml:space="preserve"> is involved in the delivery of the </w:t>
      </w:r>
      <w:proofErr w:type="spellStart"/>
      <w:r w:rsidR="0006767D" w:rsidRPr="00DB14E0">
        <w:rPr>
          <w:rFonts w:ascii="Times New Roman" w:hAnsi="Times New Roman" w:cs="Times New Roman"/>
          <w:sz w:val="24"/>
          <w:szCs w:val="24"/>
        </w:rPr>
        <w:t>programme</w:t>
      </w:r>
      <w:proofErr w:type="spellEnd"/>
      <w:r w:rsidR="0006767D" w:rsidRPr="00DB14E0">
        <w:rPr>
          <w:rFonts w:ascii="Times New Roman" w:hAnsi="Times New Roman" w:cs="Times New Roman"/>
          <w:sz w:val="24"/>
          <w:szCs w:val="24"/>
        </w:rPr>
        <w:t>. They include Administrators, Budget Analysts, Accountants, Planning Officers, Revenue Officers, and other support staff (i.e. Executive officers, and drivers).</w:t>
      </w:r>
      <w:r w:rsidR="00C94274" w:rsidRPr="00DB14E0">
        <w:rPr>
          <w:rFonts w:ascii="Times New Roman" w:hAnsi="Times New Roman" w:cs="Times New Roman"/>
          <w:sz w:val="24"/>
          <w:szCs w:val="24"/>
        </w:rPr>
        <w:t xml:space="preserve"> </w:t>
      </w:r>
      <w:r w:rsidR="00A108E7" w:rsidRPr="00DB14E0">
        <w:rPr>
          <w:rFonts w:ascii="Times New Roman" w:hAnsi="Times New Roman" w:cs="Times New Roman"/>
          <w:sz w:val="24"/>
          <w:szCs w:val="24"/>
        </w:rPr>
        <w:t>The Program is being funded through the Assembly’s Composite Budget with Internally Generated Fund</w:t>
      </w:r>
      <w:r w:rsidRPr="00DB14E0">
        <w:rPr>
          <w:rFonts w:ascii="Times New Roman" w:hAnsi="Times New Roman" w:cs="Times New Roman"/>
          <w:sz w:val="24"/>
          <w:szCs w:val="24"/>
        </w:rPr>
        <w:t xml:space="preserve"> (IGF)</w:t>
      </w:r>
      <w:r w:rsidR="00A108E7" w:rsidRPr="00DB14E0">
        <w:rPr>
          <w:rFonts w:ascii="Times New Roman" w:hAnsi="Times New Roman" w:cs="Times New Roman"/>
          <w:sz w:val="24"/>
          <w:szCs w:val="24"/>
        </w:rPr>
        <w:t xml:space="preserve"> and Government of Ghana transfer such as the Di</w:t>
      </w:r>
      <w:r w:rsidR="00C94274" w:rsidRPr="00DB14E0">
        <w:rPr>
          <w:rFonts w:ascii="Times New Roman" w:hAnsi="Times New Roman" w:cs="Times New Roman"/>
          <w:sz w:val="24"/>
          <w:szCs w:val="24"/>
        </w:rPr>
        <w:t xml:space="preserve">strict Assemblies’ Common Fund and District Development Facility. </w:t>
      </w:r>
    </w:p>
    <w:p w:rsidR="00251E90" w:rsidRPr="00DB14E0" w:rsidRDefault="006D202B" w:rsidP="00432A21">
      <w:pPr>
        <w:spacing w:after="0"/>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br w:type="page"/>
      </w:r>
      <w:r w:rsidR="00251E90" w:rsidRPr="00DB14E0">
        <w:rPr>
          <w:rFonts w:ascii="Times New Roman" w:eastAsia="Times New Roman" w:hAnsi="Times New Roman" w:cs="Times New Roman"/>
          <w:b/>
          <w:sz w:val="32"/>
          <w:szCs w:val="28"/>
          <w:lang w:val="en-GB"/>
        </w:rPr>
        <w:lastRenderedPageBreak/>
        <w:t>BUDGET SUB-PROGRAMME SUMMARY</w:t>
      </w:r>
    </w:p>
    <w:p w:rsidR="00251E90" w:rsidRPr="00DB14E0" w:rsidRDefault="00251E90" w:rsidP="00BC6C00">
      <w:pPr>
        <w:spacing w:after="0" w:line="240" w:lineRule="auto"/>
        <w:rPr>
          <w:rFonts w:ascii="Times New Roman" w:eastAsia="Times New Roman" w:hAnsi="Times New Roman" w:cs="Times New Roman"/>
          <w:b/>
          <w:spacing w:val="30"/>
          <w:szCs w:val="20"/>
          <w:lang w:val="en-GB"/>
        </w:rPr>
      </w:pPr>
    </w:p>
    <w:p w:rsidR="00251E90" w:rsidRPr="00DB14E0" w:rsidRDefault="00251E90" w:rsidP="00BC6C00">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w:t>
      </w:r>
      <w:r w:rsidRPr="00DB14E0">
        <w:rPr>
          <w:rFonts w:ascii="Times New Roman" w:eastAsia="Times New Roman" w:hAnsi="Times New Roman" w:cs="Times New Roman"/>
          <w:b/>
          <w:sz w:val="28"/>
          <w:szCs w:val="20"/>
          <w:lang w:val="en-GB"/>
        </w:rPr>
        <w:t>1: Management and Administration</w:t>
      </w:r>
    </w:p>
    <w:p w:rsidR="00251E90" w:rsidRPr="00DB14E0" w:rsidRDefault="00251E90" w:rsidP="00BC6C00">
      <w:pPr>
        <w:spacing w:after="0" w:line="240" w:lineRule="auto"/>
        <w:rPr>
          <w:rFonts w:ascii="Times New Roman" w:eastAsia="Times New Roman" w:hAnsi="Times New Roman" w:cs="Times New Roman"/>
          <w:b/>
          <w:spacing w:val="30"/>
          <w:szCs w:val="20"/>
          <w:lang w:val="en-GB"/>
        </w:rPr>
      </w:pPr>
    </w:p>
    <w:p w:rsidR="00251E90" w:rsidRPr="00DB14E0" w:rsidRDefault="00251E90" w:rsidP="00CF68C6">
      <w:pPr>
        <w:pStyle w:val="Heading1"/>
        <w:rPr>
          <w:rFonts w:ascii="Times New Roman" w:eastAsia="Times New Roman" w:hAnsi="Times New Roman" w:cs="Times New Roman"/>
          <w:b/>
          <w:color w:val="000000" w:themeColor="text1"/>
          <w:spacing w:val="30"/>
          <w:sz w:val="28"/>
          <w:szCs w:val="28"/>
          <w:lang w:val="en-GB"/>
        </w:rPr>
      </w:pPr>
      <w:bookmarkStart w:id="46" w:name="_Toc55831780"/>
      <w:r w:rsidRPr="00DB14E0">
        <w:rPr>
          <w:rFonts w:ascii="Times New Roman" w:eastAsia="Times New Roman" w:hAnsi="Times New Roman" w:cs="Times New Roman"/>
          <w:b/>
          <w:color w:val="000000" w:themeColor="text1"/>
          <w:spacing w:val="30"/>
          <w:sz w:val="28"/>
          <w:szCs w:val="28"/>
          <w:lang w:val="en-GB"/>
        </w:rPr>
        <w:t xml:space="preserve">SUB-PROGRAMME 1.1 </w:t>
      </w:r>
      <w:r w:rsidRPr="00DB14E0">
        <w:rPr>
          <w:rFonts w:ascii="Times New Roman" w:eastAsia="Times New Roman" w:hAnsi="Times New Roman" w:cs="Times New Roman"/>
          <w:b/>
          <w:color w:val="000000" w:themeColor="text1"/>
          <w:sz w:val="28"/>
          <w:szCs w:val="28"/>
          <w:lang w:val="en-GB"/>
        </w:rPr>
        <w:t>General Administration</w:t>
      </w:r>
      <w:bookmarkEnd w:id="46"/>
    </w:p>
    <w:p w:rsidR="00251E90" w:rsidRPr="00DB14E0" w:rsidRDefault="00251E90" w:rsidP="00BC6C00">
      <w:pPr>
        <w:spacing w:after="0" w:line="240" w:lineRule="auto"/>
        <w:rPr>
          <w:rFonts w:ascii="Times New Roman" w:eastAsia="Times New Roman" w:hAnsi="Times New Roman" w:cs="Times New Roman"/>
          <w:b/>
          <w:spacing w:val="30"/>
          <w:sz w:val="28"/>
          <w:szCs w:val="20"/>
          <w:lang w:val="en-GB"/>
        </w:rPr>
      </w:pPr>
    </w:p>
    <w:p w:rsidR="00251E90" w:rsidRPr="00DB14E0" w:rsidRDefault="00251E90" w:rsidP="00C45D8A">
      <w:pPr>
        <w:numPr>
          <w:ilvl w:val="0"/>
          <w:numId w:val="1"/>
        </w:numPr>
        <w:spacing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7B2E9F" w:rsidRPr="00DB14E0" w:rsidRDefault="004308F6" w:rsidP="00A50426">
      <w:pPr>
        <w:pStyle w:val="ListParagraph"/>
        <w:numPr>
          <w:ilvl w:val="0"/>
          <w:numId w:val="19"/>
        </w:numPr>
        <w:spacing w:line="360" w:lineRule="auto"/>
        <w:jc w:val="both"/>
        <w:rPr>
          <w:sz w:val="24"/>
          <w:szCs w:val="24"/>
        </w:rPr>
      </w:pPr>
      <w:r w:rsidRPr="00DB14E0">
        <w:rPr>
          <w:sz w:val="24"/>
          <w:szCs w:val="24"/>
        </w:rPr>
        <w:t>To provide administrative support and ensure effective coordination of the activities of the various departments</w:t>
      </w:r>
      <w:r w:rsidR="005F75A1" w:rsidRPr="00DB14E0">
        <w:rPr>
          <w:sz w:val="24"/>
          <w:szCs w:val="24"/>
        </w:rPr>
        <w:t xml:space="preserve"> and quasi</w:t>
      </w:r>
      <w:r w:rsidRPr="00DB14E0">
        <w:rPr>
          <w:sz w:val="24"/>
          <w:szCs w:val="24"/>
        </w:rPr>
        <w:t xml:space="preserve"> </w:t>
      </w:r>
      <w:r w:rsidR="005F75A1" w:rsidRPr="00DB14E0">
        <w:rPr>
          <w:sz w:val="24"/>
          <w:szCs w:val="24"/>
        </w:rPr>
        <w:t xml:space="preserve">institutions under the </w:t>
      </w:r>
      <w:r w:rsidR="004B76CE" w:rsidRPr="00DB14E0">
        <w:rPr>
          <w:sz w:val="24"/>
          <w:szCs w:val="24"/>
        </w:rPr>
        <w:t>District</w:t>
      </w:r>
      <w:r w:rsidR="005F75A1" w:rsidRPr="00DB14E0">
        <w:rPr>
          <w:sz w:val="24"/>
          <w:szCs w:val="24"/>
        </w:rPr>
        <w:t xml:space="preserve"> Assembly</w:t>
      </w:r>
      <w:r w:rsidR="007B2E9F" w:rsidRPr="00DB14E0">
        <w:rPr>
          <w:sz w:val="24"/>
          <w:szCs w:val="24"/>
        </w:rPr>
        <w:t xml:space="preserve">. </w:t>
      </w:r>
    </w:p>
    <w:p w:rsidR="007B2E9F" w:rsidRPr="00DB14E0" w:rsidRDefault="007B2E9F" w:rsidP="00A50426">
      <w:pPr>
        <w:pStyle w:val="ListParagraph"/>
        <w:numPr>
          <w:ilvl w:val="0"/>
          <w:numId w:val="19"/>
        </w:numPr>
        <w:spacing w:line="360" w:lineRule="auto"/>
        <w:jc w:val="both"/>
        <w:rPr>
          <w:sz w:val="24"/>
          <w:szCs w:val="24"/>
        </w:rPr>
      </w:pPr>
      <w:r w:rsidRPr="00DB14E0">
        <w:rPr>
          <w:sz w:val="24"/>
          <w:szCs w:val="24"/>
        </w:rPr>
        <w:t>To ensure the effective functioning of all the sub-structures to deepen the decentralization process.</w:t>
      </w:r>
    </w:p>
    <w:p w:rsidR="00251E90" w:rsidRPr="00DB14E0" w:rsidRDefault="00251E90" w:rsidP="00C45D8A">
      <w:pPr>
        <w:numPr>
          <w:ilvl w:val="0"/>
          <w:numId w:val="1"/>
        </w:numPr>
        <w:spacing w:after="0" w:line="36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8378C8" w:rsidRPr="00DB14E0" w:rsidRDefault="009023AD" w:rsidP="00750B07">
      <w:pPr>
        <w:spacing w:line="360" w:lineRule="auto"/>
        <w:ind w:left="720"/>
        <w:jc w:val="both"/>
        <w:rPr>
          <w:rFonts w:ascii="Times New Roman" w:eastAsia="Times New Roman" w:hAnsi="Times New Roman" w:cs="Times New Roman"/>
          <w:sz w:val="24"/>
          <w:szCs w:val="24"/>
        </w:rPr>
      </w:pPr>
      <w:r w:rsidRPr="00DB14E0">
        <w:rPr>
          <w:rFonts w:ascii="Times New Roman" w:eastAsia="Times New Roman" w:hAnsi="Times New Roman" w:cs="Times New Roman"/>
          <w:sz w:val="24"/>
          <w:szCs w:val="24"/>
          <w:lang w:val="en-GB"/>
        </w:rPr>
        <w:t xml:space="preserve">The General Administration </w:t>
      </w:r>
      <w:r w:rsidR="004B76CE" w:rsidRPr="00DB14E0">
        <w:rPr>
          <w:rFonts w:ascii="Times New Roman" w:eastAsia="Times New Roman" w:hAnsi="Times New Roman" w:cs="Times New Roman"/>
          <w:sz w:val="24"/>
          <w:szCs w:val="24"/>
          <w:lang w:val="en-GB"/>
        </w:rPr>
        <w:t xml:space="preserve">sub-programme </w:t>
      </w:r>
      <w:r w:rsidR="007B2E9F" w:rsidRPr="00DB14E0">
        <w:rPr>
          <w:rFonts w:ascii="Times New Roman" w:eastAsia="Times New Roman" w:hAnsi="Times New Roman" w:cs="Times New Roman"/>
          <w:sz w:val="24"/>
          <w:szCs w:val="24"/>
          <w:lang w:val="en-GB"/>
        </w:rPr>
        <w:t xml:space="preserve">looks at the provision of administrative support and effective coordination of the activities of the various </w:t>
      </w:r>
      <w:r w:rsidR="00C2500C" w:rsidRPr="00DB14E0">
        <w:rPr>
          <w:rFonts w:ascii="Times New Roman" w:eastAsia="Times New Roman" w:hAnsi="Times New Roman" w:cs="Times New Roman"/>
          <w:sz w:val="24"/>
          <w:szCs w:val="24"/>
          <w:lang w:val="en-GB"/>
        </w:rPr>
        <w:t xml:space="preserve">departments through the Office of the District Co-ordinating </w:t>
      </w:r>
      <w:r w:rsidR="007B2E9F" w:rsidRPr="00DB14E0">
        <w:rPr>
          <w:rFonts w:ascii="Times New Roman" w:eastAsia="Times New Roman" w:hAnsi="Times New Roman" w:cs="Times New Roman"/>
          <w:sz w:val="24"/>
          <w:szCs w:val="24"/>
          <w:lang w:val="en-GB"/>
        </w:rPr>
        <w:t>Director</w:t>
      </w:r>
      <w:r w:rsidR="00C2500C" w:rsidRPr="00DB14E0">
        <w:rPr>
          <w:rFonts w:ascii="Times New Roman" w:eastAsia="Times New Roman" w:hAnsi="Times New Roman" w:cs="Times New Roman"/>
          <w:sz w:val="24"/>
          <w:szCs w:val="24"/>
          <w:lang w:val="en-GB"/>
        </w:rPr>
        <w:t>.</w:t>
      </w:r>
      <w:r w:rsidR="00B753C4" w:rsidRPr="00DB14E0">
        <w:rPr>
          <w:rFonts w:ascii="Times New Roman" w:eastAsia="Times New Roman" w:hAnsi="Times New Roman" w:cs="Times New Roman"/>
          <w:sz w:val="24"/>
          <w:szCs w:val="24"/>
          <w:lang w:val="en-GB"/>
        </w:rPr>
        <w:t xml:space="preserve"> </w:t>
      </w:r>
      <w:r w:rsidR="00B753C4" w:rsidRPr="00DB14E0">
        <w:rPr>
          <w:rFonts w:ascii="Times New Roman" w:eastAsia="Times New Roman" w:hAnsi="Times New Roman" w:cs="Times New Roman"/>
          <w:sz w:val="24"/>
          <w:szCs w:val="24"/>
        </w:rPr>
        <w:t>The sub-</w:t>
      </w:r>
      <w:proofErr w:type="spellStart"/>
      <w:r w:rsidR="00B753C4" w:rsidRPr="00DB14E0">
        <w:rPr>
          <w:rFonts w:ascii="Times New Roman" w:eastAsia="Times New Roman" w:hAnsi="Times New Roman" w:cs="Times New Roman"/>
          <w:sz w:val="24"/>
          <w:szCs w:val="24"/>
        </w:rPr>
        <w:t>program</w:t>
      </w:r>
      <w:r w:rsidR="004B76CE" w:rsidRPr="00DB14E0">
        <w:rPr>
          <w:rFonts w:ascii="Times New Roman" w:eastAsia="Times New Roman" w:hAnsi="Times New Roman" w:cs="Times New Roman"/>
          <w:sz w:val="24"/>
          <w:szCs w:val="24"/>
        </w:rPr>
        <w:t>me</w:t>
      </w:r>
      <w:proofErr w:type="spellEnd"/>
      <w:r w:rsidR="008378C8" w:rsidRPr="00DB14E0">
        <w:rPr>
          <w:rFonts w:ascii="Times New Roman" w:eastAsia="Times New Roman" w:hAnsi="Times New Roman" w:cs="Times New Roman"/>
          <w:sz w:val="24"/>
          <w:szCs w:val="24"/>
        </w:rPr>
        <w:t xml:space="preserve"> is responsible for all activities and </w:t>
      </w:r>
      <w:proofErr w:type="spellStart"/>
      <w:r w:rsidR="00B753C4" w:rsidRPr="00DB14E0">
        <w:rPr>
          <w:rFonts w:ascii="Times New Roman" w:eastAsia="Times New Roman" w:hAnsi="Times New Roman" w:cs="Times New Roman"/>
          <w:sz w:val="24"/>
          <w:szCs w:val="24"/>
        </w:rPr>
        <w:t>program</w:t>
      </w:r>
      <w:r w:rsidRPr="00DB14E0">
        <w:rPr>
          <w:rFonts w:ascii="Times New Roman" w:eastAsia="Times New Roman" w:hAnsi="Times New Roman" w:cs="Times New Roman"/>
          <w:sz w:val="24"/>
          <w:szCs w:val="24"/>
        </w:rPr>
        <w:t>me</w:t>
      </w:r>
      <w:r w:rsidR="00B753C4" w:rsidRPr="00DB14E0">
        <w:rPr>
          <w:rFonts w:ascii="Times New Roman" w:eastAsia="Times New Roman" w:hAnsi="Times New Roman" w:cs="Times New Roman"/>
          <w:sz w:val="24"/>
          <w:szCs w:val="24"/>
        </w:rPr>
        <w:t>s</w:t>
      </w:r>
      <w:proofErr w:type="spellEnd"/>
      <w:r w:rsidRPr="00DB14E0">
        <w:rPr>
          <w:rFonts w:ascii="Times New Roman" w:eastAsia="Times New Roman" w:hAnsi="Times New Roman" w:cs="Times New Roman"/>
          <w:sz w:val="24"/>
          <w:szCs w:val="24"/>
        </w:rPr>
        <w:t xml:space="preserve"> relating</w:t>
      </w:r>
      <w:r w:rsidR="008378C8" w:rsidRPr="00DB14E0">
        <w:rPr>
          <w:rFonts w:ascii="Times New Roman" w:eastAsia="Times New Roman" w:hAnsi="Times New Roman" w:cs="Times New Roman"/>
          <w:sz w:val="24"/>
          <w:szCs w:val="24"/>
        </w:rPr>
        <w:t xml:space="preserve"> to general services, </w:t>
      </w:r>
      <w:r w:rsidRPr="00DB14E0">
        <w:rPr>
          <w:rFonts w:ascii="Times New Roman" w:eastAsia="Times New Roman" w:hAnsi="Times New Roman" w:cs="Times New Roman"/>
          <w:sz w:val="24"/>
          <w:szCs w:val="24"/>
        </w:rPr>
        <w:t xml:space="preserve">internal controls, </w:t>
      </w:r>
      <w:r w:rsidR="008378C8" w:rsidRPr="00DB14E0">
        <w:rPr>
          <w:rFonts w:ascii="Times New Roman" w:eastAsia="Times New Roman" w:hAnsi="Times New Roman" w:cs="Times New Roman"/>
          <w:sz w:val="24"/>
          <w:szCs w:val="24"/>
        </w:rPr>
        <w:t>procurement/stores, transport, public relation and security</w:t>
      </w:r>
      <w:r w:rsidRPr="00DB14E0">
        <w:rPr>
          <w:rFonts w:ascii="Times New Roman" w:eastAsia="Times New Roman" w:hAnsi="Times New Roman" w:cs="Times New Roman"/>
          <w:sz w:val="24"/>
          <w:szCs w:val="24"/>
        </w:rPr>
        <w:t>.</w:t>
      </w:r>
    </w:p>
    <w:p w:rsidR="00FA0F57" w:rsidRPr="00DB14E0" w:rsidRDefault="005F75A1" w:rsidP="008E2D44">
      <w:pPr>
        <w:tabs>
          <w:tab w:val="left" w:pos="1530"/>
        </w:tabs>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core function of the </w:t>
      </w:r>
      <w:r w:rsidR="00750B07" w:rsidRPr="00DB14E0">
        <w:rPr>
          <w:rFonts w:ascii="Times New Roman" w:hAnsi="Times New Roman" w:cs="Times New Roman"/>
          <w:sz w:val="24"/>
          <w:szCs w:val="24"/>
        </w:rPr>
        <w:t>General Administra</w:t>
      </w:r>
      <w:r w:rsidRPr="00DB14E0">
        <w:rPr>
          <w:rFonts w:ascii="Times New Roman" w:hAnsi="Times New Roman" w:cs="Times New Roman"/>
          <w:sz w:val="24"/>
          <w:szCs w:val="24"/>
        </w:rPr>
        <w:t>tion u</w:t>
      </w:r>
      <w:r w:rsidR="00750B07" w:rsidRPr="00DB14E0">
        <w:rPr>
          <w:rFonts w:ascii="Times New Roman" w:hAnsi="Times New Roman" w:cs="Times New Roman"/>
          <w:sz w:val="24"/>
          <w:szCs w:val="24"/>
        </w:rPr>
        <w:t xml:space="preserve">nit </w:t>
      </w:r>
      <w:r w:rsidRPr="00DB14E0">
        <w:rPr>
          <w:rFonts w:ascii="Times New Roman" w:hAnsi="Times New Roman" w:cs="Times New Roman"/>
          <w:sz w:val="24"/>
          <w:szCs w:val="24"/>
        </w:rPr>
        <w:t>is to facilitate</w:t>
      </w:r>
      <w:r w:rsidR="00750B07" w:rsidRPr="00DB14E0">
        <w:rPr>
          <w:rFonts w:ascii="Times New Roman" w:hAnsi="Times New Roman" w:cs="Times New Roman"/>
          <w:sz w:val="24"/>
          <w:szCs w:val="24"/>
        </w:rPr>
        <w:t xml:space="preserve"> the Assembly’s activi</w:t>
      </w:r>
      <w:r w:rsidR="0064238B" w:rsidRPr="00DB14E0">
        <w:rPr>
          <w:rFonts w:ascii="Times New Roman" w:hAnsi="Times New Roman" w:cs="Times New Roman"/>
          <w:sz w:val="24"/>
          <w:szCs w:val="24"/>
        </w:rPr>
        <w:t xml:space="preserve">ties with </w:t>
      </w:r>
      <w:r w:rsidRPr="00DB14E0">
        <w:rPr>
          <w:rFonts w:ascii="Times New Roman" w:hAnsi="Times New Roman" w:cs="Times New Roman"/>
          <w:sz w:val="24"/>
          <w:szCs w:val="24"/>
        </w:rPr>
        <w:t>the various</w:t>
      </w:r>
      <w:r w:rsidR="0064238B" w:rsidRPr="00DB14E0">
        <w:rPr>
          <w:rFonts w:ascii="Times New Roman" w:hAnsi="Times New Roman" w:cs="Times New Roman"/>
          <w:sz w:val="24"/>
          <w:szCs w:val="24"/>
        </w:rPr>
        <w:t xml:space="preserve"> </w:t>
      </w:r>
      <w:r w:rsidRPr="00DB14E0">
        <w:rPr>
          <w:rFonts w:ascii="Times New Roman" w:hAnsi="Times New Roman" w:cs="Times New Roman"/>
          <w:sz w:val="24"/>
          <w:szCs w:val="24"/>
        </w:rPr>
        <w:t>departments, quasi</w:t>
      </w:r>
      <w:r w:rsidR="00750B07" w:rsidRPr="00DB14E0">
        <w:rPr>
          <w:rFonts w:ascii="Times New Roman" w:hAnsi="Times New Roman" w:cs="Times New Roman"/>
          <w:sz w:val="24"/>
          <w:szCs w:val="24"/>
        </w:rPr>
        <w:t xml:space="preserve"> institution, </w:t>
      </w:r>
      <w:r w:rsidR="004B76CE" w:rsidRPr="00DB14E0">
        <w:rPr>
          <w:rFonts w:ascii="Times New Roman" w:hAnsi="Times New Roman" w:cs="Times New Roman"/>
          <w:sz w:val="24"/>
          <w:szCs w:val="24"/>
        </w:rPr>
        <w:t>and traditional</w:t>
      </w:r>
      <w:r w:rsidR="00750B07" w:rsidRPr="00DB14E0">
        <w:rPr>
          <w:rFonts w:ascii="Times New Roman" w:hAnsi="Times New Roman" w:cs="Times New Roman"/>
          <w:sz w:val="24"/>
          <w:szCs w:val="24"/>
        </w:rPr>
        <w:t xml:space="preserve"> authorities</w:t>
      </w:r>
      <w:r w:rsidR="0064238B" w:rsidRPr="00DB14E0">
        <w:rPr>
          <w:rFonts w:ascii="Times New Roman" w:hAnsi="Times New Roman" w:cs="Times New Roman"/>
          <w:sz w:val="24"/>
          <w:szCs w:val="24"/>
        </w:rPr>
        <w:t xml:space="preserve"> </w:t>
      </w:r>
      <w:r w:rsidR="007F1C72" w:rsidRPr="00DB14E0">
        <w:rPr>
          <w:rFonts w:ascii="Times New Roman" w:hAnsi="Times New Roman" w:cs="Times New Roman"/>
          <w:sz w:val="24"/>
          <w:szCs w:val="24"/>
        </w:rPr>
        <w:t xml:space="preserve">and </w:t>
      </w:r>
      <w:r w:rsidR="0064238B" w:rsidRPr="00DB14E0">
        <w:rPr>
          <w:rFonts w:ascii="Times New Roman" w:hAnsi="Times New Roman" w:cs="Times New Roman"/>
          <w:sz w:val="24"/>
          <w:szCs w:val="24"/>
        </w:rPr>
        <w:t xml:space="preserve">also </w:t>
      </w:r>
      <w:r w:rsidRPr="00DB14E0">
        <w:rPr>
          <w:rFonts w:ascii="Times New Roman" w:hAnsi="Times New Roman" w:cs="Times New Roman"/>
          <w:sz w:val="24"/>
          <w:szCs w:val="24"/>
        </w:rPr>
        <w:t xml:space="preserve">mandated to </w:t>
      </w:r>
      <w:r w:rsidR="007F1C72" w:rsidRPr="00DB14E0">
        <w:rPr>
          <w:rFonts w:ascii="Times New Roman" w:hAnsi="Times New Roman" w:cs="Times New Roman"/>
          <w:sz w:val="24"/>
          <w:szCs w:val="24"/>
        </w:rPr>
        <w:t>c</w:t>
      </w:r>
      <w:r w:rsidRPr="00DB14E0">
        <w:rPr>
          <w:rFonts w:ascii="Times New Roman" w:hAnsi="Times New Roman" w:cs="Times New Roman"/>
          <w:sz w:val="24"/>
          <w:szCs w:val="24"/>
        </w:rPr>
        <w:t>arry</w:t>
      </w:r>
      <w:r w:rsidR="008378C8" w:rsidRPr="00DB14E0">
        <w:rPr>
          <w:rFonts w:ascii="Times New Roman" w:hAnsi="Times New Roman" w:cs="Times New Roman"/>
          <w:sz w:val="24"/>
          <w:szCs w:val="24"/>
        </w:rPr>
        <w:t xml:space="preserve"> out regular maintenance of the Assembly’s properties</w:t>
      </w:r>
      <w:r w:rsidR="002964A1" w:rsidRPr="00DB14E0">
        <w:rPr>
          <w:rFonts w:ascii="Times New Roman" w:hAnsi="Times New Roman" w:cs="Times New Roman"/>
          <w:sz w:val="24"/>
          <w:szCs w:val="24"/>
        </w:rPr>
        <w:t xml:space="preserve">. </w:t>
      </w:r>
      <w:r w:rsidR="003059ED" w:rsidRPr="00DB14E0">
        <w:rPr>
          <w:rFonts w:ascii="Times New Roman" w:hAnsi="Times New Roman" w:cs="Times New Roman"/>
          <w:sz w:val="24"/>
          <w:szCs w:val="24"/>
        </w:rPr>
        <w:t>In addition, t</w:t>
      </w:r>
      <w:r w:rsidR="008E2D44" w:rsidRPr="00DB14E0">
        <w:rPr>
          <w:rFonts w:ascii="Times New Roman" w:hAnsi="Times New Roman" w:cs="Times New Roman"/>
          <w:sz w:val="24"/>
          <w:szCs w:val="24"/>
        </w:rPr>
        <w:t xml:space="preserve">he </w:t>
      </w:r>
      <w:r w:rsidR="004B76CE" w:rsidRPr="00DB14E0">
        <w:rPr>
          <w:rFonts w:ascii="Times New Roman" w:hAnsi="Times New Roman" w:cs="Times New Roman"/>
          <w:sz w:val="24"/>
          <w:szCs w:val="24"/>
        </w:rPr>
        <w:t>District</w:t>
      </w:r>
      <w:r w:rsidR="008E2D44" w:rsidRPr="00DB14E0">
        <w:rPr>
          <w:rFonts w:ascii="Times New Roman" w:hAnsi="Times New Roman" w:cs="Times New Roman"/>
          <w:sz w:val="24"/>
          <w:szCs w:val="24"/>
        </w:rPr>
        <w:t xml:space="preserve"> Security Committee</w:t>
      </w:r>
      <w:r w:rsidR="004B76CE" w:rsidRPr="00DB14E0">
        <w:rPr>
          <w:rFonts w:ascii="Times New Roman" w:hAnsi="Times New Roman" w:cs="Times New Roman"/>
          <w:sz w:val="24"/>
          <w:szCs w:val="24"/>
        </w:rPr>
        <w:t xml:space="preserve"> (DI</w:t>
      </w:r>
      <w:r w:rsidR="003059ED" w:rsidRPr="00DB14E0">
        <w:rPr>
          <w:rFonts w:ascii="Times New Roman" w:hAnsi="Times New Roman" w:cs="Times New Roman"/>
          <w:sz w:val="24"/>
          <w:szCs w:val="24"/>
        </w:rPr>
        <w:t>SEC)</w:t>
      </w:r>
      <w:r w:rsidR="008E2D44" w:rsidRPr="00DB14E0">
        <w:rPr>
          <w:rFonts w:ascii="Times New Roman" w:hAnsi="Times New Roman" w:cs="Times New Roman"/>
          <w:sz w:val="24"/>
          <w:szCs w:val="24"/>
        </w:rPr>
        <w:t xml:space="preserve"> </w:t>
      </w:r>
      <w:r w:rsidR="004B76CE" w:rsidRPr="00DB14E0">
        <w:rPr>
          <w:rFonts w:ascii="Times New Roman" w:hAnsi="Times New Roman" w:cs="Times New Roman"/>
          <w:sz w:val="24"/>
          <w:szCs w:val="24"/>
        </w:rPr>
        <w:t xml:space="preserve">is mandated to initiate and implement </w:t>
      </w:r>
      <w:proofErr w:type="spellStart"/>
      <w:r w:rsidR="008E2D44" w:rsidRPr="00DB14E0">
        <w:rPr>
          <w:rFonts w:ascii="Times New Roman" w:hAnsi="Times New Roman" w:cs="Times New Roman"/>
          <w:sz w:val="24"/>
          <w:szCs w:val="24"/>
        </w:rPr>
        <w:t>programmes</w:t>
      </w:r>
      <w:proofErr w:type="spellEnd"/>
      <w:r w:rsidR="008E2D44" w:rsidRPr="00DB14E0">
        <w:rPr>
          <w:rFonts w:ascii="Times New Roman" w:hAnsi="Times New Roman" w:cs="Times New Roman"/>
          <w:sz w:val="24"/>
          <w:szCs w:val="24"/>
        </w:rPr>
        <w:t xml:space="preserve"> and strategies to improve public security in the </w:t>
      </w:r>
      <w:r w:rsidR="004B76CE" w:rsidRPr="00DB14E0">
        <w:rPr>
          <w:rFonts w:ascii="Times New Roman" w:hAnsi="Times New Roman" w:cs="Times New Roman"/>
          <w:sz w:val="24"/>
          <w:szCs w:val="24"/>
        </w:rPr>
        <w:t>District</w:t>
      </w:r>
      <w:r w:rsidR="008E2D44" w:rsidRPr="00DB14E0">
        <w:rPr>
          <w:rFonts w:ascii="Times New Roman" w:hAnsi="Times New Roman" w:cs="Times New Roman"/>
          <w:sz w:val="24"/>
          <w:szCs w:val="24"/>
        </w:rPr>
        <w:t>.</w:t>
      </w:r>
    </w:p>
    <w:p w:rsidR="00FA0F57" w:rsidRPr="00DB14E0" w:rsidRDefault="007F1C72" w:rsidP="00AF0134">
      <w:pPr>
        <w:tabs>
          <w:tab w:val="left" w:pos="1530"/>
        </w:tabs>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Internal Audit Unit </w:t>
      </w:r>
      <w:r w:rsidR="003059ED" w:rsidRPr="00DB14E0">
        <w:rPr>
          <w:rFonts w:ascii="Times New Roman" w:hAnsi="Times New Roman" w:cs="Times New Roman"/>
          <w:sz w:val="24"/>
          <w:szCs w:val="24"/>
        </w:rPr>
        <w:t xml:space="preserve">is authorized to </w:t>
      </w:r>
      <w:r w:rsidRPr="00DB14E0">
        <w:rPr>
          <w:rFonts w:ascii="Times New Roman" w:hAnsi="Times New Roman" w:cs="Times New Roman"/>
          <w:sz w:val="24"/>
          <w:szCs w:val="24"/>
        </w:rPr>
        <w:t>spearhead the i</w:t>
      </w:r>
      <w:r w:rsidR="00750B07" w:rsidRPr="00DB14E0">
        <w:rPr>
          <w:rFonts w:ascii="Times New Roman" w:hAnsi="Times New Roman" w:cs="Times New Roman"/>
          <w:sz w:val="24"/>
          <w:szCs w:val="24"/>
        </w:rPr>
        <w:t xml:space="preserve">mplementation of internal audit control </w:t>
      </w:r>
      <w:r w:rsidR="003059ED" w:rsidRPr="00DB14E0">
        <w:rPr>
          <w:rFonts w:ascii="Times New Roman" w:hAnsi="Times New Roman" w:cs="Times New Roman"/>
          <w:sz w:val="24"/>
          <w:szCs w:val="24"/>
        </w:rPr>
        <w:t>procedures and processes to manage</w:t>
      </w:r>
      <w:r w:rsidR="00750B07" w:rsidRPr="00DB14E0">
        <w:rPr>
          <w:rFonts w:ascii="Times New Roman" w:hAnsi="Times New Roman" w:cs="Times New Roman"/>
          <w:sz w:val="24"/>
          <w:szCs w:val="24"/>
        </w:rPr>
        <w:t xml:space="preserve"> audit risks, detection and prevention of misstatement of facts that could lead to fraud, waste and abuse</w:t>
      </w:r>
      <w:r w:rsidR="003059ED" w:rsidRPr="00DB14E0">
        <w:rPr>
          <w:rFonts w:ascii="Times New Roman" w:hAnsi="Times New Roman" w:cs="Times New Roman"/>
          <w:sz w:val="24"/>
          <w:szCs w:val="24"/>
        </w:rPr>
        <w:t xml:space="preserve"> to the Assembly</w:t>
      </w:r>
      <w:r w:rsidRPr="00DB14E0">
        <w:rPr>
          <w:rFonts w:ascii="Times New Roman" w:hAnsi="Times New Roman" w:cs="Times New Roman"/>
          <w:sz w:val="24"/>
          <w:szCs w:val="24"/>
        </w:rPr>
        <w:t>.</w:t>
      </w:r>
    </w:p>
    <w:p w:rsidR="00FA0F57" w:rsidRPr="00DB14E0" w:rsidRDefault="003059ED" w:rsidP="00AF0134">
      <w:pPr>
        <w:tabs>
          <w:tab w:val="left" w:pos="1530"/>
        </w:tabs>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Under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the p</w:t>
      </w:r>
      <w:r w:rsidR="007F1C72" w:rsidRPr="00DB14E0">
        <w:rPr>
          <w:rFonts w:ascii="Times New Roman" w:hAnsi="Times New Roman" w:cs="Times New Roman"/>
          <w:sz w:val="24"/>
          <w:szCs w:val="24"/>
        </w:rPr>
        <w:t>ro</w:t>
      </w:r>
      <w:r w:rsidR="008E2D44" w:rsidRPr="00DB14E0">
        <w:rPr>
          <w:rFonts w:ascii="Times New Roman" w:hAnsi="Times New Roman" w:cs="Times New Roman"/>
          <w:sz w:val="24"/>
          <w:szCs w:val="24"/>
        </w:rPr>
        <w:t xml:space="preserve">curement processes of </w:t>
      </w:r>
      <w:r w:rsidR="007F1C72" w:rsidRPr="00DB14E0">
        <w:rPr>
          <w:rFonts w:ascii="Times New Roman" w:hAnsi="Times New Roman" w:cs="Times New Roman"/>
          <w:sz w:val="24"/>
          <w:szCs w:val="24"/>
        </w:rPr>
        <w:t>Goods and Servic</w:t>
      </w:r>
      <w:r w:rsidR="008E2D44" w:rsidRPr="00DB14E0">
        <w:rPr>
          <w:rFonts w:ascii="Times New Roman" w:hAnsi="Times New Roman" w:cs="Times New Roman"/>
          <w:sz w:val="24"/>
          <w:szCs w:val="24"/>
        </w:rPr>
        <w:t>es and Assets for the Assembly and the duty of</w:t>
      </w:r>
      <w:r w:rsidR="007F1C72" w:rsidRPr="00DB14E0">
        <w:rPr>
          <w:rFonts w:ascii="Times New Roman" w:hAnsi="Times New Roman" w:cs="Times New Roman"/>
          <w:sz w:val="24"/>
          <w:szCs w:val="24"/>
        </w:rPr>
        <w:t xml:space="preserve"> </w:t>
      </w:r>
      <w:r w:rsidR="008E2D44" w:rsidRPr="00DB14E0">
        <w:rPr>
          <w:rFonts w:ascii="Times New Roman" w:hAnsi="Times New Roman" w:cs="Times New Roman"/>
          <w:sz w:val="24"/>
          <w:szCs w:val="24"/>
        </w:rPr>
        <w:t>ensuring</w:t>
      </w:r>
      <w:r w:rsidR="009023AD" w:rsidRPr="00DB14E0">
        <w:rPr>
          <w:rFonts w:ascii="Times New Roman" w:hAnsi="Times New Roman" w:cs="Times New Roman"/>
          <w:sz w:val="24"/>
          <w:szCs w:val="24"/>
        </w:rPr>
        <w:t xml:space="preserve"> inventory and stores management</w:t>
      </w:r>
      <w:r w:rsidR="008E2D44" w:rsidRPr="00DB14E0">
        <w:rPr>
          <w:rFonts w:ascii="Times New Roman" w:hAnsi="Times New Roman" w:cs="Times New Roman"/>
          <w:sz w:val="24"/>
          <w:szCs w:val="24"/>
        </w:rPr>
        <w:t xml:space="preserve"> is being led by </w:t>
      </w:r>
      <w:r w:rsidRPr="00DB14E0">
        <w:rPr>
          <w:rFonts w:ascii="Times New Roman" w:hAnsi="Times New Roman" w:cs="Times New Roman"/>
          <w:sz w:val="24"/>
          <w:szCs w:val="24"/>
        </w:rPr>
        <w:t>t</w:t>
      </w:r>
      <w:r w:rsidR="008E2D44" w:rsidRPr="00DB14E0">
        <w:rPr>
          <w:rFonts w:ascii="Times New Roman" w:hAnsi="Times New Roman" w:cs="Times New Roman"/>
          <w:sz w:val="24"/>
          <w:szCs w:val="24"/>
        </w:rPr>
        <w:t xml:space="preserve">he Procurement/Stores Unit. </w:t>
      </w:r>
    </w:p>
    <w:p w:rsidR="002355FB" w:rsidRPr="00DB14E0" w:rsidRDefault="003059ED" w:rsidP="008A379C">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 number of staff delivering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w:t>
      </w:r>
      <w:r w:rsidR="0056140F" w:rsidRPr="00DB14E0">
        <w:rPr>
          <w:rFonts w:ascii="Times New Roman" w:hAnsi="Times New Roman" w:cs="Times New Roman"/>
          <w:sz w:val="24"/>
          <w:szCs w:val="24"/>
        </w:rPr>
        <w:t>fourteen (14</w:t>
      </w:r>
      <w:r w:rsidR="004B76CE" w:rsidRPr="00DB14E0">
        <w:rPr>
          <w:rFonts w:ascii="Times New Roman" w:hAnsi="Times New Roman" w:cs="Times New Roman"/>
          <w:sz w:val="24"/>
          <w:szCs w:val="24"/>
        </w:rPr>
        <w:t>)</w:t>
      </w:r>
      <w:r w:rsidR="00F8703D" w:rsidRPr="00DB14E0">
        <w:rPr>
          <w:rFonts w:ascii="Times New Roman" w:hAnsi="Times New Roman" w:cs="Times New Roman"/>
          <w:sz w:val="24"/>
          <w:szCs w:val="24"/>
        </w:rPr>
        <w:t xml:space="preserve"> </w:t>
      </w:r>
      <w:r w:rsidRPr="00DB14E0">
        <w:rPr>
          <w:rFonts w:ascii="Times New Roman" w:hAnsi="Times New Roman" w:cs="Times New Roman"/>
          <w:sz w:val="24"/>
          <w:szCs w:val="24"/>
        </w:rPr>
        <w:t>with</w:t>
      </w:r>
      <w:r w:rsidR="003D6FDC" w:rsidRPr="00DB14E0">
        <w:rPr>
          <w:rFonts w:ascii="Times New Roman" w:hAnsi="Times New Roman" w:cs="Times New Roman"/>
          <w:sz w:val="24"/>
          <w:szCs w:val="24"/>
        </w:rPr>
        <w:t xml:space="preserve"> fundin</w:t>
      </w:r>
      <w:r w:rsidRPr="00DB14E0">
        <w:rPr>
          <w:rFonts w:ascii="Times New Roman" w:hAnsi="Times New Roman" w:cs="Times New Roman"/>
          <w:sz w:val="24"/>
          <w:szCs w:val="24"/>
        </w:rPr>
        <w:t xml:space="preserve">g </w:t>
      </w:r>
      <w:r w:rsidR="004B76CE" w:rsidRPr="00DB14E0">
        <w:rPr>
          <w:rFonts w:ascii="Times New Roman" w:hAnsi="Times New Roman" w:cs="Times New Roman"/>
          <w:sz w:val="24"/>
          <w:szCs w:val="24"/>
        </w:rPr>
        <w:t xml:space="preserve">from </w:t>
      </w:r>
      <w:proofErr w:type="spellStart"/>
      <w:r w:rsidR="004B76CE" w:rsidRPr="00DB14E0">
        <w:rPr>
          <w:rFonts w:ascii="Times New Roman" w:hAnsi="Times New Roman" w:cs="Times New Roman"/>
          <w:sz w:val="24"/>
          <w:szCs w:val="24"/>
        </w:rPr>
        <w:t>GoG</w:t>
      </w:r>
      <w:proofErr w:type="spellEnd"/>
      <w:r w:rsidR="003D6FDC" w:rsidRPr="00DB14E0">
        <w:rPr>
          <w:rFonts w:ascii="Times New Roman" w:hAnsi="Times New Roman" w:cs="Times New Roman"/>
          <w:sz w:val="24"/>
          <w:szCs w:val="24"/>
        </w:rPr>
        <w:t xml:space="preserve"> transfers (DACF, DDF </w:t>
      </w:r>
      <w:r w:rsidR="008378C8" w:rsidRPr="00DB14E0">
        <w:rPr>
          <w:rFonts w:ascii="Times New Roman" w:hAnsi="Times New Roman" w:cs="Times New Roman"/>
          <w:sz w:val="24"/>
          <w:szCs w:val="24"/>
        </w:rPr>
        <w:t xml:space="preserve">etc.) and the Assembly’s </w:t>
      </w:r>
      <w:r w:rsidR="00143184" w:rsidRPr="00DB14E0">
        <w:rPr>
          <w:rFonts w:ascii="Times New Roman" w:hAnsi="Times New Roman" w:cs="Times New Roman"/>
          <w:sz w:val="24"/>
          <w:szCs w:val="24"/>
        </w:rPr>
        <w:t>Internally</w:t>
      </w:r>
      <w:r w:rsidR="008378C8" w:rsidRPr="00DB14E0">
        <w:rPr>
          <w:rFonts w:ascii="Times New Roman" w:hAnsi="Times New Roman" w:cs="Times New Roman"/>
          <w:sz w:val="24"/>
          <w:szCs w:val="24"/>
        </w:rPr>
        <w:t xml:space="preserve"> Generated Fund (IGF). </w:t>
      </w:r>
      <w:r w:rsidR="004B76CE" w:rsidRPr="00DB14E0">
        <w:rPr>
          <w:rFonts w:ascii="Times New Roman" w:hAnsi="Times New Roman" w:cs="Times New Roman"/>
          <w:sz w:val="24"/>
          <w:szCs w:val="24"/>
        </w:rPr>
        <w:lastRenderedPageBreak/>
        <w:t>B</w:t>
      </w:r>
      <w:r w:rsidR="008378C8" w:rsidRPr="00DB14E0">
        <w:rPr>
          <w:rFonts w:ascii="Times New Roman" w:hAnsi="Times New Roman" w:cs="Times New Roman"/>
          <w:sz w:val="24"/>
          <w:szCs w:val="24"/>
        </w:rPr>
        <w:t>eneficiaries of this su</w:t>
      </w:r>
      <w:r w:rsidR="00F96EC3" w:rsidRPr="00DB14E0">
        <w:rPr>
          <w:rFonts w:ascii="Times New Roman" w:hAnsi="Times New Roman" w:cs="Times New Roman"/>
          <w:sz w:val="24"/>
          <w:szCs w:val="24"/>
        </w:rPr>
        <w:t>b-program are the</w:t>
      </w:r>
      <w:r w:rsidR="008378C8" w:rsidRPr="00DB14E0">
        <w:rPr>
          <w:rFonts w:ascii="Times New Roman" w:hAnsi="Times New Roman" w:cs="Times New Roman"/>
          <w:sz w:val="24"/>
          <w:szCs w:val="24"/>
        </w:rPr>
        <w:t xml:space="preserve"> departments, </w:t>
      </w:r>
      <w:r w:rsidRPr="00DB14E0">
        <w:rPr>
          <w:rFonts w:ascii="Times New Roman" w:hAnsi="Times New Roman" w:cs="Times New Roman"/>
          <w:sz w:val="24"/>
          <w:szCs w:val="24"/>
        </w:rPr>
        <w:t>Regional Coordinating Council, quasi</w:t>
      </w:r>
      <w:r w:rsidR="008378C8" w:rsidRPr="00DB14E0">
        <w:rPr>
          <w:rFonts w:ascii="Times New Roman" w:hAnsi="Times New Roman" w:cs="Times New Roman"/>
          <w:sz w:val="24"/>
          <w:szCs w:val="24"/>
        </w:rPr>
        <w:t xml:space="preserve"> institutions</w:t>
      </w:r>
      <w:r w:rsidR="004B76CE" w:rsidRPr="00DB14E0">
        <w:rPr>
          <w:rFonts w:ascii="Times New Roman" w:hAnsi="Times New Roman" w:cs="Times New Roman"/>
          <w:sz w:val="24"/>
          <w:szCs w:val="24"/>
        </w:rPr>
        <w:t>, traditional authorities, non-governmental organizations, civil society organizations</w:t>
      </w:r>
      <w:r w:rsidR="008378C8" w:rsidRPr="00DB14E0">
        <w:rPr>
          <w:rFonts w:ascii="Times New Roman" w:hAnsi="Times New Roman" w:cs="Times New Roman"/>
          <w:sz w:val="24"/>
          <w:szCs w:val="24"/>
        </w:rPr>
        <w:t xml:space="preserve"> and the general public.</w:t>
      </w:r>
    </w:p>
    <w:p w:rsidR="003E15B2" w:rsidRPr="00DB14E0" w:rsidRDefault="00853BC9" w:rsidP="002524E3">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main challenges this sub </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w</w:t>
      </w:r>
      <w:r w:rsidR="00143184" w:rsidRPr="00DB14E0">
        <w:rPr>
          <w:rFonts w:ascii="Times New Roman" w:hAnsi="Times New Roman" w:cs="Times New Roman"/>
          <w:sz w:val="24"/>
          <w:szCs w:val="24"/>
        </w:rPr>
        <w:t>ill encounter are inadequate, delay and untimely release of funds</w:t>
      </w:r>
      <w:r w:rsidR="00316D84" w:rsidRPr="00DB14E0">
        <w:rPr>
          <w:rFonts w:ascii="Times New Roman" w:hAnsi="Times New Roman" w:cs="Times New Roman"/>
          <w:sz w:val="24"/>
          <w:szCs w:val="24"/>
        </w:rPr>
        <w:t xml:space="preserve">, </w:t>
      </w:r>
      <w:r w:rsidRPr="00DB14E0">
        <w:rPr>
          <w:rFonts w:ascii="Times New Roman" w:hAnsi="Times New Roman" w:cs="Times New Roman"/>
          <w:sz w:val="24"/>
          <w:szCs w:val="24"/>
        </w:rPr>
        <w:t>inadequate office space</w:t>
      </w:r>
      <w:r w:rsidR="00C34EF3" w:rsidRPr="00DB14E0">
        <w:rPr>
          <w:rFonts w:ascii="Times New Roman" w:hAnsi="Times New Roman" w:cs="Times New Roman"/>
          <w:sz w:val="24"/>
          <w:szCs w:val="24"/>
        </w:rPr>
        <w:t>, and non-decentralization of some key departments.</w:t>
      </w:r>
    </w:p>
    <w:p w:rsidR="00251E90" w:rsidRPr="00DB14E0" w:rsidRDefault="00251E90" w:rsidP="00C45D8A">
      <w:pPr>
        <w:numPr>
          <w:ilvl w:val="0"/>
          <w:numId w:val="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451A48" w:rsidRPr="00DB14E0" w:rsidRDefault="00251E90" w:rsidP="003631A2">
      <w:pPr>
        <w:spacing w:after="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indicates the main outputs, its indicators and p</w:t>
      </w:r>
      <w:r w:rsidR="002524E3" w:rsidRPr="00DB14E0">
        <w:rPr>
          <w:rFonts w:ascii="Times New Roman" w:eastAsia="Times New Roman" w:hAnsi="Times New Roman" w:cs="Times New Roman"/>
          <w:sz w:val="24"/>
          <w:szCs w:val="24"/>
          <w:lang w:val="en-GB"/>
        </w:rPr>
        <w:t>rojections by which the District</w:t>
      </w:r>
      <w:r w:rsidR="00547E39" w:rsidRPr="00DB14E0">
        <w:rPr>
          <w:rFonts w:ascii="Times New Roman" w:eastAsia="Times New Roman" w:hAnsi="Times New Roman" w:cs="Times New Roman"/>
          <w:sz w:val="24"/>
          <w:szCs w:val="24"/>
          <w:lang w:val="en-GB"/>
        </w:rPr>
        <w:t xml:space="preserve"> Assembly </w:t>
      </w:r>
      <w:r w:rsidR="00250600" w:rsidRPr="00DB14E0">
        <w:rPr>
          <w:rFonts w:ascii="Times New Roman" w:eastAsia="Times New Roman" w:hAnsi="Times New Roman" w:cs="Times New Roman"/>
          <w:sz w:val="24"/>
          <w:szCs w:val="24"/>
          <w:lang w:val="en-GB"/>
        </w:rPr>
        <w:t>measure</w:t>
      </w:r>
      <w:r w:rsidRPr="00DB14E0">
        <w:rPr>
          <w:rFonts w:ascii="Times New Roman" w:eastAsia="Times New Roman" w:hAnsi="Times New Roman" w:cs="Times New Roman"/>
          <w:sz w:val="24"/>
          <w:szCs w:val="24"/>
          <w:lang w:val="en-GB"/>
        </w:rPr>
        <w:t xml:space="preserve"> the performance of this sub-programme. The past data indicates actual performance whilst t</w:t>
      </w:r>
      <w:r w:rsidR="00547E39" w:rsidRPr="00DB14E0">
        <w:rPr>
          <w:rFonts w:ascii="Times New Roman" w:eastAsia="Times New Roman" w:hAnsi="Times New Roman" w:cs="Times New Roman"/>
          <w:sz w:val="24"/>
          <w:szCs w:val="24"/>
          <w:lang w:val="en-GB"/>
        </w:rPr>
        <w:t>he projections are the Assembly’s</w:t>
      </w:r>
      <w:r w:rsidRPr="00DB14E0">
        <w:rPr>
          <w:rFonts w:ascii="Times New Roman" w:eastAsia="Times New Roman" w:hAnsi="Times New Roman" w:cs="Times New Roman"/>
          <w:sz w:val="24"/>
          <w:szCs w:val="24"/>
          <w:lang w:val="en-GB"/>
        </w:rPr>
        <w:t xml:space="preserve"> </w:t>
      </w:r>
      <w:r w:rsidR="00451A48" w:rsidRPr="00DB14E0">
        <w:rPr>
          <w:rFonts w:ascii="Times New Roman" w:eastAsia="Times New Roman" w:hAnsi="Times New Roman" w:cs="Times New Roman"/>
          <w:sz w:val="24"/>
          <w:szCs w:val="24"/>
          <w:lang w:val="en-GB"/>
        </w:rPr>
        <w:t>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43"/>
        <w:gridCol w:w="1349"/>
        <w:gridCol w:w="896"/>
        <w:gridCol w:w="901"/>
        <w:gridCol w:w="931"/>
        <w:gridCol w:w="894"/>
        <w:gridCol w:w="896"/>
        <w:gridCol w:w="1138"/>
        <w:gridCol w:w="1082"/>
      </w:tblGrid>
      <w:tr w:rsidR="003631A2" w:rsidRPr="00DB14E0" w:rsidTr="003631A2">
        <w:trPr>
          <w:cantSplit/>
          <w:trHeight w:val="232"/>
        </w:trPr>
        <w:tc>
          <w:tcPr>
            <w:tcW w:w="666"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6C2862" w:rsidRPr="00DB14E0" w:rsidRDefault="006C286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23"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6C2862" w:rsidRPr="00DB14E0" w:rsidRDefault="006C286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941" w:type="pct"/>
            <w:gridSpan w:val="4"/>
            <w:tcBorders>
              <w:top w:val="single" w:sz="12" w:space="0" w:color="auto"/>
              <w:left w:val="single" w:sz="4" w:space="0" w:color="auto"/>
              <w:bottom w:val="single" w:sz="4" w:space="0" w:color="auto"/>
              <w:right w:val="single" w:sz="4" w:space="0" w:color="auto"/>
            </w:tcBorders>
          </w:tcPr>
          <w:p w:rsidR="006C2862" w:rsidRPr="00DB14E0" w:rsidRDefault="006C286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71"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6C2862" w:rsidRPr="00DB14E0" w:rsidRDefault="006C286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3631A2" w:rsidRPr="00DB14E0" w:rsidTr="003631A2">
        <w:trPr>
          <w:cantSplit/>
          <w:trHeight w:val="521"/>
        </w:trPr>
        <w:tc>
          <w:tcPr>
            <w:tcW w:w="666" w:type="pct"/>
            <w:vMerge/>
            <w:tcBorders>
              <w:left w:val="single" w:sz="12" w:space="0" w:color="auto"/>
              <w:right w:val="single" w:sz="4" w:space="0" w:color="auto"/>
            </w:tcBorders>
            <w:shd w:val="clear" w:color="auto" w:fill="auto"/>
            <w:tcMar>
              <w:left w:w="57" w:type="dxa"/>
              <w:right w:w="57" w:type="dxa"/>
            </w:tcMar>
            <w:vAlign w:val="center"/>
          </w:tcPr>
          <w:p w:rsidR="006B1912" w:rsidRPr="00DB14E0" w:rsidRDefault="006B1912" w:rsidP="00BC6C00">
            <w:pPr>
              <w:keepNext/>
              <w:spacing w:after="0" w:line="240" w:lineRule="auto"/>
              <w:jc w:val="center"/>
              <w:rPr>
                <w:rFonts w:ascii="Times New Roman" w:eastAsia="Times New Roman" w:hAnsi="Times New Roman" w:cs="Times New Roman"/>
                <w:b/>
                <w:lang w:val="en-GB"/>
              </w:rPr>
            </w:pPr>
          </w:p>
        </w:tc>
        <w:tc>
          <w:tcPr>
            <w:tcW w:w="723" w:type="pct"/>
            <w:vMerge/>
            <w:tcBorders>
              <w:left w:val="single" w:sz="4" w:space="0" w:color="auto"/>
              <w:right w:val="single" w:sz="4" w:space="0" w:color="auto"/>
            </w:tcBorders>
            <w:shd w:val="clear" w:color="auto" w:fill="auto"/>
            <w:tcMar>
              <w:left w:w="57" w:type="dxa"/>
              <w:right w:w="57" w:type="dxa"/>
            </w:tcMar>
            <w:vAlign w:val="center"/>
          </w:tcPr>
          <w:p w:rsidR="006B1912" w:rsidRPr="00DB14E0" w:rsidRDefault="006B1912" w:rsidP="00BC6C00">
            <w:pPr>
              <w:keepNext/>
              <w:spacing w:after="0" w:line="240" w:lineRule="auto"/>
              <w:jc w:val="center"/>
              <w:rPr>
                <w:rFonts w:ascii="Times New Roman" w:eastAsia="Times New Roman" w:hAnsi="Times New Roman" w:cs="Times New Roman"/>
                <w:b/>
                <w:lang w:val="en-GB"/>
              </w:rPr>
            </w:pPr>
          </w:p>
        </w:tc>
        <w:tc>
          <w:tcPr>
            <w:tcW w:w="963" w:type="pct"/>
            <w:gridSpan w:val="2"/>
            <w:tcBorders>
              <w:top w:val="single" w:sz="4" w:space="0" w:color="auto"/>
              <w:left w:val="single" w:sz="4" w:space="0" w:color="auto"/>
              <w:bottom w:val="single" w:sz="4" w:space="0" w:color="auto"/>
              <w:right w:val="single" w:sz="4" w:space="0" w:color="auto"/>
            </w:tcBorders>
          </w:tcPr>
          <w:p w:rsidR="006B1912" w:rsidRPr="00DB14E0" w:rsidRDefault="006B1912" w:rsidP="006B1912">
            <w:pPr>
              <w:keepNext/>
              <w:spacing w:after="0" w:line="240" w:lineRule="auto"/>
              <w:rPr>
                <w:rFonts w:ascii="Times New Roman" w:eastAsia="Times New Roman" w:hAnsi="Times New Roman" w:cs="Times New Roman"/>
                <w:b/>
                <w:lang w:val="en-GB"/>
              </w:rPr>
            </w:pPr>
          </w:p>
          <w:p w:rsidR="006B1912" w:rsidRPr="00DB14E0" w:rsidRDefault="006D6610"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6B1912" w:rsidRPr="00DB14E0" w:rsidRDefault="006B1912" w:rsidP="00BC6C00">
            <w:pPr>
              <w:keepNext/>
              <w:spacing w:after="0" w:line="240" w:lineRule="auto"/>
              <w:jc w:val="center"/>
              <w:rPr>
                <w:rFonts w:ascii="Times New Roman" w:eastAsia="Times New Roman" w:hAnsi="Times New Roman" w:cs="Times New Roman"/>
                <w:b/>
                <w:lang w:val="en-GB"/>
              </w:rPr>
            </w:pPr>
          </w:p>
        </w:tc>
        <w:tc>
          <w:tcPr>
            <w:tcW w:w="9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1912" w:rsidRPr="00DB14E0" w:rsidRDefault="006D6610" w:rsidP="006B1912">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80" w:type="pct"/>
            <w:vMerge w:val="restart"/>
            <w:tcBorders>
              <w:top w:val="single" w:sz="4" w:space="0" w:color="auto"/>
              <w:left w:val="single" w:sz="4" w:space="0" w:color="auto"/>
              <w:right w:val="single" w:sz="4" w:space="0" w:color="auto"/>
            </w:tcBorders>
            <w:shd w:val="clear" w:color="auto" w:fill="auto"/>
            <w:vAlign w:val="center"/>
          </w:tcPr>
          <w:p w:rsidR="006B1912" w:rsidRPr="00DB14E0" w:rsidRDefault="006B191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6B1912" w:rsidRPr="00DB14E0" w:rsidRDefault="00610D35"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610"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6B1912" w:rsidRPr="00DB14E0" w:rsidRDefault="006B191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6B1912" w:rsidRPr="00DB14E0" w:rsidRDefault="00610D35"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581" w:type="pct"/>
            <w:vMerge w:val="restart"/>
            <w:tcBorders>
              <w:top w:val="single" w:sz="4" w:space="0" w:color="auto"/>
              <w:left w:val="single" w:sz="4" w:space="0" w:color="auto"/>
              <w:right w:val="single" w:sz="12" w:space="0" w:color="auto"/>
            </w:tcBorders>
            <w:shd w:val="clear" w:color="auto" w:fill="auto"/>
            <w:vAlign w:val="center"/>
          </w:tcPr>
          <w:p w:rsidR="006B1912" w:rsidRPr="00DB14E0" w:rsidRDefault="006B1912"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6B1912" w:rsidRPr="00DB14E0" w:rsidRDefault="00610D35" w:rsidP="00BC6C00">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3631A2" w:rsidRPr="00DB14E0" w:rsidTr="003631A2">
        <w:trPr>
          <w:cantSplit/>
          <w:trHeight w:val="381"/>
        </w:trPr>
        <w:tc>
          <w:tcPr>
            <w:tcW w:w="666"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6B1912" w:rsidRPr="00DB14E0" w:rsidRDefault="006B1912" w:rsidP="006B1912">
            <w:pPr>
              <w:keepNext/>
              <w:spacing w:after="0" w:line="240" w:lineRule="auto"/>
              <w:jc w:val="center"/>
              <w:rPr>
                <w:rFonts w:ascii="Times New Roman" w:eastAsia="Times New Roman" w:hAnsi="Times New Roman" w:cs="Times New Roman"/>
                <w:b/>
                <w:lang w:val="en-GB"/>
              </w:rPr>
            </w:pPr>
          </w:p>
        </w:tc>
        <w:tc>
          <w:tcPr>
            <w:tcW w:w="723"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6B1912" w:rsidRPr="00DB14E0" w:rsidRDefault="006B1912" w:rsidP="006B1912">
            <w:pPr>
              <w:keepNext/>
              <w:spacing w:after="0" w:line="240" w:lineRule="auto"/>
              <w:jc w:val="center"/>
              <w:rPr>
                <w:rFonts w:ascii="Times New Roman" w:eastAsia="Times New Roman" w:hAnsi="Times New Roman" w:cs="Times New Roman"/>
                <w:b/>
                <w:lang w:val="en-GB"/>
              </w:rPr>
            </w:pPr>
          </w:p>
        </w:tc>
        <w:tc>
          <w:tcPr>
            <w:tcW w:w="480" w:type="pct"/>
            <w:tcBorders>
              <w:top w:val="single" w:sz="4" w:space="0" w:color="auto"/>
              <w:left w:val="single" w:sz="4" w:space="0" w:color="auto"/>
              <w:bottom w:val="single" w:sz="12" w:space="0" w:color="auto"/>
              <w:right w:val="single" w:sz="4" w:space="0" w:color="auto"/>
            </w:tcBorders>
          </w:tcPr>
          <w:p w:rsidR="006B1912" w:rsidRPr="00DB14E0" w:rsidRDefault="006B1912" w:rsidP="006B1912">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83" w:type="pct"/>
            <w:tcBorders>
              <w:top w:val="single" w:sz="4" w:space="0" w:color="auto"/>
              <w:left w:val="single" w:sz="4" w:space="0" w:color="auto"/>
              <w:bottom w:val="single" w:sz="12" w:space="0" w:color="auto"/>
              <w:right w:val="single" w:sz="4" w:space="0" w:color="auto"/>
            </w:tcBorders>
          </w:tcPr>
          <w:p w:rsidR="006B1912" w:rsidRPr="00DB14E0" w:rsidRDefault="006B1912" w:rsidP="006B1912">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99" w:type="pct"/>
            <w:tcBorders>
              <w:top w:val="single" w:sz="4" w:space="0" w:color="auto"/>
              <w:left w:val="single" w:sz="4" w:space="0" w:color="auto"/>
              <w:bottom w:val="single" w:sz="12" w:space="0" w:color="auto"/>
              <w:right w:val="single" w:sz="4" w:space="0" w:color="auto"/>
            </w:tcBorders>
            <w:shd w:val="clear" w:color="auto" w:fill="auto"/>
          </w:tcPr>
          <w:p w:rsidR="006B1912" w:rsidRPr="00DB14E0" w:rsidRDefault="006B1912" w:rsidP="006B1912">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79" w:type="pct"/>
            <w:tcBorders>
              <w:top w:val="single" w:sz="4" w:space="0" w:color="auto"/>
              <w:left w:val="single" w:sz="4" w:space="0" w:color="auto"/>
              <w:bottom w:val="single" w:sz="12" w:space="0" w:color="auto"/>
              <w:right w:val="single" w:sz="4" w:space="0" w:color="auto"/>
            </w:tcBorders>
            <w:shd w:val="clear" w:color="auto" w:fill="auto"/>
          </w:tcPr>
          <w:p w:rsidR="006B1912" w:rsidRPr="00DB14E0" w:rsidRDefault="006B1912" w:rsidP="006B1912">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80" w:type="pct"/>
            <w:vMerge/>
            <w:tcBorders>
              <w:left w:val="single" w:sz="4" w:space="0" w:color="auto"/>
              <w:bottom w:val="single" w:sz="12" w:space="0" w:color="auto"/>
              <w:right w:val="single" w:sz="4" w:space="0" w:color="auto"/>
            </w:tcBorders>
            <w:shd w:val="clear" w:color="auto" w:fill="auto"/>
            <w:vAlign w:val="center"/>
          </w:tcPr>
          <w:p w:rsidR="006B1912" w:rsidRPr="00DB14E0" w:rsidRDefault="006B1912" w:rsidP="006B1912">
            <w:pPr>
              <w:keepNext/>
              <w:spacing w:after="0" w:line="240" w:lineRule="auto"/>
              <w:jc w:val="center"/>
              <w:rPr>
                <w:rFonts w:ascii="Times New Roman" w:eastAsia="Times New Roman" w:hAnsi="Times New Roman" w:cs="Times New Roman"/>
                <w:b/>
                <w:lang w:val="en-GB"/>
              </w:rPr>
            </w:pPr>
          </w:p>
        </w:tc>
        <w:tc>
          <w:tcPr>
            <w:tcW w:w="610"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6B1912" w:rsidRPr="00DB14E0" w:rsidRDefault="006B1912" w:rsidP="006B1912">
            <w:pPr>
              <w:keepNext/>
              <w:spacing w:after="0" w:line="240" w:lineRule="auto"/>
              <w:jc w:val="center"/>
              <w:rPr>
                <w:rFonts w:ascii="Times New Roman" w:eastAsia="Times New Roman" w:hAnsi="Times New Roman" w:cs="Times New Roman"/>
                <w:b/>
                <w:lang w:val="en-GB"/>
              </w:rPr>
            </w:pPr>
          </w:p>
        </w:tc>
        <w:tc>
          <w:tcPr>
            <w:tcW w:w="581" w:type="pct"/>
            <w:vMerge/>
            <w:tcBorders>
              <w:left w:val="single" w:sz="4" w:space="0" w:color="auto"/>
              <w:bottom w:val="single" w:sz="12" w:space="0" w:color="auto"/>
              <w:right w:val="single" w:sz="12" w:space="0" w:color="auto"/>
            </w:tcBorders>
            <w:shd w:val="clear" w:color="auto" w:fill="auto"/>
            <w:vAlign w:val="center"/>
          </w:tcPr>
          <w:p w:rsidR="006B1912" w:rsidRPr="00DB14E0" w:rsidRDefault="006B1912" w:rsidP="006B1912">
            <w:pPr>
              <w:keepNext/>
              <w:spacing w:after="0" w:line="240" w:lineRule="auto"/>
              <w:jc w:val="center"/>
              <w:rPr>
                <w:rFonts w:ascii="Times New Roman" w:eastAsia="Times New Roman" w:hAnsi="Times New Roman" w:cs="Times New Roman"/>
                <w:b/>
                <w:lang w:val="en-GB"/>
              </w:rPr>
            </w:pP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5"/>
        </w:trPr>
        <w:tc>
          <w:tcPr>
            <w:tcW w:w="666" w:type="pct"/>
            <w:tcBorders>
              <w:top w:val="single" w:sz="4" w:space="0" w:color="auto"/>
              <w:left w:val="single" w:sz="12" w:space="0" w:color="auto"/>
              <w:right w:val="single" w:sz="4"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Organize quarterly</w:t>
            </w:r>
            <w:r w:rsidR="00A22E82" w:rsidRPr="00DB14E0">
              <w:rPr>
                <w:rFonts w:ascii="Times New Roman" w:eastAsia="Calibri" w:hAnsi="Times New Roman" w:cs="Times New Roman"/>
                <w:bCs/>
                <w:iCs/>
                <w:lang w:val="en-GB"/>
              </w:rPr>
              <w:t xml:space="preserve"> management  meetings annually </w:t>
            </w: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quarterly meetings held</w:t>
            </w:r>
          </w:p>
        </w:tc>
        <w:tc>
          <w:tcPr>
            <w:tcW w:w="480" w:type="pct"/>
            <w:tcBorders>
              <w:top w:val="single" w:sz="4" w:space="0" w:color="auto"/>
              <w:left w:val="single" w:sz="4" w:space="0" w:color="auto"/>
              <w:bottom w:val="single" w:sz="4" w:space="0" w:color="auto"/>
              <w:right w:val="single" w:sz="4" w:space="0" w:color="auto"/>
            </w:tcBorders>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608F5" w:rsidRPr="00DB14E0" w:rsidRDefault="007608F5" w:rsidP="004D1800">
            <w:pPr>
              <w:autoSpaceDE w:val="0"/>
              <w:autoSpaceDN w:val="0"/>
              <w:adjustRightInd w:val="0"/>
              <w:spacing w:after="0" w:line="240" w:lineRule="auto"/>
              <w:ind w:right="-57"/>
              <w:rPr>
                <w:rFonts w:ascii="Times New Roman" w:eastAsia="Times New Roman" w:hAnsi="Times New Roman" w:cs="Times New Roman"/>
                <w:lang w:val="en-GB"/>
              </w:rPr>
            </w:pPr>
          </w:p>
          <w:p w:rsidR="007608F5" w:rsidRPr="00DB14E0" w:rsidRDefault="007608F5" w:rsidP="004D1800">
            <w:pPr>
              <w:autoSpaceDE w:val="0"/>
              <w:autoSpaceDN w:val="0"/>
              <w:adjustRightInd w:val="0"/>
              <w:spacing w:after="0" w:line="240" w:lineRule="auto"/>
              <w:ind w:right="-57"/>
              <w:rPr>
                <w:rFonts w:ascii="Times New Roman" w:eastAsia="Times New Roman" w:hAnsi="Times New Roman" w:cs="Times New Roman"/>
                <w:sz w:val="10"/>
                <w:lang w:val="en-GB"/>
              </w:rPr>
            </w:pPr>
          </w:p>
          <w:p w:rsidR="004D1800" w:rsidRPr="00DB14E0" w:rsidRDefault="004D1800" w:rsidP="007608F5">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4D1800" w:rsidP="006B1912">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6B1912"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7"/>
        </w:trPr>
        <w:tc>
          <w:tcPr>
            <w:tcW w:w="66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Response to public complaints</w:t>
            </w: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working days after receipt of complaints</w:t>
            </w:r>
          </w:p>
        </w:tc>
        <w:tc>
          <w:tcPr>
            <w:tcW w:w="480" w:type="pct"/>
            <w:tcBorders>
              <w:top w:val="single" w:sz="4" w:space="0" w:color="auto"/>
              <w:left w:val="single" w:sz="4" w:space="0" w:color="auto"/>
              <w:bottom w:val="single" w:sz="4" w:space="0" w:color="auto"/>
              <w:right w:val="single" w:sz="4" w:space="0" w:color="auto"/>
            </w:tcBorders>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D1800" w:rsidRPr="00DB14E0" w:rsidRDefault="00991CDA" w:rsidP="00991CDA">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w:t>
            </w: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55"/>
        </w:trPr>
        <w:tc>
          <w:tcPr>
            <w:tcW w:w="66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Annual Performance Report submitted</w:t>
            </w: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Annual Report submitted  to RCC by </w:t>
            </w:r>
          </w:p>
        </w:tc>
        <w:tc>
          <w:tcPr>
            <w:tcW w:w="480" w:type="pct"/>
            <w:tcBorders>
              <w:top w:val="single" w:sz="4" w:space="0" w:color="auto"/>
              <w:left w:val="single" w:sz="4" w:space="0" w:color="auto"/>
              <w:bottom w:val="single" w:sz="4" w:space="0" w:color="auto"/>
              <w:right w:val="single" w:sz="4" w:space="0" w:color="auto"/>
            </w:tcBorders>
          </w:tcPr>
          <w:p w:rsidR="004D1800"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11</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 </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6B1912" w:rsidRPr="00DB14E0" w:rsidRDefault="004D1800"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14</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 </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January</w:t>
            </w: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4"/>
        </w:trPr>
        <w:tc>
          <w:tcPr>
            <w:tcW w:w="666"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6B1912" w:rsidRPr="00DB14E0" w:rsidRDefault="006B1912" w:rsidP="006B1912">
            <w:pPr>
              <w:spacing w:after="0" w:line="240" w:lineRule="auto"/>
              <w:rPr>
                <w:rFonts w:ascii="Times New Roman" w:eastAsia="Times New Roman" w:hAnsi="Times New Roman" w:cs="Times New Roman"/>
                <w:lang w:val="en-GB"/>
              </w:rPr>
            </w:pPr>
          </w:p>
          <w:p w:rsidR="006B1912" w:rsidRPr="00DB14E0" w:rsidRDefault="006B1912" w:rsidP="006B191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Compliance with Procurement procedures</w:t>
            </w: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Procurement Plan approved by </w:t>
            </w:r>
          </w:p>
        </w:tc>
        <w:tc>
          <w:tcPr>
            <w:tcW w:w="480" w:type="pct"/>
            <w:tcBorders>
              <w:top w:val="single" w:sz="4" w:space="0" w:color="auto"/>
              <w:left w:val="single" w:sz="4" w:space="0" w:color="auto"/>
              <w:bottom w:val="single" w:sz="4" w:space="0" w:color="auto"/>
              <w:right w:val="single" w:sz="4" w:space="0" w:color="auto"/>
            </w:tcBorders>
          </w:tcPr>
          <w:p w:rsidR="007608F5" w:rsidRPr="00DB14E0" w:rsidRDefault="007608F5" w:rsidP="00991CDA">
            <w:pPr>
              <w:autoSpaceDE w:val="0"/>
              <w:autoSpaceDN w:val="0"/>
              <w:adjustRightInd w:val="0"/>
              <w:spacing w:after="0" w:line="240" w:lineRule="auto"/>
              <w:ind w:right="-57"/>
              <w:jc w:val="center"/>
              <w:rPr>
                <w:rFonts w:ascii="Times New Roman" w:eastAsia="Times New Roman" w:hAnsi="Times New Roman" w:cs="Times New Roman"/>
                <w:lang w:val="en-GB"/>
              </w:rPr>
            </w:pPr>
          </w:p>
          <w:p w:rsidR="00991CDA" w:rsidRPr="00DB14E0" w:rsidRDefault="00991CDA" w:rsidP="00991CDA">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4D1800" w:rsidRPr="00DB14E0" w:rsidRDefault="00991CDA" w:rsidP="00991CDA">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November</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991CDA">
            <w:pPr>
              <w:autoSpaceDE w:val="0"/>
              <w:autoSpaceDN w:val="0"/>
              <w:adjustRightInd w:val="0"/>
              <w:spacing w:after="0" w:line="240" w:lineRule="auto"/>
              <w:ind w:right="-57"/>
              <w:rPr>
                <w:rFonts w:ascii="Times New Roman" w:eastAsia="Times New Roman" w:hAnsi="Times New Roman" w:cs="Times New Roman"/>
                <w:lang w:val="en-GB"/>
              </w:rPr>
            </w:pPr>
          </w:p>
          <w:p w:rsidR="006B1912" w:rsidRPr="00DB14E0" w:rsidRDefault="00991CDA" w:rsidP="00991CDA">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27</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November </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608F5" w:rsidRPr="00DB14E0" w:rsidRDefault="007608F5"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November</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7608F5" w:rsidRPr="00DB14E0" w:rsidRDefault="007608F5"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November</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608F5" w:rsidRPr="00DB14E0" w:rsidRDefault="007608F5"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November</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608F5" w:rsidRPr="00DB14E0" w:rsidRDefault="007608F5"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November</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608F5" w:rsidRPr="00DB14E0" w:rsidRDefault="007608F5" w:rsidP="006B1912">
            <w:pPr>
              <w:autoSpaceDE w:val="0"/>
              <w:autoSpaceDN w:val="0"/>
              <w:adjustRightInd w:val="0"/>
              <w:spacing w:after="0" w:line="240" w:lineRule="auto"/>
              <w:ind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November</w:t>
            </w: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3"/>
        </w:trPr>
        <w:tc>
          <w:tcPr>
            <w:tcW w:w="666" w:type="pct"/>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6B1912" w:rsidRPr="00DB14E0" w:rsidRDefault="006B1912" w:rsidP="006B1912">
            <w:pPr>
              <w:spacing w:after="0" w:line="240" w:lineRule="auto"/>
              <w:rPr>
                <w:rFonts w:ascii="Times New Roman" w:eastAsia="Calibri" w:hAnsi="Times New Roman" w:cs="Times New Roman"/>
                <w:bCs/>
                <w:iCs/>
                <w:lang w:val="en-GB"/>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Entity Tender Committee meetings</w:t>
            </w:r>
          </w:p>
        </w:tc>
        <w:tc>
          <w:tcPr>
            <w:tcW w:w="480" w:type="pct"/>
            <w:tcBorders>
              <w:top w:val="single" w:sz="4" w:space="0" w:color="auto"/>
              <w:left w:val="single" w:sz="4" w:space="0" w:color="auto"/>
              <w:bottom w:val="single" w:sz="4" w:space="0" w:color="auto"/>
              <w:right w:val="single" w:sz="4" w:space="0" w:color="auto"/>
            </w:tcBorders>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6277C" w:rsidRPr="00DB14E0" w:rsidRDefault="0076277C"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76277C"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76277C"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76277C"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3631A2" w:rsidRPr="00DB14E0" w:rsidTr="00363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0"/>
        </w:trPr>
        <w:tc>
          <w:tcPr>
            <w:tcW w:w="66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Quarterly Internal Audit Report submitted to PM</w:t>
            </w:r>
          </w:p>
        </w:tc>
        <w:tc>
          <w:tcPr>
            <w:tcW w:w="7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Audit assignments conducted with reports.</w:t>
            </w:r>
          </w:p>
        </w:tc>
        <w:tc>
          <w:tcPr>
            <w:tcW w:w="480" w:type="pct"/>
            <w:tcBorders>
              <w:top w:val="single" w:sz="4" w:space="0" w:color="auto"/>
              <w:left w:val="single" w:sz="4" w:space="0" w:color="auto"/>
              <w:bottom w:val="single" w:sz="4" w:space="0" w:color="auto"/>
              <w:right w:val="single" w:sz="4" w:space="0" w:color="auto"/>
            </w:tcBorders>
          </w:tcPr>
          <w:p w:rsidR="00991CDA"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8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76277C" w:rsidP="0076277C">
            <w:pPr>
              <w:autoSpaceDE w:val="0"/>
              <w:autoSpaceDN w:val="0"/>
              <w:adjustRightInd w:val="0"/>
              <w:spacing w:after="0" w:line="240" w:lineRule="auto"/>
              <w:ind w:right="-57" w:hanging="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991CDA"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76277C"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8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8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B1912" w:rsidRPr="00DB14E0" w:rsidRDefault="006B1912" w:rsidP="006B1912">
            <w:pPr>
              <w:autoSpaceDE w:val="0"/>
              <w:autoSpaceDN w:val="0"/>
              <w:adjustRightInd w:val="0"/>
              <w:spacing w:after="0" w:line="240" w:lineRule="auto"/>
              <w:jc w:val="center"/>
              <w:rPr>
                <w:rFonts w:ascii="Times New Roman" w:eastAsia="Times New Roman" w:hAnsi="Times New Roman" w:cs="Times New Roman"/>
                <w:lang w:val="en-GB"/>
              </w:rPr>
            </w:pPr>
          </w:p>
          <w:p w:rsidR="006B1912" w:rsidRPr="00DB14E0" w:rsidRDefault="006B1912" w:rsidP="006B1912">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bl>
    <w:p w:rsidR="00C93B2B" w:rsidRPr="00DB14E0" w:rsidRDefault="00C93B2B" w:rsidP="00BC6C00">
      <w:pPr>
        <w:spacing w:after="0" w:line="240" w:lineRule="auto"/>
        <w:jc w:val="both"/>
        <w:rPr>
          <w:rFonts w:ascii="Times New Roman" w:eastAsia="Times New Roman" w:hAnsi="Times New Roman" w:cs="Times New Roman"/>
          <w:szCs w:val="20"/>
          <w:lang w:val="en-GB"/>
        </w:rPr>
      </w:pPr>
    </w:p>
    <w:p w:rsidR="00FC1155" w:rsidRPr="00DB14E0" w:rsidRDefault="00FC1155" w:rsidP="00BC6C00">
      <w:pPr>
        <w:spacing w:after="0" w:line="240" w:lineRule="auto"/>
        <w:jc w:val="both"/>
        <w:rPr>
          <w:rFonts w:ascii="Times New Roman" w:eastAsia="Times New Roman" w:hAnsi="Times New Roman" w:cs="Times New Roman"/>
          <w:szCs w:val="20"/>
          <w:lang w:val="en-GB"/>
        </w:rPr>
      </w:pPr>
    </w:p>
    <w:p w:rsidR="00DB384A" w:rsidRPr="00DB14E0" w:rsidRDefault="00251E90" w:rsidP="00DB384A">
      <w:pPr>
        <w:numPr>
          <w:ilvl w:val="0"/>
          <w:numId w:val="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251E90" w:rsidRPr="00DB14E0" w:rsidRDefault="00251E90" w:rsidP="00BC6C0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p w:rsidR="0009046B" w:rsidRPr="00DB14E0" w:rsidRDefault="0009046B" w:rsidP="00BC6C00">
      <w:pPr>
        <w:tabs>
          <w:tab w:val="left" w:pos="720"/>
        </w:tabs>
        <w:spacing w:after="0" w:line="24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5000" w:type="pct"/>
        <w:tblLook w:val="04A0" w:firstRow="1" w:lastRow="0" w:firstColumn="1" w:lastColumn="0" w:noHBand="0" w:noVBand="1"/>
      </w:tblPr>
      <w:tblGrid>
        <w:gridCol w:w="4484"/>
        <w:gridCol w:w="292"/>
        <w:gridCol w:w="4574"/>
      </w:tblGrid>
      <w:tr w:rsidR="00887183"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shd w:val="clear" w:color="auto" w:fill="auto"/>
            <w:hideMark/>
          </w:tcPr>
          <w:p w:rsidR="00887183" w:rsidRPr="00DB14E0" w:rsidRDefault="00887183"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156" w:type="pct"/>
            <w:tcBorders>
              <w:top w:val="nil"/>
              <w:left w:val="single" w:sz="4" w:space="0" w:color="auto"/>
              <w:right w:val="single" w:sz="4" w:space="0" w:color="auto"/>
            </w:tcBorders>
            <w:shd w:val="clear" w:color="auto" w:fill="auto"/>
          </w:tcPr>
          <w:p w:rsidR="00887183" w:rsidRPr="00DB14E0" w:rsidRDefault="00887183" w:rsidP="00BC6C00">
            <w:pPr>
              <w:spacing w:after="0" w:line="240" w:lineRule="auto"/>
              <w:jc w:val="center"/>
              <w:rPr>
                <w:rFonts w:ascii="Times New Roman" w:eastAsia="Times New Roman" w:hAnsi="Times New Roman" w:cs="Times New Roman"/>
                <w:b/>
                <w:lang w:val="en-GB"/>
              </w:rPr>
            </w:pPr>
          </w:p>
        </w:tc>
        <w:tc>
          <w:tcPr>
            <w:tcW w:w="2446" w:type="pct"/>
            <w:tcBorders>
              <w:top w:val="single" w:sz="4" w:space="0" w:color="auto"/>
              <w:left w:val="single" w:sz="4" w:space="0" w:color="auto"/>
              <w:bottom w:val="single" w:sz="4" w:space="0" w:color="auto"/>
              <w:right w:val="single" w:sz="4" w:space="0" w:color="auto"/>
            </w:tcBorders>
            <w:shd w:val="clear" w:color="auto" w:fill="auto"/>
            <w:hideMark/>
          </w:tcPr>
          <w:p w:rsidR="00887183" w:rsidRPr="00DB14E0" w:rsidRDefault="00887183"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Projects</w:t>
            </w:r>
            <w:r w:rsidRPr="00DB14E0">
              <w:rPr>
                <w:rFonts w:ascii="Times New Roman" w:eastAsia="Times New Roman" w:hAnsi="Times New Roman" w:cs="Times New Roman"/>
                <w:b/>
                <w:color w:val="FF0000"/>
                <w:lang w:val="en-GB"/>
              </w:rPr>
              <w:t xml:space="preserve"> </w:t>
            </w:r>
          </w:p>
        </w:tc>
      </w:tr>
      <w:tr w:rsidR="00292092"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292092" w:rsidRPr="00DB14E0" w:rsidRDefault="00292092" w:rsidP="00292092">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Internal Management of Organization</w:t>
            </w:r>
          </w:p>
        </w:tc>
        <w:tc>
          <w:tcPr>
            <w:tcW w:w="156" w:type="pct"/>
            <w:tcBorders>
              <w:left w:val="single" w:sz="4" w:space="0" w:color="auto"/>
              <w:right w:val="single" w:sz="4" w:space="0" w:color="auto"/>
            </w:tcBorders>
          </w:tcPr>
          <w:p w:rsidR="00292092" w:rsidRPr="00DB14E0" w:rsidRDefault="00292092" w:rsidP="00292092">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292092" w:rsidRPr="00DB14E0" w:rsidRDefault="00292092" w:rsidP="00292092">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Equipment</w:t>
            </w:r>
          </w:p>
        </w:tc>
      </w:tr>
      <w:tr w:rsidR="00A22E82"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A22E82" w:rsidRPr="00DB14E0" w:rsidRDefault="00A22E82" w:rsidP="00292092">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Supplies &amp; consumables</w:t>
            </w:r>
          </w:p>
        </w:tc>
        <w:tc>
          <w:tcPr>
            <w:tcW w:w="156" w:type="pct"/>
            <w:tcBorders>
              <w:left w:val="single" w:sz="4" w:space="0" w:color="auto"/>
              <w:right w:val="single" w:sz="4" w:space="0" w:color="auto"/>
            </w:tcBorders>
          </w:tcPr>
          <w:p w:rsidR="00A22E82" w:rsidRPr="00DB14E0" w:rsidRDefault="00A22E82" w:rsidP="00292092">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A22E82" w:rsidRPr="00DB14E0" w:rsidRDefault="00A22E82" w:rsidP="00292092">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Furniture and Fittings</w:t>
            </w: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9B6DE2"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Data Collection</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4136BD">
            <w:pPr>
              <w:spacing w:after="0" w:line="36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Completion of </w:t>
            </w:r>
            <w:proofErr w:type="spellStart"/>
            <w:r w:rsidRPr="00DB14E0">
              <w:rPr>
                <w:rFonts w:ascii="Times New Roman" w:eastAsia="Times New Roman" w:hAnsi="Times New Roman" w:cs="Times New Roman"/>
                <w:lang w:val="en-GB"/>
              </w:rPr>
              <w:t>Jei-Krodua</w:t>
            </w:r>
            <w:proofErr w:type="spellEnd"/>
            <w:r w:rsidRPr="00DB14E0">
              <w:rPr>
                <w:rFonts w:ascii="Times New Roman" w:eastAsia="Times New Roman" w:hAnsi="Times New Roman" w:cs="Times New Roman"/>
                <w:lang w:val="en-GB"/>
              </w:rPr>
              <w:t xml:space="preserve"> Area council office</w:t>
            </w: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Protocol Services</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A22E82">
            <w:pPr>
              <w:spacing w:after="0" w:line="360" w:lineRule="auto"/>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Construction of 3-Bedroom </w:t>
            </w:r>
            <w:r w:rsidR="00FC5C67" w:rsidRPr="00DB14E0">
              <w:rPr>
                <w:rFonts w:ascii="Times New Roman" w:eastAsia="Times New Roman" w:hAnsi="Times New Roman" w:cs="Times New Roman"/>
                <w:sz w:val="24"/>
                <w:szCs w:val="24"/>
                <w:lang w:val="en-GB"/>
              </w:rPr>
              <w:t>Residential</w:t>
            </w:r>
            <w:r w:rsidRPr="00DB14E0">
              <w:rPr>
                <w:rFonts w:ascii="Times New Roman" w:eastAsia="Times New Roman" w:hAnsi="Times New Roman" w:cs="Times New Roman"/>
                <w:sz w:val="24"/>
                <w:szCs w:val="24"/>
                <w:lang w:val="en-GB"/>
              </w:rPr>
              <w:t xml:space="preserve"> Accommodation</w:t>
            </w: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Administrative and Technical Meetings</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A22E82">
            <w:pPr>
              <w:spacing w:after="0" w:line="360" w:lineRule="auto"/>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Construction of Office Accommodation Phase II</w:t>
            </w: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Security Management</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A22E82">
            <w:pPr>
              <w:spacing w:after="0" w:line="360" w:lineRule="auto"/>
              <w:rPr>
                <w:rFonts w:ascii="Times New Roman" w:eastAsia="Times New Roman" w:hAnsi="Times New Roman" w:cs="Times New Roman"/>
                <w:sz w:val="24"/>
                <w:szCs w:val="24"/>
                <w:lang w:val="en-GB"/>
              </w:rPr>
            </w:pP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Citizens Participation in Local Governance</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4136BD">
            <w:pPr>
              <w:spacing w:after="0" w:line="240" w:lineRule="auto"/>
              <w:jc w:val="both"/>
              <w:rPr>
                <w:rFonts w:ascii="Times New Roman" w:eastAsia="Times New Roman" w:hAnsi="Times New Roman" w:cs="Times New Roman"/>
                <w:lang w:val="en-GB"/>
              </w:rPr>
            </w:pP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Official/National Celebrations</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4136BD">
            <w:pPr>
              <w:spacing w:after="0" w:line="240" w:lineRule="auto"/>
              <w:jc w:val="both"/>
              <w:rPr>
                <w:rFonts w:ascii="Times New Roman" w:eastAsia="Times New Roman" w:hAnsi="Times New Roman" w:cs="Times New Roman"/>
                <w:lang w:val="en-GB"/>
              </w:rPr>
            </w:pP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Management</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4136BD">
            <w:pPr>
              <w:spacing w:after="0" w:line="240" w:lineRule="auto"/>
              <w:jc w:val="both"/>
              <w:rPr>
                <w:rFonts w:ascii="Times New Roman" w:eastAsia="Times New Roman" w:hAnsi="Times New Roman" w:cs="Times New Roman"/>
                <w:lang w:val="en-GB"/>
              </w:rPr>
            </w:pPr>
          </w:p>
        </w:tc>
      </w:tr>
      <w:tr w:rsidR="004136BD" w:rsidRPr="00DB14E0" w:rsidTr="007960A9">
        <w:trPr>
          <w:trHeight w:val="385"/>
        </w:trPr>
        <w:tc>
          <w:tcPr>
            <w:tcW w:w="2398" w:type="pct"/>
            <w:tcBorders>
              <w:top w:val="single" w:sz="4" w:space="0" w:color="auto"/>
              <w:left w:val="single" w:sz="4" w:space="0" w:color="auto"/>
              <w:bottom w:val="single" w:sz="4" w:space="0" w:color="auto"/>
              <w:right w:val="single" w:sz="4" w:space="0" w:color="auto"/>
            </w:tcBorders>
          </w:tcPr>
          <w:p w:rsidR="004136BD" w:rsidRPr="00DB14E0" w:rsidRDefault="004136BD" w:rsidP="004136BD">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Support to traditional Authorities</w:t>
            </w:r>
          </w:p>
        </w:tc>
        <w:tc>
          <w:tcPr>
            <w:tcW w:w="156" w:type="pct"/>
            <w:tcBorders>
              <w:left w:val="single" w:sz="4" w:space="0" w:color="auto"/>
              <w:right w:val="single" w:sz="4" w:space="0" w:color="auto"/>
            </w:tcBorders>
          </w:tcPr>
          <w:p w:rsidR="004136BD" w:rsidRPr="00DB14E0" w:rsidRDefault="004136BD" w:rsidP="004136BD">
            <w:pPr>
              <w:spacing w:after="0" w:line="240" w:lineRule="auto"/>
              <w:jc w:val="both"/>
              <w:rPr>
                <w:rFonts w:ascii="Times New Roman" w:eastAsia="Times New Roman" w:hAnsi="Times New Roman" w:cs="Times New Roman"/>
                <w:lang w:val="en-GB"/>
              </w:rPr>
            </w:pPr>
          </w:p>
        </w:tc>
        <w:tc>
          <w:tcPr>
            <w:tcW w:w="2446" w:type="pct"/>
            <w:tcBorders>
              <w:top w:val="single" w:sz="4" w:space="0" w:color="auto"/>
              <w:left w:val="single" w:sz="4" w:space="0" w:color="auto"/>
              <w:bottom w:val="single" w:sz="4" w:space="0" w:color="auto"/>
              <w:right w:val="single" w:sz="4" w:space="0" w:color="auto"/>
            </w:tcBorders>
            <w:vAlign w:val="bottom"/>
          </w:tcPr>
          <w:p w:rsidR="004136BD" w:rsidRPr="00DB14E0" w:rsidRDefault="004136BD" w:rsidP="004136BD">
            <w:pPr>
              <w:spacing w:after="0" w:line="240" w:lineRule="auto"/>
              <w:jc w:val="both"/>
              <w:rPr>
                <w:rFonts w:ascii="Times New Roman" w:eastAsia="Times New Roman" w:hAnsi="Times New Roman" w:cs="Times New Roman"/>
                <w:lang w:val="en-GB"/>
              </w:rPr>
            </w:pPr>
          </w:p>
        </w:tc>
      </w:tr>
    </w:tbl>
    <w:p w:rsidR="00251E90" w:rsidRPr="00DB14E0" w:rsidRDefault="00251E90" w:rsidP="00BC6C00">
      <w:pPr>
        <w:spacing w:after="0" w:line="240" w:lineRule="auto"/>
        <w:rPr>
          <w:rFonts w:ascii="Times New Roman" w:eastAsia="Times New Roman" w:hAnsi="Times New Roman" w:cs="Times New Roman"/>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3136BC" w:rsidRPr="00DB14E0" w:rsidRDefault="003136BC" w:rsidP="00143184">
      <w:pPr>
        <w:spacing w:after="0"/>
        <w:rPr>
          <w:rFonts w:ascii="Times New Roman" w:eastAsia="Times New Roman" w:hAnsi="Times New Roman" w:cs="Times New Roman"/>
          <w:b/>
          <w:sz w:val="32"/>
          <w:szCs w:val="28"/>
          <w:lang w:val="en-GB"/>
        </w:rPr>
      </w:pPr>
    </w:p>
    <w:p w:rsidR="00F1495D" w:rsidRPr="00DB14E0" w:rsidRDefault="00F1495D"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A22E82" w:rsidRPr="00DB14E0" w:rsidRDefault="00A22E82" w:rsidP="00143184">
      <w:pPr>
        <w:spacing w:after="0"/>
        <w:rPr>
          <w:rFonts w:ascii="Times New Roman" w:eastAsia="Times New Roman" w:hAnsi="Times New Roman" w:cs="Times New Roman"/>
          <w:b/>
          <w:sz w:val="32"/>
          <w:szCs w:val="28"/>
          <w:lang w:val="en-GB"/>
        </w:rPr>
      </w:pPr>
    </w:p>
    <w:p w:rsidR="00C22A23" w:rsidRPr="00DB14E0" w:rsidRDefault="00C22A23" w:rsidP="00143184">
      <w:pPr>
        <w:spacing w:after="0"/>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C22A23" w:rsidRPr="00DB14E0" w:rsidRDefault="00C22A23" w:rsidP="00BC6C00">
      <w:pPr>
        <w:spacing w:after="0" w:line="240" w:lineRule="auto"/>
        <w:rPr>
          <w:rFonts w:ascii="Times New Roman" w:eastAsia="Times New Roman" w:hAnsi="Times New Roman" w:cs="Times New Roman"/>
          <w:b/>
          <w:spacing w:val="30"/>
          <w:szCs w:val="20"/>
          <w:lang w:val="en-GB"/>
        </w:rPr>
      </w:pPr>
      <w:bookmarkStart w:id="47" w:name="_Toc311193061"/>
    </w:p>
    <w:p w:rsidR="00C22A23" w:rsidRPr="00DB14E0" w:rsidRDefault="00C22A23" w:rsidP="00BC6C00">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w:t>
      </w:r>
      <w:r w:rsidRPr="00DB14E0">
        <w:rPr>
          <w:rFonts w:ascii="Times New Roman" w:eastAsia="Times New Roman" w:hAnsi="Times New Roman" w:cs="Times New Roman"/>
          <w:b/>
          <w:sz w:val="28"/>
          <w:szCs w:val="20"/>
          <w:lang w:val="en-GB"/>
        </w:rPr>
        <w:t>1: Management and Administration</w:t>
      </w:r>
      <w:bookmarkEnd w:id="47"/>
    </w:p>
    <w:p w:rsidR="00C22A23" w:rsidRPr="00DB14E0" w:rsidRDefault="00C22A23" w:rsidP="00BC6C00">
      <w:pPr>
        <w:spacing w:after="0" w:line="240" w:lineRule="auto"/>
        <w:rPr>
          <w:rFonts w:ascii="Times New Roman" w:eastAsia="Times New Roman" w:hAnsi="Times New Roman" w:cs="Times New Roman"/>
          <w:b/>
          <w:spacing w:val="30"/>
          <w:szCs w:val="20"/>
          <w:lang w:val="en-GB"/>
        </w:rPr>
      </w:pPr>
      <w:bookmarkStart w:id="48" w:name="_Toc311193062"/>
    </w:p>
    <w:p w:rsidR="00C22A23" w:rsidRPr="00DB14E0" w:rsidRDefault="00C22A23" w:rsidP="00CF68C6">
      <w:pPr>
        <w:pStyle w:val="Heading1"/>
        <w:rPr>
          <w:rFonts w:ascii="Times New Roman" w:eastAsia="Times New Roman" w:hAnsi="Times New Roman" w:cs="Times New Roman"/>
          <w:b/>
          <w:color w:val="000000" w:themeColor="text1"/>
          <w:spacing w:val="30"/>
          <w:sz w:val="28"/>
          <w:szCs w:val="28"/>
          <w:lang w:val="en-GB"/>
        </w:rPr>
      </w:pPr>
      <w:bookmarkStart w:id="49" w:name="_Toc55831781"/>
      <w:r w:rsidRPr="00DB14E0">
        <w:rPr>
          <w:rFonts w:ascii="Times New Roman" w:eastAsia="Times New Roman" w:hAnsi="Times New Roman" w:cs="Times New Roman"/>
          <w:b/>
          <w:color w:val="000000" w:themeColor="text1"/>
          <w:spacing w:val="30"/>
          <w:sz w:val="28"/>
          <w:szCs w:val="28"/>
          <w:lang w:val="en-GB"/>
        </w:rPr>
        <w:t xml:space="preserve">SUB-PROGRAMME 1.2 </w:t>
      </w:r>
      <w:bookmarkEnd w:id="48"/>
      <w:r w:rsidR="003F402E" w:rsidRPr="00DB14E0">
        <w:rPr>
          <w:rFonts w:ascii="Times New Roman" w:eastAsia="Times New Roman" w:hAnsi="Times New Roman" w:cs="Times New Roman"/>
          <w:b/>
          <w:color w:val="000000" w:themeColor="text1"/>
          <w:sz w:val="28"/>
          <w:szCs w:val="28"/>
          <w:lang w:val="en-GB"/>
        </w:rPr>
        <w:t xml:space="preserve">Finance </w:t>
      </w:r>
      <w:r w:rsidR="009F5422" w:rsidRPr="00DB14E0">
        <w:rPr>
          <w:rFonts w:ascii="Times New Roman" w:eastAsia="Times New Roman" w:hAnsi="Times New Roman" w:cs="Times New Roman"/>
          <w:b/>
          <w:color w:val="000000" w:themeColor="text1"/>
          <w:sz w:val="28"/>
          <w:szCs w:val="28"/>
          <w:lang w:val="en-GB"/>
        </w:rPr>
        <w:t>and Revenue Mobilization</w:t>
      </w:r>
      <w:bookmarkEnd w:id="49"/>
    </w:p>
    <w:p w:rsidR="00C22A23" w:rsidRPr="00DB14E0" w:rsidRDefault="00C22A23" w:rsidP="00BC6C00">
      <w:pPr>
        <w:spacing w:after="0" w:line="240" w:lineRule="auto"/>
        <w:rPr>
          <w:rFonts w:ascii="Times New Roman" w:eastAsia="Times New Roman" w:hAnsi="Times New Roman" w:cs="Times New Roman"/>
          <w:b/>
          <w:spacing w:val="30"/>
          <w:sz w:val="28"/>
          <w:szCs w:val="20"/>
          <w:lang w:val="en-GB"/>
        </w:rPr>
      </w:pPr>
    </w:p>
    <w:p w:rsidR="00C22A23" w:rsidRPr="00DB14E0" w:rsidRDefault="00C22A23" w:rsidP="00C45D8A">
      <w:pPr>
        <w:numPr>
          <w:ilvl w:val="0"/>
          <w:numId w:val="4"/>
        </w:numPr>
        <w:spacing w:after="0" w:line="240" w:lineRule="auto"/>
        <w:ind w:hanging="720"/>
        <w:contextualSpacing/>
        <w:rPr>
          <w:rFonts w:ascii="Times New Roman" w:eastAsia="Times New Roman" w:hAnsi="Times New Roman" w:cs="Times New Roman"/>
          <w:b/>
          <w:sz w:val="24"/>
          <w:szCs w:val="24"/>
          <w:lang w:val="en-GB"/>
        </w:rPr>
      </w:pPr>
      <w:bookmarkStart w:id="50" w:name="_Toc311193063"/>
      <w:r w:rsidRPr="00DB14E0">
        <w:rPr>
          <w:rFonts w:ascii="Times New Roman" w:eastAsia="Times New Roman" w:hAnsi="Times New Roman" w:cs="Times New Roman"/>
          <w:b/>
          <w:sz w:val="24"/>
          <w:szCs w:val="24"/>
          <w:lang w:val="en-GB"/>
        </w:rPr>
        <w:t>Budget Sub-Programme Objective</w:t>
      </w:r>
      <w:bookmarkEnd w:id="50"/>
    </w:p>
    <w:p w:rsidR="00FA0F57" w:rsidRPr="00DB14E0" w:rsidRDefault="00A11882" w:rsidP="00A50426">
      <w:pPr>
        <w:pStyle w:val="ListParagraph"/>
        <w:numPr>
          <w:ilvl w:val="0"/>
          <w:numId w:val="20"/>
        </w:numPr>
        <w:spacing w:line="360" w:lineRule="auto"/>
        <w:ind w:left="1080"/>
        <w:jc w:val="both"/>
        <w:rPr>
          <w:b/>
          <w:sz w:val="24"/>
          <w:szCs w:val="24"/>
        </w:rPr>
      </w:pPr>
      <w:r w:rsidRPr="00DB14E0">
        <w:rPr>
          <w:sz w:val="24"/>
          <w:szCs w:val="24"/>
        </w:rPr>
        <w:t>To insure sound financial management of the Assembly's resources.</w:t>
      </w:r>
    </w:p>
    <w:p w:rsidR="00FA0F57" w:rsidRPr="00DB14E0" w:rsidRDefault="00A11882" w:rsidP="00A50426">
      <w:pPr>
        <w:pStyle w:val="ListParagraph"/>
        <w:numPr>
          <w:ilvl w:val="0"/>
          <w:numId w:val="20"/>
        </w:numPr>
        <w:spacing w:line="360" w:lineRule="auto"/>
        <w:ind w:left="1080"/>
        <w:jc w:val="both"/>
        <w:rPr>
          <w:b/>
          <w:sz w:val="24"/>
          <w:szCs w:val="24"/>
        </w:rPr>
      </w:pPr>
      <w:r w:rsidRPr="00DB14E0">
        <w:rPr>
          <w:sz w:val="24"/>
          <w:szCs w:val="24"/>
        </w:rPr>
        <w:t>To ensure timely disbursement of funds and submission of financial reports.</w:t>
      </w:r>
    </w:p>
    <w:p w:rsidR="00C22A23" w:rsidRPr="00DB14E0" w:rsidRDefault="009F5422" w:rsidP="00A50426">
      <w:pPr>
        <w:pStyle w:val="ListParagraph"/>
        <w:numPr>
          <w:ilvl w:val="0"/>
          <w:numId w:val="20"/>
        </w:numPr>
        <w:spacing w:line="360" w:lineRule="auto"/>
        <w:ind w:left="1080"/>
        <w:jc w:val="both"/>
        <w:rPr>
          <w:b/>
          <w:sz w:val="24"/>
          <w:szCs w:val="24"/>
        </w:rPr>
      </w:pPr>
      <w:r w:rsidRPr="00DB14E0">
        <w:rPr>
          <w:sz w:val="24"/>
          <w:szCs w:val="24"/>
        </w:rPr>
        <w:t>To e</w:t>
      </w:r>
      <w:r w:rsidR="00A11882" w:rsidRPr="00DB14E0">
        <w:rPr>
          <w:sz w:val="24"/>
          <w:szCs w:val="24"/>
        </w:rPr>
        <w:t>nsure the mobilization of all available revenues for effective service delivery</w:t>
      </w:r>
      <w:r w:rsidR="00C22A23" w:rsidRPr="00DB14E0">
        <w:rPr>
          <w:sz w:val="24"/>
          <w:szCs w:val="24"/>
        </w:rPr>
        <w:t>.</w:t>
      </w:r>
    </w:p>
    <w:p w:rsidR="00C22A23" w:rsidRPr="00DB14E0" w:rsidRDefault="00C22A23" w:rsidP="00C45D8A">
      <w:pPr>
        <w:numPr>
          <w:ilvl w:val="0"/>
          <w:numId w:val="4"/>
        </w:numPr>
        <w:spacing w:after="0" w:line="240" w:lineRule="auto"/>
        <w:ind w:hanging="720"/>
        <w:contextualSpacing/>
        <w:rPr>
          <w:rFonts w:ascii="Times New Roman" w:eastAsia="Times New Roman" w:hAnsi="Times New Roman" w:cs="Times New Roman"/>
          <w:b/>
          <w:sz w:val="24"/>
          <w:szCs w:val="24"/>
          <w:lang w:val="en-GB"/>
        </w:rPr>
      </w:pPr>
      <w:bookmarkStart w:id="51" w:name="_Toc311193064"/>
      <w:r w:rsidRPr="00DB14E0">
        <w:rPr>
          <w:rFonts w:ascii="Times New Roman" w:eastAsia="Times New Roman" w:hAnsi="Times New Roman" w:cs="Times New Roman"/>
          <w:b/>
          <w:sz w:val="24"/>
          <w:szCs w:val="24"/>
          <w:lang w:val="en-GB"/>
        </w:rPr>
        <w:t>Budget Sub-Programme Description</w:t>
      </w:r>
      <w:bookmarkEnd w:id="51"/>
    </w:p>
    <w:p w:rsidR="00A11882" w:rsidRPr="00DB14E0" w:rsidRDefault="00A11882" w:rsidP="00A11882">
      <w:pPr>
        <w:spacing w:after="0" w:line="240" w:lineRule="auto"/>
        <w:contextualSpacing/>
        <w:rPr>
          <w:rFonts w:ascii="Times New Roman" w:eastAsia="Times New Roman" w:hAnsi="Times New Roman" w:cs="Times New Roman"/>
          <w:b/>
          <w:sz w:val="24"/>
          <w:szCs w:val="24"/>
          <w:lang w:val="en-GB"/>
        </w:rPr>
      </w:pPr>
    </w:p>
    <w:p w:rsidR="00A11882" w:rsidRPr="00DB14E0" w:rsidRDefault="00B069BD" w:rsidP="001238C9">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This sub-programme</w:t>
      </w:r>
      <w:r w:rsidR="000E3DD1" w:rsidRPr="00DB14E0">
        <w:rPr>
          <w:rFonts w:ascii="Times New Roman" w:eastAsia="Times New Roman" w:hAnsi="Times New Roman" w:cs="Times New Roman"/>
          <w:sz w:val="24"/>
          <w:szCs w:val="24"/>
          <w:lang w:val="en-GB"/>
        </w:rPr>
        <w:t xml:space="preserve"> </w:t>
      </w:r>
      <w:r w:rsidRPr="00DB14E0">
        <w:rPr>
          <w:rFonts w:ascii="Times New Roman" w:eastAsia="Times New Roman" w:hAnsi="Times New Roman" w:cs="Times New Roman"/>
          <w:sz w:val="24"/>
          <w:szCs w:val="24"/>
          <w:lang w:val="en-GB"/>
        </w:rPr>
        <w:t>provides effective and efficient management of financial resources and timely reporting of the Assembly</w:t>
      </w:r>
      <w:r w:rsidR="000E3DD1" w:rsidRPr="00DB14E0">
        <w:rPr>
          <w:rFonts w:ascii="Times New Roman" w:eastAsia="Times New Roman" w:hAnsi="Times New Roman" w:cs="Times New Roman"/>
          <w:sz w:val="24"/>
          <w:szCs w:val="24"/>
          <w:lang w:val="en-GB"/>
        </w:rPr>
        <w:t xml:space="preserve"> finances</w:t>
      </w:r>
      <w:r w:rsidRPr="00DB14E0">
        <w:rPr>
          <w:rFonts w:ascii="Times New Roman" w:eastAsia="Times New Roman" w:hAnsi="Times New Roman" w:cs="Times New Roman"/>
          <w:sz w:val="24"/>
          <w:szCs w:val="24"/>
          <w:lang w:val="en-GB"/>
        </w:rPr>
        <w:t xml:space="preserve"> as contained in the </w:t>
      </w:r>
      <w:r w:rsidR="00A61DE4" w:rsidRPr="00DB14E0">
        <w:rPr>
          <w:rFonts w:ascii="Times New Roman" w:eastAsia="Times New Roman" w:hAnsi="Times New Roman" w:cs="Times New Roman"/>
          <w:sz w:val="24"/>
          <w:szCs w:val="24"/>
          <w:lang w:val="en-GB"/>
        </w:rPr>
        <w:t>Public Financial Management</w:t>
      </w:r>
      <w:r w:rsidRPr="00DB14E0">
        <w:rPr>
          <w:rFonts w:ascii="Times New Roman" w:eastAsia="Times New Roman" w:hAnsi="Times New Roman" w:cs="Times New Roman"/>
          <w:sz w:val="24"/>
          <w:szCs w:val="24"/>
          <w:lang w:val="en-GB"/>
        </w:rPr>
        <w:t xml:space="preserve"> Act</w:t>
      </w:r>
      <w:r w:rsidR="00A86D72" w:rsidRPr="00DB14E0">
        <w:rPr>
          <w:rFonts w:ascii="Times New Roman" w:eastAsia="Times New Roman" w:hAnsi="Times New Roman" w:cs="Times New Roman"/>
          <w:sz w:val="24"/>
          <w:szCs w:val="24"/>
          <w:lang w:val="en-GB"/>
        </w:rPr>
        <w:t>, 2016 (Act 921)</w:t>
      </w:r>
      <w:r w:rsidRPr="00DB14E0">
        <w:rPr>
          <w:rFonts w:ascii="Times New Roman" w:eastAsia="Times New Roman" w:hAnsi="Times New Roman" w:cs="Times New Roman"/>
          <w:sz w:val="24"/>
          <w:szCs w:val="24"/>
          <w:lang w:val="en-GB"/>
        </w:rPr>
        <w:t xml:space="preserve"> and Financial Administration Regulation</w:t>
      </w:r>
      <w:r w:rsidR="0070645A" w:rsidRPr="00DB14E0">
        <w:rPr>
          <w:rFonts w:ascii="Times New Roman" w:eastAsia="Times New Roman" w:hAnsi="Times New Roman" w:cs="Times New Roman"/>
          <w:sz w:val="24"/>
          <w:szCs w:val="24"/>
          <w:lang w:val="en-GB"/>
        </w:rPr>
        <w:t xml:space="preserve">, </w:t>
      </w:r>
      <w:r w:rsidR="0070645A" w:rsidRPr="00DB14E0">
        <w:rPr>
          <w:rFonts w:ascii="Times New Roman" w:hAnsi="Times New Roman" w:cs="Times New Roman"/>
          <w:sz w:val="24"/>
          <w:szCs w:val="24"/>
        </w:rPr>
        <w:t xml:space="preserve">2019 (Act 2378). </w:t>
      </w:r>
      <w:r w:rsidR="00A86D72" w:rsidRPr="00DB14E0">
        <w:rPr>
          <w:rFonts w:ascii="Times New Roman" w:eastAsia="Times New Roman" w:hAnsi="Times New Roman" w:cs="Times New Roman"/>
          <w:sz w:val="24"/>
          <w:szCs w:val="24"/>
          <w:lang w:val="en-GB"/>
        </w:rPr>
        <w:t>04</w:t>
      </w:r>
      <w:r w:rsidR="00FA4695" w:rsidRPr="00DB14E0">
        <w:rPr>
          <w:rFonts w:ascii="Times New Roman" w:eastAsia="Times New Roman" w:hAnsi="Times New Roman" w:cs="Times New Roman"/>
          <w:sz w:val="24"/>
          <w:szCs w:val="24"/>
          <w:lang w:val="en-GB"/>
        </w:rPr>
        <w:t xml:space="preserve">. </w:t>
      </w:r>
      <w:r w:rsidR="00A61DE4" w:rsidRPr="00DB14E0">
        <w:rPr>
          <w:rFonts w:ascii="Times New Roman" w:eastAsia="Times New Roman" w:hAnsi="Times New Roman" w:cs="Times New Roman"/>
          <w:sz w:val="24"/>
          <w:szCs w:val="24"/>
          <w:lang w:val="en-GB"/>
        </w:rPr>
        <w:t xml:space="preserve">It </w:t>
      </w:r>
      <w:r w:rsidR="00A86D72" w:rsidRPr="00DB14E0">
        <w:rPr>
          <w:rFonts w:ascii="Times New Roman" w:eastAsia="Times New Roman" w:hAnsi="Times New Roman" w:cs="Times New Roman"/>
          <w:sz w:val="24"/>
          <w:szCs w:val="24"/>
          <w:lang w:val="en-GB"/>
        </w:rPr>
        <w:t xml:space="preserve">also </w:t>
      </w:r>
      <w:r w:rsidR="00A61DE4" w:rsidRPr="00DB14E0">
        <w:rPr>
          <w:rFonts w:ascii="Times New Roman" w:eastAsia="Times New Roman" w:hAnsi="Times New Roman" w:cs="Times New Roman"/>
          <w:sz w:val="24"/>
          <w:szCs w:val="24"/>
          <w:lang w:val="en-GB"/>
        </w:rPr>
        <w:t xml:space="preserve">ensures that </w:t>
      </w:r>
      <w:r w:rsidR="00FA4695" w:rsidRPr="00DB14E0">
        <w:rPr>
          <w:rFonts w:ascii="Times New Roman" w:eastAsia="Times New Roman" w:hAnsi="Times New Roman" w:cs="Times New Roman"/>
          <w:sz w:val="24"/>
          <w:szCs w:val="24"/>
          <w:lang w:val="en-GB"/>
        </w:rPr>
        <w:t>financial transactions</w:t>
      </w:r>
      <w:r w:rsidR="00A61DE4" w:rsidRPr="00DB14E0">
        <w:rPr>
          <w:rFonts w:ascii="Times New Roman" w:eastAsia="Times New Roman" w:hAnsi="Times New Roman" w:cs="Times New Roman"/>
          <w:sz w:val="24"/>
          <w:szCs w:val="24"/>
          <w:lang w:val="en-GB"/>
        </w:rPr>
        <w:t xml:space="preserve"> and controls are consistent with </w:t>
      </w:r>
      <w:r w:rsidR="00FA4695" w:rsidRPr="00DB14E0">
        <w:rPr>
          <w:rFonts w:ascii="Times New Roman" w:eastAsia="Times New Roman" w:hAnsi="Times New Roman" w:cs="Times New Roman"/>
          <w:sz w:val="24"/>
          <w:szCs w:val="24"/>
          <w:lang w:val="en-GB"/>
        </w:rPr>
        <w:t>prevailing financial and accounting policies, rules, regulations, and best practices.</w:t>
      </w:r>
    </w:p>
    <w:p w:rsidR="00FA0F57" w:rsidRPr="00DB14E0" w:rsidRDefault="00FA0F57" w:rsidP="00B069BD">
      <w:pPr>
        <w:spacing w:after="0" w:line="240" w:lineRule="auto"/>
        <w:ind w:left="720"/>
        <w:contextualSpacing/>
        <w:jc w:val="both"/>
        <w:rPr>
          <w:rFonts w:ascii="Times New Roman" w:eastAsia="Times New Roman" w:hAnsi="Times New Roman" w:cs="Times New Roman"/>
          <w:sz w:val="24"/>
          <w:szCs w:val="24"/>
          <w:lang w:val="en-GB"/>
        </w:rPr>
      </w:pPr>
    </w:p>
    <w:p w:rsidR="00871A93" w:rsidRPr="00DB14E0" w:rsidRDefault="00FA0F57" w:rsidP="00735B3B">
      <w:pPr>
        <w:spacing w:after="0" w:line="360" w:lineRule="auto"/>
        <w:ind w:left="720"/>
        <w:contextualSpacing/>
        <w:jc w:val="both"/>
        <w:rPr>
          <w:rFonts w:ascii="Times New Roman" w:hAnsi="Times New Roman" w:cs="Times New Roman"/>
          <w:sz w:val="24"/>
          <w:szCs w:val="24"/>
        </w:rPr>
      </w:pPr>
      <w:r w:rsidRPr="00DB14E0">
        <w:rPr>
          <w:rFonts w:ascii="Times New Roman" w:eastAsia="Times New Roman" w:hAnsi="Times New Roman" w:cs="Times New Roman"/>
          <w:sz w:val="24"/>
          <w:szCs w:val="24"/>
          <w:lang w:val="en-GB"/>
        </w:rPr>
        <w:t xml:space="preserve">The sub-program operations </w:t>
      </w:r>
      <w:r w:rsidR="00735B3B" w:rsidRPr="00DB14E0">
        <w:rPr>
          <w:rFonts w:ascii="Times New Roman" w:eastAsia="Times New Roman" w:hAnsi="Times New Roman" w:cs="Times New Roman"/>
          <w:sz w:val="24"/>
          <w:szCs w:val="24"/>
          <w:lang w:val="en-GB"/>
        </w:rPr>
        <w:t xml:space="preserve">and major services delivered </w:t>
      </w:r>
      <w:r w:rsidR="00FA4695" w:rsidRPr="00DB14E0">
        <w:rPr>
          <w:rFonts w:ascii="Times New Roman" w:eastAsia="Times New Roman" w:hAnsi="Times New Roman" w:cs="Times New Roman"/>
          <w:sz w:val="24"/>
          <w:szCs w:val="24"/>
          <w:lang w:val="en-GB"/>
        </w:rPr>
        <w:t>include:</w:t>
      </w:r>
      <w:r w:rsidR="00735B3B" w:rsidRPr="00DB14E0">
        <w:rPr>
          <w:rFonts w:ascii="Times New Roman" w:eastAsia="Times New Roman" w:hAnsi="Times New Roman" w:cs="Times New Roman"/>
          <w:sz w:val="24"/>
          <w:szCs w:val="24"/>
          <w:lang w:val="en-GB"/>
        </w:rPr>
        <w:t xml:space="preserve"> </w:t>
      </w:r>
      <w:r w:rsidR="00735B3B" w:rsidRPr="00DB14E0">
        <w:rPr>
          <w:rFonts w:ascii="Times New Roman" w:hAnsi="Times New Roman" w:cs="Times New Roman"/>
          <w:sz w:val="24"/>
          <w:szCs w:val="24"/>
        </w:rPr>
        <w:t>u</w:t>
      </w:r>
      <w:r w:rsidR="005A4609" w:rsidRPr="00DB14E0">
        <w:rPr>
          <w:rFonts w:ascii="Times New Roman" w:hAnsi="Times New Roman" w:cs="Times New Roman"/>
          <w:sz w:val="24"/>
          <w:szCs w:val="24"/>
        </w:rPr>
        <w:t>ndertaking revenue mobilization activities of the Assembly</w:t>
      </w:r>
      <w:r w:rsidR="00735B3B" w:rsidRPr="00DB14E0">
        <w:rPr>
          <w:rFonts w:ascii="Times New Roman" w:hAnsi="Times New Roman" w:cs="Times New Roman"/>
          <w:sz w:val="24"/>
          <w:szCs w:val="24"/>
        </w:rPr>
        <w:t xml:space="preserve">; </w:t>
      </w:r>
      <w:r w:rsidR="00871A93" w:rsidRPr="00DB14E0">
        <w:rPr>
          <w:rFonts w:ascii="Times New Roman" w:hAnsi="Times New Roman" w:cs="Times New Roman"/>
          <w:sz w:val="24"/>
          <w:szCs w:val="24"/>
        </w:rPr>
        <w:t>keep, render and publish statements on Public Accounts</w:t>
      </w:r>
      <w:r w:rsidR="00735B3B" w:rsidRPr="00DB14E0">
        <w:rPr>
          <w:rFonts w:ascii="Times New Roman" w:hAnsi="Times New Roman" w:cs="Times New Roman"/>
          <w:sz w:val="24"/>
          <w:szCs w:val="24"/>
        </w:rPr>
        <w:t xml:space="preserve">; </w:t>
      </w:r>
      <w:r w:rsidR="00871A93" w:rsidRPr="00DB14E0">
        <w:rPr>
          <w:rFonts w:ascii="Times New Roman" w:hAnsi="Times New Roman" w:cs="Times New Roman"/>
          <w:sz w:val="24"/>
          <w:szCs w:val="24"/>
        </w:rPr>
        <w:t>keep receipts and custody of all public and trust monie</w:t>
      </w:r>
      <w:r w:rsidR="00FA4695" w:rsidRPr="00DB14E0">
        <w:rPr>
          <w:rFonts w:ascii="Times New Roman" w:hAnsi="Times New Roman" w:cs="Times New Roman"/>
          <w:sz w:val="24"/>
          <w:szCs w:val="24"/>
        </w:rPr>
        <w:t xml:space="preserve">s payable into the Assembly’s </w:t>
      </w:r>
      <w:r w:rsidR="00871A93" w:rsidRPr="00DB14E0">
        <w:rPr>
          <w:rFonts w:ascii="Times New Roman" w:hAnsi="Times New Roman" w:cs="Times New Roman"/>
          <w:sz w:val="24"/>
          <w:szCs w:val="24"/>
        </w:rPr>
        <w:t>Fund</w:t>
      </w:r>
      <w:r w:rsidR="00735B3B" w:rsidRPr="00DB14E0">
        <w:rPr>
          <w:rFonts w:ascii="Times New Roman" w:hAnsi="Times New Roman" w:cs="Times New Roman"/>
          <w:sz w:val="24"/>
          <w:szCs w:val="24"/>
        </w:rPr>
        <w:t>;</w:t>
      </w:r>
      <w:r w:rsidR="00FA4695" w:rsidRPr="00DB14E0">
        <w:rPr>
          <w:rFonts w:ascii="Times New Roman" w:hAnsi="Times New Roman" w:cs="Times New Roman"/>
          <w:sz w:val="24"/>
          <w:szCs w:val="24"/>
        </w:rPr>
        <w:t xml:space="preserve"> and</w:t>
      </w:r>
      <w:r w:rsidR="00735B3B" w:rsidRPr="00DB14E0">
        <w:rPr>
          <w:rFonts w:ascii="Times New Roman" w:hAnsi="Times New Roman" w:cs="Times New Roman"/>
          <w:sz w:val="24"/>
          <w:szCs w:val="24"/>
        </w:rPr>
        <w:t xml:space="preserve"> facilitates</w:t>
      </w:r>
      <w:r w:rsidR="00871A93" w:rsidRPr="00DB14E0">
        <w:rPr>
          <w:rFonts w:ascii="Times New Roman" w:hAnsi="Times New Roman" w:cs="Times New Roman"/>
          <w:sz w:val="24"/>
          <w:szCs w:val="24"/>
        </w:rPr>
        <w:t xml:space="preserve"> the disbursement of legitimate and authorized funds</w:t>
      </w:r>
      <w:r w:rsidR="00FA4695" w:rsidRPr="00DB14E0">
        <w:rPr>
          <w:rFonts w:ascii="Times New Roman" w:hAnsi="Times New Roman" w:cs="Times New Roman"/>
          <w:sz w:val="24"/>
          <w:szCs w:val="24"/>
        </w:rPr>
        <w:t>.</w:t>
      </w:r>
    </w:p>
    <w:p w:rsidR="00735B3B" w:rsidRPr="00DB14E0" w:rsidRDefault="00735B3B" w:rsidP="00735B3B">
      <w:pPr>
        <w:spacing w:after="0" w:line="240" w:lineRule="auto"/>
        <w:ind w:left="720"/>
        <w:contextualSpacing/>
        <w:jc w:val="both"/>
        <w:rPr>
          <w:rFonts w:ascii="Times New Roman" w:eastAsia="Times New Roman" w:hAnsi="Times New Roman" w:cs="Times New Roman"/>
          <w:sz w:val="24"/>
          <w:szCs w:val="24"/>
          <w:lang w:val="en-GB"/>
        </w:rPr>
      </w:pPr>
    </w:p>
    <w:p w:rsidR="00350DB5" w:rsidRPr="00DB14E0" w:rsidRDefault="000D500D" w:rsidP="006D74CC">
      <w:pPr>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manned</w:t>
      </w:r>
      <w:r w:rsidR="00567DA8" w:rsidRPr="00DB14E0">
        <w:rPr>
          <w:rFonts w:ascii="Times New Roman" w:hAnsi="Times New Roman" w:cs="Times New Roman"/>
          <w:sz w:val="24"/>
          <w:szCs w:val="24"/>
        </w:rPr>
        <w:t xml:space="preserve"> by </w:t>
      </w:r>
      <w:r w:rsidR="004136BD" w:rsidRPr="00DB14E0">
        <w:rPr>
          <w:rFonts w:ascii="Times New Roman" w:hAnsi="Times New Roman" w:cs="Times New Roman"/>
          <w:sz w:val="24"/>
          <w:szCs w:val="24"/>
        </w:rPr>
        <w:t>Five (</w:t>
      </w:r>
      <w:r w:rsidR="008B6395" w:rsidRPr="00DB14E0">
        <w:rPr>
          <w:rFonts w:ascii="Times New Roman" w:hAnsi="Times New Roman" w:cs="Times New Roman"/>
          <w:sz w:val="24"/>
          <w:szCs w:val="24"/>
        </w:rPr>
        <w:t>4</w:t>
      </w:r>
      <w:r w:rsidR="004136BD" w:rsidRPr="00DB14E0">
        <w:rPr>
          <w:rFonts w:ascii="Times New Roman" w:hAnsi="Times New Roman" w:cs="Times New Roman"/>
          <w:sz w:val="24"/>
          <w:szCs w:val="24"/>
        </w:rPr>
        <w:t>5</w:t>
      </w:r>
      <w:r w:rsidR="0056140F" w:rsidRPr="00DB14E0">
        <w:rPr>
          <w:rFonts w:ascii="Times New Roman" w:hAnsi="Times New Roman" w:cs="Times New Roman"/>
          <w:sz w:val="24"/>
          <w:szCs w:val="24"/>
        </w:rPr>
        <w:t xml:space="preserve">) </w:t>
      </w:r>
      <w:r w:rsidR="00350DB5" w:rsidRPr="00DB14E0">
        <w:rPr>
          <w:rFonts w:ascii="Times New Roman" w:hAnsi="Times New Roman" w:cs="Times New Roman"/>
          <w:sz w:val="24"/>
          <w:szCs w:val="24"/>
        </w:rPr>
        <w:t>offic</w:t>
      </w:r>
      <w:r w:rsidR="00F41D74" w:rsidRPr="00DB14E0">
        <w:rPr>
          <w:rFonts w:ascii="Times New Roman" w:hAnsi="Times New Roman" w:cs="Times New Roman"/>
          <w:sz w:val="24"/>
          <w:szCs w:val="24"/>
        </w:rPr>
        <w:t xml:space="preserve">ers comprising of Accountants, </w:t>
      </w:r>
      <w:r w:rsidR="001238C9" w:rsidRPr="00DB14E0">
        <w:rPr>
          <w:rFonts w:ascii="Times New Roman" w:hAnsi="Times New Roman" w:cs="Times New Roman"/>
          <w:sz w:val="24"/>
          <w:szCs w:val="24"/>
        </w:rPr>
        <w:t>Revenue Officer</w:t>
      </w:r>
      <w:r w:rsidR="00350DB5" w:rsidRPr="00DB14E0">
        <w:rPr>
          <w:rFonts w:ascii="Times New Roman" w:hAnsi="Times New Roman" w:cs="Times New Roman"/>
          <w:sz w:val="24"/>
          <w:szCs w:val="24"/>
        </w:rPr>
        <w:t>s</w:t>
      </w:r>
      <w:r w:rsidR="00F41D74" w:rsidRPr="00DB14E0">
        <w:rPr>
          <w:rFonts w:ascii="Times New Roman" w:hAnsi="Times New Roman" w:cs="Times New Roman"/>
          <w:sz w:val="24"/>
          <w:szCs w:val="24"/>
        </w:rPr>
        <w:t xml:space="preserve"> and Commission collectors</w:t>
      </w:r>
      <w:r w:rsidR="001238C9" w:rsidRPr="00DB14E0">
        <w:rPr>
          <w:rFonts w:ascii="Times New Roman" w:hAnsi="Times New Roman" w:cs="Times New Roman"/>
          <w:sz w:val="24"/>
          <w:szCs w:val="24"/>
        </w:rPr>
        <w:t xml:space="preserve"> </w:t>
      </w:r>
      <w:r w:rsidR="00F41D74" w:rsidRPr="00DB14E0">
        <w:rPr>
          <w:rFonts w:ascii="Times New Roman" w:hAnsi="Times New Roman" w:cs="Times New Roman"/>
          <w:sz w:val="24"/>
          <w:szCs w:val="24"/>
        </w:rPr>
        <w:t xml:space="preserve">with funding from </w:t>
      </w:r>
      <w:proofErr w:type="spellStart"/>
      <w:r w:rsidR="0029650E" w:rsidRPr="00DB14E0">
        <w:rPr>
          <w:rFonts w:ascii="Times New Roman" w:hAnsi="Times New Roman" w:cs="Times New Roman"/>
          <w:sz w:val="24"/>
          <w:szCs w:val="24"/>
        </w:rPr>
        <w:t>GoG</w:t>
      </w:r>
      <w:proofErr w:type="spellEnd"/>
      <w:r w:rsidR="0029650E" w:rsidRPr="00DB14E0">
        <w:rPr>
          <w:rFonts w:ascii="Times New Roman" w:hAnsi="Times New Roman" w:cs="Times New Roman"/>
          <w:sz w:val="24"/>
          <w:szCs w:val="24"/>
        </w:rPr>
        <w:t xml:space="preserve"> transfers and Internally Generated Fund (IGF). </w:t>
      </w:r>
    </w:p>
    <w:p w:rsidR="00350DB5" w:rsidRPr="00DB14E0" w:rsidRDefault="0029650E" w:rsidP="00F17DFD">
      <w:pPr>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The beneficiaries</w:t>
      </w:r>
      <w:r w:rsidR="00F41D74" w:rsidRPr="00DB14E0">
        <w:rPr>
          <w:rFonts w:ascii="Times New Roman" w:hAnsi="Times New Roman" w:cs="Times New Roman"/>
          <w:sz w:val="24"/>
          <w:szCs w:val="24"/>
        </w:rPr>
        <w:t>’</w:t>
      </w:r>
      <w:r w:rsidRPr="00DB14E0">
        <w:rPr>
          <w:rFonts w:ascii="Times New Roman" w:hAnsi="Times New Roman" w:cs="Times New Roman"/>
          <w:sz w:val="24"/>
          <w:szCs w:val="24"/>
        </w:rPr>
        <w:t xml:space="preserve"> of this sub</w:t>
      </w:r>
      <w:r w:rsidR="00350DB5" w:rsidRPr="00DB14E0">
        <w:rPr>
          <w:rFonts w:ascii="Times New Roman" w:hAnsi="Times New Roman" w:cs="Times New Roman"/>
          <w:sz w:val="24"/>
          <w:szCs w:val="24"/>
        </w:rPr>
        <w:t xml:space="preserve">- program are the </w:t>
      </w:r>
      <w:r w:rsidRPr="00DB14E0">
        <w:rPr>
          <w:rFonts w:ascii="Times New Roman" w:hAnsi="Times New Roman" w:cs="Times New Roman"/>
          <w:sz w:val="24"/>
          <w:szCs w:val="24"/>
        </w:rPr>
        <w:t xml:space="preserve">departments, allied institutions and the general public. </w:t>
      </w:r>
      <w:r w:rsidR="00C35D06" w:rsidRPr="00DB14E0">
        <w:rPr>
          <w:rFonts w:ascii="Times New Roman" w:hAnsi="Times New Roman" w:cs="Times New Roman"/>
          <w:sz w:val="24"/>
          <w:szCs w:val="24"/>
        </w:rPr>
        <w:t>This sub-</w:t>
      </w:r>
      <w:proofErr w:type="spellStart"/>
      <w:r w:rsidR="00C35D06" w:rsidRPr="00DB14E0">
        <w:rPr>
          <w:rFonts w:ascii="Times New Roman" w:hAnsi="Times New Roman" w:cs="Times New Roman"/>
          <w:sz w:val="24"/>
          <w:szCs w:val="24"/>
        </w:rPr>
        <w:t>programme</w:t>
      </w:r>
      <w:proofErr w:type="spellEnd"/>
      <w:r w:rsidR="00C35D06" w:rsidRPr="00DB14E0">
        <w:rPr>
          <w:rFonts w:ascii="Times New Roman" w:hAnsi="Times New Roman" w:cs="Times New Roman"/>
          <w:sz w:val="24"/>
          <w:szCs w:val="24"/>
        </w:rPr>
        <w:t xml:space="preserve"> in </w:t>
      </w:r>
      <w:r w:rsidRPr="00DB14E0">
        <w:rPr>
          <w:rFonts w:ascii="Times New Roman" w:hAnsi="Times New Roman" w:cs="Times New Roman"/>
          <w:sz w:val="24"/>
          <w:szCs w:val="24"/>
        </w:rPr>
        <w:t>delivering</w:t>
      </w:r>
      <w:r w:rsidR="00C35D06" w:rsidRPr="00DB14E0">
        <w:rPr>
          <w:rFonts w:ascii="Times New Roman" w:hAnsi="Times New Roman" w:cs="Times New Roman"/>
          <w:sz w:val="24"/>
          <w:szCs w:val="24"/>
        </w:rPr>
        <w:t xml:space="preserve"> its objectives is confronted by</w:t>
      </w:r>
      <w:r w:rsidRPr="00DB14E0">
        <w:rPr>
          <w:rFonts w:ascii="Times New Roman" w:hAnsi="Times New Roman" w:cs="Times New Roman"/>
          <w:sz w:val="24"/>
          <w:szCs w:val="24"/>
        </w:rPr>
        <w:t xml:space="preserve"> inadequate office space for accounts officers, inadequate data on ratable items and inadequate logistics for revenue mobilization and public sensitization.</w:t>
      </w:r>
    </w:p>
    <w:p w:rsidR="00FA4695" w:rsidRPr="00DB14E0" w:rsidRDefault="00FA4695" w:rsidP="00F17DFD">
      <w:pPr>
        <w:spacing w:line="360" w:lineRule="auto"/>
        <w:ind w:left="630"/>
        <w:jc w:val="both"/>
        <w:rPr>
          <w:rFonts w:ascii="Times New Roman" w:hAnsi="Times New Roman" w:cs="Times New Roman"/>
          <w:sz w:val="24"/>
          <w:szCs w:val="24"/>
        </w:rPr>
      </w:pPr>
    </w:p>
    <w:p w:rsidR="00FA4695" w:rsidRPr="00DB14E0" w:rsidRDefault="00FA4695" w:rsidP="00F17DFD">
      <w:pPr>
        <w:spacing w:line="360" w:lineRule="auto"/>
        <w:ind w:left="630"/>
        <w:jc w:val="both"/>
        <w:rPr>
          <w:rFonts w:ascii="Times New Roman" w:hAnsi="Times New Roman" w:cs="Times New Roman"/>
          <w:sz w:val="24"/>
          <w:szCs w:val="24"/>
        </w:rPr>
      </w:pPr>
    </w:p>
    <w:p w:rsidR="00C22A23" w:rsidRPr="00DB14E0" w:rsidRDefault="00C22A23" w:rsidP="00C45D8A">
      <w:pPr>
        <w:numPr>
          <w:ilvl w:val="0"/>
          <w:numId w:val="4"/>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8D7094" w:rsidRPr="00DB14E0" w:rsidRDefault="008D7094" w:rsidP="00325273">
      <w:pPr>
        <w:pStyle w:val="ListParagraph"/>
        <w:spacing w:line="360" w:lineRule="auto"/>
        <w:jc w:val="both"/>
        <w:rPr>
          <w:sz w:val="24"/>
          <w:szCs w:val="24"/>
        </w:rPr>
      </w:pPr>
      <w:r w:rsidRPr="00DB14E0">
        <w:rPr>
          <w:sz w:val="24"/>
          <w:szCs w:val="24"/>
        </w:rPr>
        <w:t xml:space="preserve">The table indicates the main outputs, its indicators </w:t>
      </w:r>
      <w:r w:rsidR="0026607D" w:rsidRPr="00DB14E0">
        <w:rPr>
          <w:sz w:val="24"/>
          <w:szCs w:val="24"/>
        </w:rPr>
        <w:t>and pr</w:t>
      </w:r>
      <w:r w:rsidR="0001780C" w:rsidRPr="00DB14E0">
        <w:rPr>
          <w:sz w:val="24"/>
          <w:szCs w:val="24"/>
        </w:rPr>
        <w:t>ojections by which the District</w:t>
      </w:r>
      <w:r w:rsidR="0026607D" w:rsidRPr="00DB14E0">
        <w:rPr>
          <w:sz w:val="24"/>
          <w:szCs w:val="24"/>
        </w:rPr>
        <w:t xml:space="preserve"> </w:t>
      </w:r>
      <w:r w:rsidRPr="00DB14E0">
        <w:rPr>
          <w:sz w:val="24"/>
          <w:szCs w:val="24"/>
        </w:rPr>
        <w:t>As</w:t>
      </w:r>
      <w:r w:rsidR="0026607D" w:rsidRPr="00DB14E0">
        <w:rPr>
          <w:sz w:val="24"/>
          <w:szCs w:val="24"/>
        </w:rPr>
        <w:t>sembly</w:t>
      </w:r>
      <w:r w:rsidRPr="00DB14E0">
        <w:rPr>
          <w:sz w:val="24"/>
          <w:szCs w:val="24"/>
        </w:rPr>
        <w:t xml:space="preserve"> measure the performance of this sub-programme. The past data indicates actual performance whilst the projections are the A</w:t>
      </w:r>
      <w:r w:rsidR="0026607D" w:rsidRPr="00DB14E0">
        <w:rPr>
          <w:sz w:val="24"/>
          <w:szCs w:val="24"/>
        </w:rPr>
        <w:t>ssembly</w:t>
      </w:r>
      <w:r w:rsidRPr="00DB14E0">
        <w:rPr>
          <w:sz w:val="24"/>
          <w:szCs w:val="24"/>
        </w:rPr>
        <w:t>’s estimate of future performance.</w:t>
      </w:r>
    </w:p>
    <w:p w:rsidR="00FA4686" w:rsidRPr="00DB14E0" w:rsidRDefault="00FA4686" w:rsidP="00325273">
      <w:pPr>
        <w:pStyle w:val="ListParagraph"/>
        <w:spacing w:line="360" w:lineRule="auto"/>
        <w:jc w:val="both"/>
        <w:rPr>
          <w:sz w:val="24"/>
          <w:szCs w:val="24"/>
        </w:rPr>
      </w:pPr>
    </w:p>
    <w:p w:rsidR="00FA4686" w:rsidRPr="00DB14E0" w:rsidRDefault="00FA4686" w:rsidP="00325273">
      <w:pPr>
        <w:pStyle w:val="ListParagraph"/>
        <w:spacing w:line="360" w:lineRule="auto"/>
        <w:jc w:val="both"/>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21"/>
        <w:gridCol w:w="1318"/>
        <w:gridCol w:w="852"/>
        <w:gridCol w:w="840"/>
        <w:gridCol w:w="852"/>
        <w:gridCol w:w="944"/>
        <w:gridCol w:w="889"/>
        <w:gridCol w:w="1056"/>
        <w:gridCol w:w="1158"/>
      </w:tblGrid>
      <w:tr w:rsidR="00FA4686" w:rsidRPr="00DB14E0" w:rsidTr="0070645A">
        <w:trPr>
          <w:cantSplit/>
          <w:trHeight w:val="232"/>
        </w:trPr>
        <w:tc>
          <w:tcPr>
            <w:tcW w:w="791"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36"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748" w:type="pct"/>
            <w:gridSpan w:val="4"/>
            <w:tcBorders>
              <w:top w:val="single" w:sz="12" w:space="0" w:color="auto"/>
              <w:left w:val="single" w:sz="4" w:space="0" w:color="auto"/>
              <w:bottom w:val="single" w:sz="4" w:space="0" w:color="auto"/>
              <w:right w:val="single" w:sz="4" w:space="0" w:color="auto"/>
            </w:tcBorders>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726"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FA4686" w:rsidRPr="00DB14E0" w:rsidTr="0070645A">
        <w:trPr>
          <w:cantSplit/>
          <w:trHeight w:val="366"/>
        </w:trPr>
        <w:tc>
          <w:tcPr>
            <w:tcW w:w="791" w:type="pct"/>
            <w:vMerge/>
            <w:tcBorders>
              <w:left w:val="single" w:sz="12"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736" w:type="pct"/>
            <w:vMerge/>
            <w:tcBorders>
              <w:left w:val="single" w:sz="4"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828" w:type="pct"/>
            <w:gridSpan w:val="2"/>
            <w:tcBorders>
              <w:top w:val="single" w:sz="4" w:space="0" w:color="auto"/>
              <w:left w:val="single" w:sz="4" w:space="0" w:color="auto"/>
              <w:bottom w:val="single" w:sz="4" w:space="0" w:color="auto"/>
              <w:right w:val="single" w:sz="4" w:space="0" w:color="auto"/>
            </w:tcBorders>
          </w:tcPr>
          <w:p w:rsidR="00FA4686" w:rsidRPr="00DB14E0" w:rsidRDefault="00FA4686" w:rsidP="00AF2026">
            <w:pPr>
              <w:keepNext/>
              <w:spacing w:after="0" w:line="240" w:lineRule="auto"/>
              <w:rPr>
                <w:rFonts w:ascii="Times New Roman" w:eastAsia="Times New Roman" w:hAnsi="Times New Roman" w:cs="Times New Roman"/>
                <w:b/>
                <w:lang w:val="en-GB"/>
              </w:rPr>
            </w:pPr>
          </w:p>
          <w:p w:rsidR="00FA4686" w:rsidRPr="00DB14E0" w:rsidRDefault="0070645A"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9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A4686" w:rsidRPr="00DB14E0" w:rsidRDefault="00FA4686" w:rsidP="0070645A">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w:t>
            </w:r>
            <w:r w:rsidR="0070645A" w:rsidRPr="00DB14E0">
              <w:rPr>
                <w:rFonts w:ascii="Times New Roman" w:eastAsia="Times New Roman" w:hAnsi="Times New Roman" w:cs="Times New Roman"/>
                <w:b/>
                <w:lang w:val="en-GB"/>
              </w:rPr>
              <w:t>20</w:t>
            </w:r>
          </w:p>
        </w:tc>
        <w:tc>
          <w:tcPr>
            <w:tcW w:w="498" w:type="pct"/>
            <w:vMerge w:val="restart"/>
            <w:tcBorders>
              <w:top w:val="single" w:sz="4" w:space="0" w:color="auto"/>
              <w:left w:val="single" w:sz="4" w:space="0" w:color="auto"/>
              <w:right w:val="single" w:sz="4" w:space="0" w:color="auto"/>
            </w:tcBorders>
            <w:shd w:val="clear" w:color="auto" w:fill="auto"/>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87"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41" w:type="pct"/>
            <w:vMerge w:val="restart"/>
            <w:tcBorders>
              <w:top w:val="single" w:sz="4" w:space="0" w:color="auto"/>
              <w:left w:val="single" w:sz="4" w:space="0" w:color="auto"/>
              <w:right w:val="single" w:sz="12" w:space="0" w:color="auto"/>
            </w:tcBorders>
            <w:shd w:val="clear" w:color="auto" w:fill="auto"/>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FA4686" w:rsidRPr="00DB14E0" w:rsidTr="0070645A">
        <w:trPr>
          <w:cantSplit/>
          <w:trHeight w:val="381"/>
        </w:trPr>
        <w:tc>
          <w:tcPr>
            <w:tcW w:w="791"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73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416" w:type="pct"/>
            <w:tcBorders>
              <w:top w:val="single" w:sz="4" w:space="0" w:color="auto"/>
              <w:left w:val="single" w:sz="4" w:space="0" w:color="auto"/>
              <w:bottom w:val="single" w:sz="12" w:space="0" w:color="auto"/>
              <w:right w:val="single" w:sz="4" w:space="0" w:color="auto"/>
            </w:tcBorders>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12" w:type="pct"/>
            <w:tcBorders>
              <w:top w:val="single" w:sz="4" w:space="0" w:color="auto"/>
              <w:left w:val="single" w:sz="4" w:space="0" w:color="auto"/>
              <w:bottom w:val="single" w:sz="12" w:space="0" w:color="auto"/>
              <w:right w:val="single" w:sz="4" w:space="0" w:color="auto"/>
            </w:tcBorders>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385" w:type="pct"/>
            <w:tcBorders>
              <w:top w:val="single" w:sz="4" w:space="0" w:color="auto"/>
              <w:left w:val="single" w:sz="4" w:space="0" w:color="auto"/>
              <w:bottom w:val="single" w:sz="12" w:space="0" w:color="auto"/>
              <w:right w:val="single" w:sz="4" w:space="0" w:color="auto"/>
            </w:tcBorders>
            <w:shd w:val="clear" w:color="auto" w:fill="auto"/>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534" w:type="pct"/>
            <w:tcBorders>
              <w:top w:val="single" w:sz="4" w:space="0" w:color="auto"/>
              <w:left w:val="single" w:sz="4" w:space="0" w:color="auto"/>
              <w:bottom w:val="single" w:sz="12" w:space="0" w:color="auto"/>
              <w:right w:val="single" w:sz="4" w:space="0" w:color="auto"/>
            </w:tcBorders>
            <w:shd w:val="clear" w:color="auto" w:fill="auto"/>
          </w:tcPr>
          <w:p w:rsidR="00FA4686" w:rsidRPr="00DB14E0" w:rsidRDefault="00FA4686"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98" w:type="pct"/>
            <w:vMerge/>
            <w:tcBorders>
              <w:left w:val="single" w:sz="4" w:space="0" w:color="auto"/>
              <w:bottom w:val="single" w:sz="12" w:space="0" w:color="auto"/>
              <w:right w:val="single" w:sz="4" w:space="0" w:color="auto"/>
            </w:tcBorders>
            <w:shd w:val="clear" w:color="auto" w:fill="auto"/>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587"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c>
          <w:tcPr>
            <w:tcW w:w="641" w:type="pct"/>
            <w:vMerge/>
            <w:tcBorders>
              <w:left w:val="single" w:sz="4" w:space="0" w:color="auto"/>
              <w:bottom w:val="single" w:sz="12" w:space="0" w:color="auto"/>
              <w:right w:val="single" w:sz="12" w:space="0" w:color="auto"/>
            </w:tcBorders>
            <w:shd w:val="clear" w:color="auto" w:fill="auto"/>
            <w:vAlign w:val="center"/>
          </w:tcPr>
          <w:p w:rsidR="00FA4686" w:rsidRPr="00DB14E0" w:rsidRDefault="00FA4686" w:rsidP="00AF2026">
            <w:pPr>
              <w:keepNext/>
              <w:spacing w:after="0" w:line="240" w:lineRule="auto"/>
              <w:jc w:val="center"/>
              <w:rPr>
                <w:rFonts w:ascii="Times New Roman" w:eastAsia="Times New Roman" w:hAnsi="Times New Roman" w:cs="Times New Roman"/>
                <w:b/>
                <w:lang w:val="en-GB"/>
              </w:rPr>
            </w:pPr>
          </w:p>
        </w:tc>
      </w:tr>
      <w:tr w:rsidR="00FA4686" w:rsidRPr="00DB14E0" w:rsidTr="00706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trPr>
        <w:tc>
          <w:tcPr>
            <w:tcW w:w="791"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Annual and Monthly Financial Statement of Accounts submitted.</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rPr>
                <w:rFonts w:ascii="Times New Roman" w:eastAsia="Calibri" w:hAnsi="Times New Roman" w:cs="Times New Roman"/>
                <w:bCs/>
                <w:iCs/>
                <w:color w:val="FF0000"/>
                <w:lang w:val="en-GB"/>
              </w:rPr>
            </w:pPr>
            <w:r w:rsidRPr="00DB14E0">
              <w:rPr>
                <w:rFonts w:ascii="Times New Roman" w:eastAsia="Calibri" w:hAnsi="Times New Roman" w:cs="Times New Roman"/>
                <w:bCs/>
                <w:iCs/>
                <w:lang w:val="en-GB"/>
              </w:rPr>
              <w:t>Annual Statement of Accounts submitted by</w:t>
            </w:r>
          </w:p>
        </w:tc>
        <w:tc>
          <w:tcPr>
            <w:tcW w:w="416" w:type="pct"/>
            <w:tcBorders>
              <w:top w:val="single" w:sz="4" w:space="0" w:color="auto"/>
              <w:left w:val="single" w:sz="4" w:space="0" w:color="auto"/>
              <w:bottom w:val="single" w:sz="4" w:space="0" w:color="auto"/>
              <w:right w:val="single" w:sz="4" w:space="0" w:color="auto"/>
            </w:tcBorders>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41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38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5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c>
          <w:tcPr>
            <w:tcW w:w="64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March</w:t>
            </w:r>
          </w:p>
        </w:tc>
      </w:tr>
      <w:tr w:rsidR="00FA4686" w:rsidRPr="00DB14E0" w:rsidTr="00706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trPr>
        <w:tc>
          <w:tcPr>
            <w:tcW w:w="791"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rPr>
                <w:rFonts w:ascii="Times New Roman" w:eastAsia="Calibri" w:hAnsi="Times New Roman" w:cs="Times New Roman"/>
                <w:bCs/>
                <w:iCs/>
                <w:lang w:val="en-GB"/>
              </w:rPr>
            </w:pPr>
          </w:p>
        </w:tc>
        <w:tc>
          <w:tcPr>
            <w:tcW w:w="73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monthly Financial Reports  submitted</w:t>
            </w:r>
          </w:p>
        </w:tc>
        <w:tc>
          <w:tcPr>
            <w:tcW w:w="416" w:type="pct"/>
            <w:tcBorders>
              <w:top w:val="single" w:sz="4" w:space="0" w:color="auto"/>
              <w:left w:val="single" w:sz="4" w:space="0" w:color="auto"/>
              <w:bottom w:val="single" w:sz="4" w:space="0" w:color="auto"/>
              <w:right w:val="single" w:sz="4" w:space="0" w:color="auto"/>
            </w:tcBorders>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41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38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64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r>
      <w:tr w:rsidR="00FA4686" w:rsidRPr="00DB14E0" w:rsidTr="00706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trPr>
        <w:tc>
          <w:tcPr>
            <w:tcW w:w="791"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Achieve average annual growth of IGF by at least 10%</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4686" w:rsidRPr="00DB14E0" w:rsidRDefault="00FA4686" w:rsidP="00FA468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Annual percentage growth </w:t>
            </w:r>
          </w:p>
        </w:tc>
        <w:tc>
          <w:tcPr>
            <w:tcW w:w="416" w:type="pct"/>
            <w:tcBorders>
              <w:top w:val="single" w:sz="4" w:space="0" w:color="auto"/>
              <w:left w:val="single" w:sz="4" w:space="0" w:color="auto"/>
              <w:bottom w:val="single" w:sz="4" w:space="0" w:color="auto"/>
              <w:right w:val="single" w:sz="4" w:space="0" w:color="auto"/>
            </w:tcBorders>
            <w:vAlign w:val="center"/>
          </w:tcPr>
          <w:p w:rsidR="00FA4686" w:rsidRPr="00DB14E0" w:rsidRDefault="0070645A"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w:t>
            </w:r>
            <w:r w:rsidR="00FA4686" w:rsidRPr="00DB14E0">
              <w:rPr>
                <w:rFonts w:ascii="Times New Roman" w:eastAsia="Times New Roman" w:hAnsi="Times New Roman" w:cs="Times New Roman"/>
                <w:lang w:val="en-GB"/>
              </w:rPr>
              <w:t>%</w:t>
            </w:r>
          </w:p>
        </w:tc>
        <w:tc>
          <w:tcPr>
            <w:tcW w:w="41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70645A"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color w:val="000000"/>
                <w:sz w:val="24"/>
                <w:szCs w:val="24"/>
              </w:rPr>
              <w:t>23.88%</w:t>
            </w:r>
          </w:p>
        </w:tc>
        <w:tc>
          <w:tcPr>
            <w:tcW w:w="38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49579E" w:rsidP="00FA4686">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DB14E0">
              <w:rPr>
                <w:rFonts w:ascii="Times New Roman" w:eastAsia="Times New Roman" w:hAnsi="Times New Roman" w:cs="Times New Roman"/>
                <w:lang w:val="en-GB"/>
              </w:rPr>
              <w:t>22.15</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FA4686" w:rsidRPr="00DB14E0" w:rsidRDefault="0070645A" w:rsidP="00FA4686">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DB14E0">
              <w:rPr>
                <w:rFonts w:ascii="Times New Roman" w:eastAsia="Times New Roman" w:hAnsi="Times New Roman" w:cs="Times New Roman"/>
                <w:color w:val="000000"/>
                <w:sz w:val="24"/>
                <w:szCs w:val="24"/>
              </w:rPr>
              <w:t>(37.5)</w:t>
            </w:r>
            <w:r w:rsidR="00FA4686" w:rsidRPr="00DB14E0">
              <w:rPr>
                <w:rFonts w:ascii="Times New Roman" w:eastAsia="Times New Roman" w:hAnsi="Times New Roman" w:cs="Times New Roman"/>
                <w:color w:val="000000"/>
                <w:sz w:val="24"/>
                <w:szCs w:val="24"/>
              </w:rPr>
              <w:t>%</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p>
        </w:tc>
        <w:tc>
          <w:tcPr>
            <w:tcW w:w="64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vAlign w:val="center"/>
          </w:tcPr>
          <w:p w:rsidR="00FA4686" w:rsidRPr="00DB14E0" w:rsidRDefault="00FA4686" w:rsidP="00FA468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p>
        </w:tc>
      </w:tr>
    </w:tbl>
    <w:p w:rsidR="00FA4686" w:rsidRPr="00DB14E0" w:rsidRDefault="00FA4686" w:rsidP="00325273">
      <w:pPr>
        <w:pStyle w:val="ListParagraph"/>
        <w:spacing w:line="360" w:lineRule="auto"/>
        <w:jc w:val="both"/>
        <w:rPr>
          <w:sz w:val="24"/>
          <w:szCs w:val="24"/>
        </w:rPr>
      </w:pPr>
    </w:p>
    <w:p w:rsidR="0009046B" w:rsidRPr="00DB14E0" w:rsidRDefault="0009046B" w:rsidP="00BC6C00">
      <w:pPr>
        <w:spacing w:after="0" w:line="240" w:lineRule="auto"/>
        <w:ind w:left="720"/>
        <w:jc w:val="both"/>
        <w:rPr>
          <w:rFonts w:ascii="Times New Roman" w:eastAsia="Times New Roman" w:hAnsi="Times New Roman" w:cs="Times New Roman"/>
          <w:sz w:val="24"/>
          <w:szCs w:val="24"/>
          <w:lang w:val="en-GB"/>
        </w:rPr>
      </w:pPr>
    </w:p>
    <w:p w:rsidR="00C22A23" w:rsidRPr="00DB14E0" w:rsidRDefault="00C22A23" w:rsidP="00BC6C00">
      <w:pPr>
        <w:spacing w:after="0" w:line="240" w:lineRule="auto"/>
        <w:jc w:val="both"/>
        <w:rPr>
          <w:rFonts w:ascii="Times New Roman" w:eastAsia="Times New Roman" w:hAnsi="Times New Roman" w:cs="Times New Roman"/>
          <w:szCs w:val="20"/>
          <w:lang w:val="en-GB"/>
        </w:rPr>
      </w:pPr>
    </w:p>
    <w:p w:rsidR="00C22A23" w:rsidRPr="00DB14E0" w:rsidRDefault="00C22A23" w:rsidP="00C45D8A">
      <w:pPr>
        <w:numPr>
          <w:ilvl w:val="0"/>
          <w:numId w:val="4"/>
        </w:numPr>
        <w:spacing w:after="0" w:line="240" w:lineRule="auto"/>
        <w:ind w:hanging="720"/>
        <w:contextualSpacing/>
        <w:rPr>
          <w:rFonts w:ascii="Times New Roman" w:eastAsia="Times New Roman" w:hAnsi="Times New Roman" w:cs="Times New Roman"/>
          <w:b/>
          <w:sz w:val="24"/>
          <w:szCs w:val="24"/>
          <w:lang w:val="en-GB"/>
        </w:rPr>
      </w:pPr>
      <w:bookmarkStart w:id="52" w:name="_Toc311193067"/>
      <w:r w:rsidRPr="00DB14E0">
        <w:rPr>
          <w:rFonts w:ascii="Times New Roman" w:eastAsia="Times New Roman" w:hAnsi="Times New Roman" w:cs="Times New Roman"/>
          <w:b/>
          <w:sz w:val="24"/>
          <w:szCs w:val="24"/>
          <w:lang w:val="en-GB"/>
        </w:rPr>
        <w:t>Budget Sub-Programme Operations and Projects</w:t>
      </w:r>
      <w:bookmarkEnd w:id="52"/>
    </w:p>
    <w:p w:rsidR="00C22A23" w:rsidRPr="00DB14E0" w:rsidRDefault="00C22A23" w:rsidP="00BC6C0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p w:rsidR="0009046B" w:rsidRPr="00DB14E0" w:rsidRDefault="0009046B" w:rsidP="00BC6C00">
      <w:pPr>
        <w:tabs>
          <w:tab w:val="left" w:pos="720"/>
        </w:tabs>
        <w:spacing w:after="0" w:line="24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5000" w:type="pct"/>
        <w:tblLook w:val="04A0" w:firstRow="1" w:lastRow="0" w:firstColumn="1" w:lastColumn="0" w:noHBand="0" w:noVBand="1"/>
      </w:tblPr>
      <w:tblGrid>
        <w:gridCol w:w="4636"/>
        <w:gridCol w:w="301"/>
        <w:gridCol w:w="4413"/>
      </w:tblGrid>
      <w:tr w:rsidR="00C22A23" w:rsidRPr="00DB14E0" w:rsidTr="0070645A">
        <w:trPr>
          <w:trHeight w:val="398"/>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rsidR="00C22A23" w:rsidRPr="00DB14E0" w:rsidRDefault="00C22A23"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161" w:type="pct"/>
            <w:tcBorders>
              <w:top w:val="nil"/>
              <w:left w:val="single" w:sz="4" w:space="0" w:color="auto"/>
              <w:right w:val="single" w:sz="4" w:space="0" w:color="auto"/>
            </w:tcBorders>
            <w:shd w:val="clear" w:color="auto" w:fill="auto"/>
          </w:tcPr>
          <w:p w:rsidR="00C22A23" w:rsidRPr="00DB14E0" w:rsidRDefault="00C22A23" w:rsidP="00BC6C00">
            <w:pPr>
              <w:spacing w:after="0" w:line="240" w:lineRule="auto"/>
              <w:jc w:val="center"/>
              <w:rPr>
                <w:rFonts w:ascii="Times New Roman" w:eastAsia="Times New Roman" w:hAnsi="Times New Roman" w:cs="Times New Roman"/>
                <w:b/>
                <w:lang w:val="en-GB"/>
              </w:rPr>
            </w:pPr>
          </w:p>
        </w:tc>
        <w:tc>
          <w:tcPr>
            <w:tcW w:w="2360" w:type="pct"/>
            <w:tcBorders>
              <w:top w:val="single" w:sz="4" w:space="0" w:color="auto"/>
              <w:left w:val="single" w:sz="4" w:space="0" w:color="auto"/>
              <w:bottom w:val="single" w:sz="4" w:space="0" w:color="auto"/>
              <w:right w:val="single" w:sz="4" w:space="0" w:color="auto"/>
            </w:tcBorders>
            <w:shd w:val="clear" w:color="auto" w:fill="auto"/>
            <w:hideMark/>
          </w:tcPr>
          <w:p w:rsidR="00C22A23" w:rsidRPr="00DB14E0" w:rsidRDefault="00C22A23"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B01563" w:rsidRPr="00DB14E0" w:rsidTr="0070645A">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B01563" w:rsidRPr="00DB14E0" w:rsidRDefault="001875A0" w:rsidP="00BC6C0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Treasury and Accounting Activities</w:t>
            </w:r>
          </w:p>
        </w:tc>
        <w:tc>
          <w:tcPr>
            <w:tcW w:w="161" w:type="pct"/>
            <w:tcBorders>
              <w:left w:val="single" w:sz="4" w:space="0" w:color="auto"/>
              <w:right w:val="single" w:sz="4" w:space="0" w:color="auto"/>
            </w:tcBorders>
          </w:tcPr>
          <w:p w:rsidR="00B01563" w:rsidRPr="00DB14E0" w:rsidRDefault="00B01563" w:rsidP="00BC6C0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B01563" w:rsidRPr="00DB14E0" w:rsidRDefault="00B01563" w:rsidP="00BC6C00">
            <w:pPr>
              <w:spacing w:after="0" w:line="240" w:lineRule="auto"/>
              <w:jc w:val="both"/>
              <w:rPr>
                <w:rFonts w:ascii="Times New Roman" w:eastAsia="Times New Roman" w:hAnsi="Times New Roman" w:cs="Times New Roman"/>
                <w:lang w:val="en-GB"/>
              </w:rPr>
            </w:pPr>
          </w:p>
        </w:tc>
      </w:tr>
      <w:tr w:rsidR="00E42911" w:rsidRPr="00DB14E0" w:rsidTr="0070645A">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E42911" w:rsidRPr="00DB14E0" w:rsidRDefault="006C2862" w:rsidP="00BC6C0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Internal audit operations</w:t>
            </w:r>
          </w:p>
        </w:tc>
        <w:tc>
          <w:tcPr>
            <w:tcW w:w="161" w:type="pct"/>
            <w:tcBorders>
              <w:left w:val="single" w:sz="4" w:space="0" w:color="auto"/>
              <w:right w:val="single" w:sz="4" w:space="0" w:color="auto"/>
            </w:tcBorders>
          </w:tcPr>
          <w:p w:rsidR="00E42911" w:rsidRPr="00DB14E0" w:rsidRDefault="00E42911" w:rsidP="00BC6C0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E42911" w:rsidRPr="00DB14E0" w:rsidRDefault="00E42911" w:rsidP="00BC6C00">
            <w:pPr>
              <w:spacing w:after="0" w:line="240" w:lineRule="auto"/>
              <w:jc w:val="both"/>
              <w:rPr>
                <w:rFonts w:ascii="Times New Roman" w:eastAsia="Times New Roman" w:hAnsi="Times New Roman" w:cs="Times New Roman"/>
                <w:lang w:val="en-GB"/>
              </w:rPr>
            </w:pPr>
          </w:p>
        </w:tc>
      </w:tr>
      <w:tr w:rsidR="000A4133" w:rsidRPr="00DB14E0" w:rsidTr="0070645A">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0A4133" w:rsidRPr="00DB14E0" w:rsidRDefault="006C2862" w:rsidP="000A4133">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Revenue collection and management</w:t>
            </w:r>
          </w:p>
        </w:tc>
        <w:tc>
          <w:tcPr>
            <w:tcW w:w="161" w:type="pct"/>
            <w:tcBorders>
              <w:top w:val="single" w:sz="4" w:space="0" w:color="auto"/>
              <w:left w:val="single" w:sz="4" w:space="0" w:color="auto"/>
              <w:bottom w:val="single" w:sz="4" w:space="0" w:color="auto"/>
              <w:right w:val="single" w:sz="4" w:space="0" w:color="auto"/>
            </w:tcBorders>
            <w:vAlign w:val="bottom"/>
          </w:tcPr>
          <w:p w:rsidR="000A4133" w:rsidRPr="00DB14E0" w:rsidRDefault="000A4133" w:rsidP="00E8705C">
            <w:pPr>
              <w:spacing w:after="0" w:line="240" w:lineRule="auto"/>
              <w:jc w:val="center"/>
              <w:rPr>
                <w:rFonts w:ascii="Times New Roman" w:eastAsia="Times New Roman" w:hAnsi="Times New Roman" w:cs="Times New Roman"/>
                <w:b/>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0A4133" w:rsidRPr="00DB14E0" w:rsidRDefault="000A4133" w:rsidP="00E8705C">
            <w:pPr>
              <w:spacing w:after="0" w:line="240" w:lineRule="auto"/>
              <w:jc w:val="center"/>
              <w:rPr>
                <w:rFonts w:ascii="Times New Roman" w:eastAsia="Times New Roman" w:hAnsi="Times New Roman" w:cs="Times New Roman"/>
                <w:b/>
                <w:lang w:val="en-GB"/>
              </w:rPr>
            </w:pPr>
          </w:p>
        </w:tc>
      </w:tr>
    </w:tbl>
    <w:p w:rsidR="00FA4695" w:rsidRPr="00DB14E0" w:rsidRDefault="00FA4695" w:rsidP="003136BC">
      <w:pPr>
        <w:rPr>
          <w:rFonts w:ascii="Times New Roman" w:eastAsia="Times New Roman" w:hAnsi="Times New Roman" w:cs="Times New Roman"/>
          <w:b/>
          <w:sz w:val="32"/>
          <w:szCs w:val="28"/>
          <w:lang w:val="en-GB"/>
        </w:rPr>
      </w:pPr>
      <w:bookmarkStart w:id="53" w:name="_MON_1398807377"/>
      <w:bookmarkEnd w:id="53"/>
    </w:p>
    <w:p w:rsidR="00F21942" w:rsidRPr="00DB14E0" w:rsidRDefault="00F21942" w:rsidP="003136BC">
      <w:pPr>
        <w:rPr>
          <w:rFonts w:ascii="Times New Roman" w:eastAsia="Times New Roman" w:hAnsi="Times New Roman" w:cs="Times New Roman"/>
          <w:b/>
          <w:sz w:val="32"/>
          <w:szCs w:val="28"/>
          <w:lang w:val="en-GB"/>
        </w:rPr>
      </w:pPr>
    </w:p>
    <w:p w:rsidR="0070645A" w:rsidRPr="00DB14E0" w:rsidRDefault="0070645A" w:rsidP="003136BC">
      <w:pPr>
        <w:rPr>
          <w:rFonts w:ascii="Times New Roman" w:eastAsia="Times New Roman" w:hAnsi="Times New Roman" w:cs="Times New Roman"/>
          <w:b/>
          <w:sz w:val="32"/>
          <w:szCs w:val="28"/>
          <w:lang w:val="en-GB"/>
        </w:rPr>
      </w:pPr>
    </w:p>
    <w:p w:rsidR="001875A0" w:rsidRPr="00DB14E0" w:rsidRDefault="001875A0" w:rsidP="001875A0">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1875A0" w:rsidRPr="00DB14E0" w:rsidRDefault="001875A0" w:rsidP="001875A0">
      <w:pPr>
        <w:spacing w:after="0" w:line="240" w:lineRule="auto"/>
        <w:rPr>
          <w:rFonts w:ascii="Times New Roman" w:eastAsia="Times New Roman" w:hAnsi="Times New Roman" w:cs="Times New Roman"/>
          <w:b/>
          <w:spacing w:val="30"/>
          <w:szCs w:val="20"/>
          <w:lang w:val="en-GB"/>
        </w:rPr>
      </w:pPr>
    </w:p>
    <w:p w:rsidR="001875A0" w:rsidRPr="00DB14E0" w:rsidRDefault="001875A0" w:rsidP="001875A0">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w:t>
      </w:r>
      <w:r w:rsidRPr="00DB14E0">
        <w:rPr>
          <w:rFonts w:ascii="Times New Roman" w:eastAsia="Times New Roman" w:hAnsi="Times New Roman" w:cs="Times New Roman"/>
          <w:b/>
          <w:sz w:val="28"/>
          <w:szCs w:val="20"/>
          <w:lang w:val="en-GB"/>
        </w:rPr>
        <w:t>1: Management and Administration</w:t>
      </w:r>
    </w:p>
    <w:p w:rsidR="001875A0" w:rsidRPr="00DB14E0" w:rsidRDefault="001875A0" w:rsidP="001875A0">
      <w:pPr>
        <w:spacing w:after="0" w:line="240" w:lineRule="auto"/>
        <w:rPr>
          <w:rFonts w:ascii="Times New Roman" w:eastAsia="Times New Roman" w:hAnsi="Times New Roman" w:cs="Times New Roman"/>
          <w:b/>
          <w:spacing w:val="30"/>
          <w:szCs w:val="20"/>
          <w:lang w:val="en-GB"/>
        </w:rPr>
      </w:pPr>
    </w:p>
    <w:p w:rsidR="001875A0" w:rsidRPr="00DB14E0" w:rsidRDefault="001875A0" w:rsidP="00CF68C6">
      <w:pPr>
        <w:pStyle w:val="Heading1"/>
        <w:rPr>
          <w:rFonts w:ascii="Times New Roman" w:eastAsia="Times New Roman" w:hAnsi="Times New Roman" w:cs="Times New Roman"/>
          <w:b/>
          <w:color w:val="000000" w:themeColor="text1"/>
          <w:spacing w:val="30"/>
          <w:sz w:val="28"/>
          <w:szCs w:val="28"/>
          <w:lang w:val="en-GB"/>
        </w:rPr>
      </w:pPr>
      <w:bookmarkStart w:id="54" w:name="_Toc55831782"/>
      <w:r w:rsidRPr="00DB14E0">
        <w:rPr>
          <w:rFonts w:ascii="Times New Roman" w:eastAsia="Times New Roman" w:hAnsi="Times New Roman" w:cs="Times New Roman"/>
          <w:b/>
          <w:color w:val="000000" w:themeColor="text1"/>
          <w:spacing w:val="30"/>
          <w:sz w:val="28"/>
          <w:szCs w:val="28"/>
          <w:lang w:val="en-GB"/>
        </w:rPr>
        <w:t xml:space="preserve">SUB-PROGRAMME 1.3 </w:t>
      </w:r>
      <w:r w:rsidRPr="00DB14E0">
        <w:rPr>
          <w:rFonts w:ascii="Times New Roman" w:eastAsia="Times New Roman" w:hAnsi="Times New Roman" w:cs="Times New Roman"/>
          <w:b/>
          <w:color w:val="000000" w:themeColor="text1"/>
          <w:sz w:val="28"/>
          <w:szCs w:val="28"/>
          <w:lang w:val="en-GB"/>
        </w:rPr>
        <w:t>Planning, Budgeting and Coordination</w:t>
      </w:r>
      <w:bookmarkEnd w:id="54"/>
    </w:p>
    <w:p w:rsidR="001875A0" w:rsidRPr="00DB14E0" w:rsidRDefault="001875A0" w:rsidP="001875A0">
      <w:pPr>
        <w:spacing w:after="0" w:line="240" w:lineRule="auto"/>
        <w:rPr>
          <w:rFonts w:ascii="Times New Roman" w:eastAsia="Times New Roman" w:hAnsi="Times New Roman" w:cs="Times New Roman"/>
          <w:b/>
          <w:spacing w:val="30"/>
          <w:sz w:val="28"/>
          <w:szCs w:val="20"/>
          <w:lang w:val="en-GB"/>
        </w:rPr>
      </w:pPr>
    </w:p>
    <w:p w:rsidR="001875A0" w:rsidRPr="00DB14E0" w:rsidRDefault="001875A0" w:rsidP="001875A0">
      <w:pPr>
        <w:pStyle w:val="ListParagraph"/>
        <w:numPr>
          <w:ilvl w:val="0"/>
          <w:numId w:val="2"/>
        </w:numPr>
        <w:spacing w:after="240"/>
        <w:ind w:hanging="720"/>
        <w:rPr>
          <w:b/>
          <w:sz w:val="24"/>
          <w:szCs w:val="24"/>
        </w:rPr>
      </w:pPr>
      <w:r w:rsidRPr="00DB14E0">
        <w:rPr>
          <w:b/>
          <w:sz w:val="24"/>
          <w:szCs w:val="24"/>
        </w:rPr>
        <w:t>Budget Sub-Programme Objective</w:t>
      </w:r>
    </w:p>
    <w:p w:rsidR="001875A0" w:rsidRPr="00DB14E0" w:rsidRDefault="001875A0" w:rsidP="001875A0">
      <w:pPr>
        <w:pStyle w:val="ListParagraph"/>
        <w:autoSpaceDE w:val="0"/>
        <w:autoSpaceDN w:val="0"/>
        <w:adjustRightInd w:val="0"/>
        <w:spacing w:after="240" w:line="360" w:lineRule="auto"/>
        <w:jc w:val="both"/>
        <w:rPr>
          <w:sz w:val="24"/>
          <w:szCs w:val="24"/>
        </w:rPr>
      </w:pPr>
      <w:r w:rsidRPr="00DB14E0">
        <w:rPr>
          <w:sz w:val="24"/>
          <w:szCs w:val="24"/>
        </w:rPr>
        <w:t>To facilitate, formulate and co-ordinate the development planning and budget management</w:t>
      </w:r>
      <w:r w:rsidR="009E0C63" w:rsidRPr="00DB14E0">
        <w:rPr>
          <w:sz w:val="24"/>
          <w:szCs w:val="24"/>
        </w:rPr>
        <w:t xml:space="preserve"> functions as well as the</w:t>
      </w:r>
      <w:r w:rsidRPr="00DB14E0">
        <w:rPr>
          <w:sz w:val="24"/>
          <w:szCs w:val="24"/>
        </w:rPr>
        <w:t xml:space="preserve"> monitoring and evaluation systems of the Assembly. </w:t>
      </w:r>
    </w:p>
    <w:p w:rsidR="001875A0" w:rsidRPr="00DB14E0" w:rsidRDefault="001875A0" w:rsidP="001875A0">
      <w:pPr>
        <w:numPr>
          <w:ilvl w:val="0"/>
          <w:numId w:val="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1875A0" w:rsidRPr="00DB14E0" w:rsidRDefault="001875A0" w:rsidP="009E0C63">
      <w:pPr>
        <w:spacing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sub-programmes coordinate policy formulation, preparation and implementation of the District Medium Term Development Plan, Monitoring and Evaluation Plan as well as the Composite Budget of the </w:t>
      </w:r>
      <w:r w:rsidR="009E0C63" w:rsidRPr="00DB14E0">
        <w:rPr>
          <w:rFonts w:ascii="Times New Roman" w:eastAsia="Times New Roman" w:hAnsi="Times New Roman" w:cs="Times New Roman"/>
          <w:sz w:val="24"/>
          <w:szCs w:val="24"/>
          <w:lang w:val="en-GB"/>
        </w:rPr>
        <w:t>District</w:t>
      </w:r>
      <w:r w:rsidRPr="00DB14E0">
        <w:rPr>
          <w:rFonts w:ascii="Times New Roman" w:eastAsia="Times New Roman" w:hAnsi="Times New Roman" w:cs="Times New Roman"/>
          <w:sz w:val="24"/>
          <w:szCs w:val="24"/>
          <w:lang w:val="en-GB"/>
        </w:rPr>
        <w:t xml:space="preserve"> Assembly</w:t>
      </w:r>
      <w:r w:rsidR="009E0C63" w:rsidRPr="00DB14E0">
        <w:rPr>
          <w:rFonts w:ascii="Times New Roman" w:eastAsia="Times New Roman" w:hAnsi="Times New Roman" w:cs="Times New Roman"/>
          <w:sz w:val="24"/>
          <w:szCs w:val="24"/>
          <w:lang w:val="en-GB"/>
        </w:rPr>
        <w:t>. The two (2) main unit for the delivery is the Planning and Budget Unit.  The main s</w:t>
      </w:r>
      <w:r w:rsidRPr="00DB14E0">
        <w:rPr>
          <w:rFonts w:ascii="Times New Roman" w:eastAsia="Times New Roman" w:hAnsi="Times New Roman" w:cs="Times New Roman"/>
          <w:sz w:val="24"/>
          <w:szCs w:val="24"/>
          <w:lang w:val="en-GB"/>
        </w:rPr>
        <w:t>ub-program operations include;</w:t>
      </w:r>
    </w:p>
    <w:p w:rsidR="001875A0" w:rsidRPr="00DB14E0" w:rsidRDefault="001875A0" w:rsidP="00A50426">
      <w:pPr>
        <w:pStyle w:val="ListParagraph"/>
        <w:numPr>
          <w:ilvl w:val="0"/>
          <w:numId w:val="21"/>
        </w:numPr>
        <w:tabs>
          <w:tab w:val="left" w:pos="1080"/>
        </w:tabs>
        <w:spacing w:line="360" w:lineRule="auto"/>
        <w:ind w:left="990"/>
        <w:jc w:val="both"/>
        <w:rPr>
          <w:sz w:val="24"/>
          <w:szCs w:val="24"/>
        </w:rPr>
      </w:pPr>
      <w:r w:rsidRPr="00DB14E0">
        <w:rPr>
          <w:sz w:val="24"/>
          <w:szCs w:val="24"/>
        </w:rPr>
        <w:t xml:space="preserve">Preparing and reviewing District Medium Term Development Plans, M&amp; E Plans, and Annual Budgets. </w:t>
      </w:r>
    </w:p>
    <w:p w:rsidR="001875A0" w:rsidRPr="00DB14E0" w:rsidRDefault="001875A0" w:rsidP="00A50426">
      <w:pPr>
        <w:pStyle w:val="ListParagraph"/>
        <w:numPr>
          <w:ilvl w:val="0"/>
          <w:numId w:val="21"/>
        </w:numPr>
        <w:tabs>
          <w:tab w:val="left" w:pos="1080"/>
        </w:tabs>
        <w:spacing w:line="360" w:lineRule="auto"/>
        <w:ind w:left="990"/>
        <w:jc w:val="both"/>
        <w:rPr>
          <w:sz w:val="24"/>
          <w:szCs w:val="24"/>
        </w:rPr>
      </w:pPr>
      <w:r w:rsidRPr="00DB14E0">
        <w:rPr>
          <w:sz w:val="24"/>
          <w:szCs w:val="24"/>
        </w:rPr>
        <w:t>Managing the budget approved by the General Assembly and ensuring that each program/project uses the budget resources allocated in accordance with their mandate.</w:t>
      </w:r>
    </w:p>
    <w:p w:rsidR="001875A0" w:rsidRPr="00DB14E0" w:rsidRDefault="001875A0" w:rsidP="00A50426">
      <w:pPr>
        <w:pStyle w:val="ListParagraph"/>
        <w:numPr>
          <w:ilvl w:val="0"/>
          <w:numId w:val="21"/>
        </w:numPr>
        <w:tabs>
          <w:tab w:val="left" w:pos="1080"/>
        </w:tabs>
        <w:spacing w:line="360" w:lineRule="auto"/>
        <w:ind w:left="990"/>
        <w:jc w:val="both"/>
        <w:rPr>
          <w:sz w:val="24"/>
          <w:szCs w:val="24"/>
        </w:rPr>
      </w:pPr>
      <w:r w:rsidRPr="00DB14E0">
        <w:t>Co-ordinate and develop annual action plans, monitor and evaluate programmes and projects</w:t>
      </w:r>
    </w:p>
    <w:p w:rsidR="001875A0" w:rsidRPr="00DB14E0" w:rsidRDefault="001875A0" w:rsidP="00A50426">
      <w:pPr>
        <w:pStyle w:val="ListParagraph"/>
        <w:numPr>
          <w:ilvl w:val="0"/>
          <w:numId w:val="21"/>
        </w:numPr>
        <w:tabs>
          <w:tab w:val="left" w:pos="1080"/>
        </w:tabs>
        <w:spacing w:line="360" w:lineRule="auto"/>
        <w:ind w:left="990"/>
        <w:jc w:val="both"/>
        <w:rPr>
          <w:sz w:val="24"/>
          <w:szCs w:val="24"/>
        </w:rPr>
      </w:pPr>
      <w:r w:rsidRPr="00DB14E0">
        <w:rPr>
          <w:sz w:val="24"/>
          <w:szCs w:val="24"/>
        </w:rPr>
        <w:t xml:space="preserve"> Periodic monitoring and evaluation of entire operations and projects of the Assembly to ensure compliance of rules, value for money and enhance performance.</w:t>
      </w:r>
    </w:p>
    <w:p w:rsidR="009E0C63" w:rsidRPr="00DB14E0" w:rsidRDefault="001875A0" w:rsidP="00A50426">
      <w:pPr>
        <w:pStyle w:val="ListParagraph"/>
        <w:numPr>
          <w:ilvl w:val="0"/>
          <w:numId w:val="21"/>
        </w:numPr>
        <w:tabs>
          <w:tab w:val="left" w:pos="1080"/>
        </w:tabs>
        <w:spacing w:line="360" w:lineRule="auto"/>
        <w:ind w:left="990"/>
        <w:jc w:val="both"/>
        <w:rPr>
          <w:sz w:val="24"/>
          <w:szCs w:val="24"/>
        </w:rPr>
      </w:pPr>
      <w:r w:rsidRPr="00DB14E0">
        <w:rPr>
          <w:sz w:val="24"/>
          <w:szCs w:val="24"/>
        </w:rPr>
        <w:t>Organizing stakeholder meetings, public forum and town hall meeting.</w:t>
      </w:r>
    </w:p>
    <w:p w:rsidR="009E0C63" w:rsidRPr="00DB14E0" w:rsidRDefault="009E0C63" w:rsidP="009E0C63">
      <w:pPr>
        <w:pStyle w:val="ListParagraph"/>
        <w:tabs>
          <w:tab w:val="left" w:pos="1080"/>
        </w:tabs>
        <w:spacing w:line="360" w:lineRule="auto"/>
        <w:ind w:left="990"/>
        <w:jc w:val="both"/>
        <w:rPr>
          <w:sz w:val="24"/>
          <w:szCs w:val="24"/>
        </w:rPr>
      </w:pPr>
    </w:p>
    <w:p w:rsidR="001875A0" w:rsidRPr="00DB14E0" w:rsidRDefault="006C2862" w:rsidP="001875A0">
      <w:pPr>
        <w:tabs>
          <w:tab w:val="left" w:pos="1080"/>
        </w:tabs>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Three (9</w:t>
      </w:r>
      <w:r w:rsidR="001875A0" w:rsidRPr="00DB14E0">
        <w:rPr>
          <w:rFonts w:ascii="Times New Roman" w:hAnsi="Times New Roman" w:cs="Times New Roman"/>
          <w:sz w:val="24"/>
          <w:szCs w:val="24"/>
        </w:rPr>
        <w:t>) officers will be responsible for delivering the sub-</w:t>
      </w:r>
      <w:proofErr w:type="spellStart"/>
      <w:r w:rsidR="001875A0" w:rsidRPr="00DB14E0">
        <w:rPr>
          <w:rFonts w:ascii="Times New Roman" w:hAnsi="Times New Roman" w:cs="Times New Roman"/>
          <w:sz w:val="24"/>
          <w:szCs w:val="24"/>
        </w:rPr>
        <w:t>programme</w:t>
      </w:r>
      <w:proofErr w:type="spellEnd"/>
      <w:r w:rsidR="001875A0" w:rsidRPr="00DB14E0">
        <w:rPr>
          <w:rFonts w:ascii="Times New Roman" w:hAnsi="Times New Roman" w:cs="Times New Roman"/>
          <w:sz w:val="24"/>
          <w:szCs w:val="24"/>
        </w:rPr>
        <w:t xml:space="preserve"> comprising of Budget Analyst</w:t>
      </w:r>
      <w:r w:rsidR="00FB73D1" w:rsidRPr="00DB14E0">
        <w:rPr>
          <w:rFonts w:ascii="Times New Roman" w:hAnsi="Times New Roman" w:cs="Times New Roman"/>
          <w:sz w:val="24"/>
          <w:szCs w:val="24"/>
        </w:rPr>
        <w:t>s</w:t>
      </w:r>
      <w:r w:rsidR="001875A0" w:rsidRPr="00DB14E0">
        <w:rPr>
          <w:rFonts w:ascii="Times New Roman" w:hAnsi="Times New Roman" w:cs="Times New Roman"/>
          <w:sz w:val="24"/>
          <w:szCs w:val="24"/>
        </w:rPr>
        <w:t xml:space="preserve"> and Planning Officers. The </w:t>
      </w:r>
      <w:r w:rsidR="009E0C63" w:rsidRPr="00DB14E0">
        <w:rPr>
          <w:rFonts w:ascii="Times New Roman" w:hAnsi="Times New Roman" w:cs="Times New Roman"/>
          <w:sz w:val="24"/>
          <w:szCs w:val="24"/>
        </w:rPr>
        <w:t xml:space="preserve">main </w:t>
      </w:r>
      <w:r w:rsidR="001875A0" w:rsidRPr="00DB14E0">
        <w:rPr>
          <w:rFonts w:ascii="Times New Roman" w:hAnsi="Times New Roman" w:cs="Times New Roman"/>
          <w:sz w:val="24"/>
          <w:szCs w:val="24"/>
        </w:rPr>
        <w:t>funding source of this sub-</w:t>
      </w:r>
      <w:proofErr w:type="spellStart"/>
      <w:r w:rsidR="001875A0" w:rsidRPr="00DB14E0">
        <w:rPr>
          <w:rFonts w:ascii="Times New Roman" w:hAnsi="Times New Roman" w:cs="Times New Roman"/>
          <w:sz w:val="24"/>
          <w:szCs w:val="24"/>
        </w:rPr>
        <w:t>programme</w:t>
      </w:r>
      <w:proofErr w:type="spellEnd"/>
      <w:r w:rsidR="001875A0" w:rsidRPr="00DB14E0">
        <w:rPr>
          <w:rFonts w:ascii="Times New Roman" w:hAnsi="Times New Roman" w:cs="Times New Roman"/>
          <w:sz w:val="24"/>
          <w:szCs w:val="24"/>
        </w:rPr>
        <w:t xml:space="preserve"> is </w:t>
      </w:r>
      <w:proofErr w:type="spellStart"/>
      <w:r w:rsidR="001875A0" w:rsidRPr="00DB14E0">
        <w:rPr>
          <w:rFonts w:ascii="Times New Roman" w:hAnsi="Times New Roman" w:cs="Times New Roman"/>
          <w:sz w:val="24"/>
          <w:szCs w:val="24"/>
        </w:rPr>
        <w:t>GoG</w:t>
      </w:r>
      <w:proofErr w:type="spellEnd"/>
      <w:r w:rsidR="001875A0" w:rsidRPr="00DB14E0">
        <w:rPr>
          <w:rFonts w:ascii="Times New Roman" w:hAnsi="Times New Roman" w:cs="Times New Roman"/>
          <w:sz w:val="24"/>
          <w:szCs w:val="24"/>
        </w:rPr>
        <w:t xml:space="preserve"> </w:t>
      </w:r>
      <w:r w:rsidR="009E0C63" w:rsidRPr="00DB14E0">
        <w:rPr>
          <w:rFonts w:ascii="Times New Roman" w:hAnsi="Times New Roman" w:cs="Times New Roman"/>
          <w:sz w:val="24"/>
          <w:szCs w:val="24"/>
        </w:rPr>
        <w:t>transfer and the Assembly Internally Generated F</w:t>
      </w:r>
      <w:r w:rsidR="001875A0" w:rsidRPr="00DB14E0">
        <w:rPr>
          <w:rFonts w:ascii="Times New Roman" w:hAnsi="Times New Roman" w:cs="Times New Roman"/>
          <w:sz w:val="24"/>
          <w:szCs w:val="24"/>
        </w:rPr>
        <w:t>unds. Beneficiaries of this sub- program are the departments, allied institutions and the general public.</w:t>
      </w:r>
    </w:p>
    <w:p w:rsidR="001875A0" w:rsidRPr="00DB14E0" w:rsidRDefault="00C35D06" w:rsidP="001875A0">
      <w:pPr>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 xml:space="preserve">Challenges hindering the efforts of </w:t>
      </w:r>
      <w:r w:rsidR="001875A0" w:rsidRPr="00DB14E0">
        <w:rPr>
          <w:rFonts w:ascii="Times New Roman" w:hAnsi="Times New Roman" w:cs="Times New Roman"/>
          <w:sz w:val="24"/>
          <w:szCs w:val="24"/>
        </w:rPr>
        <w:t>this sub-</w:t>
      </w:r>
      <w:proofErr w:type="spellStart"/>
      <w:r w:rsidR="001875A0" w:rsidRPr="00DB14E0">
        <w:rPr>
          <w:rFonts w:ascii="Times New Roman" w:hAnsi="Times New Roman" w:cs="Times New Roman"/>
          <w:sz w:val="24"/>
          <w:szCs w:val="24"/>
        </w:rPr>
        <w:t>programme</w:t>
      </w:r>
      <w:proofErr w:type="spellEnd"/>
      <w:r w:rsidR="001875A0" w:rsidRPr="00DB14E0">
        <w:rPr>
          <w:rFonts w:ascii="Times New Roman" w:hAnsi="Times New Roman" w:cs="Times New Roman"/>
          <w:sz w:val="24"/>
          <w:szCs w:val="24"/>
        </w:rPr>
        <w:t xml:space="preserve"> include inadequate office space for Budget and Planning officers, inadequate data on ratable items and inadequate logistics for public education and sensitization.</w:t>
      </w:r>
    </w:p>
    <w:p w:rsidR="00F1495D" w:rsidRPr="00DB14E0" w:rsidRDefault="00F1495D" w:rsidP="001875A0">
      <w:pPr>
        <w:spacing w:line="360" w:lineRule="auto"/>
        <w:ind w:left="630"/>
        <w:jc w:val="both"/>
        <w:rPr>
          <w:rFonts w:ascii="Times New Roman" w:hAnsi="Times New Roman" w:cs="Times New Roman"/>
          <w:sz w:val="24"/>
          <w:szCs w:val="24"/>
        </w:rPr>
      </w:pPr>
    </w:p>
    <w:p w:rsidR="001875A0" w:rsidRPr="00DB14E0" w:rsidRDefault="001875A0" w:rsidP="001875A0">
      <w:pPr>
        <w:numPr>
          <w:ilvl w:val="0"/>
          <w:numId w:val="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6745F1" w:rsidRPr="00DB14E0" w:rsidRDefault="001875A0" w:rsidP="0071245F">
      <w:pPr>
        <w:pStyle w:val="ListParagraph"/>
        <w:spacing w:line="360" w:lineRule="auto"/>
        <w:jc w:val="both"/>
        <w:rPr>
          <w:sz w:val="24"/>
          <w:szCs w:val="24"/>
        </w:rPr>
      </w:pPr>
      <w:r w:rsidRPr="00DB14E0">
        <w:rPr>
          <w:sz w:val="24"/>
          <w:szCs w:val="24"/>
        </w:rPr>
        <w:t xml:space="preserve">The table indicates the main outputs, its indicators and projections by </w:t>
      </w:r>
      <w:r w:rsidR="0001780C" w:rsidRPr="00DB14E0">
        <w:rPr>
          <w:sz w:val="24"/>
          <w:szCs w:val="24"/>
        </w:rPr>
        <w:t>which the District</w:t>
      </w:r>
      <w:r w:rsidRPr="00DB14E0">
        <w:rPr>
          <w:sz w:val="24"/>
          <w:szCs w:val="24"/>
        </w:rPr>
        <w:t xml:space="preserve"> Assembly measure the performance of this sub-programme. The past data indicates actual performance whilst the projections are the Assembly’s estimate of future performance.</w:t>
      </w:r>
    </w:p>
    <w:tbl>
      <w:tblPr>
        <w:tblW w:w="9272"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2"/>
        <w:gridCol w:w="1082"/>
        <w:gridCol w:w="1040"/>
        <w:gridCol w:w="945"/>
        <w:gridCol w:w="945"/>
        <w:gridCol w:w="1040"/>
        <w:gridCol w:w="945"/>
        <w:gridCol w:w="992"/>
        <w:gridCol w:w="1094"/>
      </w:tblGrid>
      <w:tr w:rsidR="006745F1" w:rsidRPr="00DB14E0" w:rsidTr="00B77B90">
        <w:trPr>
          <w:cantSplit/>
          <w:trHeight w:val="221"/>
        </w:trPr>
        <w:tc>
          <w:tcPr>
            <w:tcW w:w="0" w:type="auto"/>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0" w:type="auto"/>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0" w:type="auto"/>
            <w:gridSpan w:val="4"/>
            <w:tcBorders>
              <w:top w:val="single" w:sz="12" w:space="0" w:color="auto"/>
              <w:left w:val="single" w:sz="4" w:space="0" w:color="auto"/>
              <w:bottom w:val="single" w:sz="4" w:space="0" w:color="auto"/>
              <w:right w:val="single" w:sz="4" w:space="0" w:color="auto"/>
            </w:tcBorders>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0" w:type="auto"/>
            <w:gridSpan w:val="3"/>
            <w:tcBorders>
              <w:top w:val="single" w:sz="12" w:space="0" w:color="auto"/>
              <w:left w:val="single" w:sz="4" w:space="0" w:color="auto"/>
              <w:bottom w:val="single" w:sz="4" w:space="0" w:color="auto"/>
              <w:right w:val="single" w:sz="12" w:space="0" w:color="auto"/>
            </w:tcBorders>
            <w:shd w:val="clear" w:color="auto" w:fill="auto"/>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B77B90" w:rsidRPr="00DB14E0" w:rsidTr="00B77B90">
        <w:trPr>
          <w:cantSplit/>
          <w:trHeight w:val="350"/>
        </w:trPr>
        <w:tc>
          <w:tcPr>
            <w:tcW w:w="0" w:type="auto"/>
            <w:vMerge/>
            <w:tcBorders>
              <w:left w:val="single" w:sz="12"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vMerge/>
            <w:tcBorders>
              <w:left w:val="single" w:sz="4"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gridSpan w:val="2"/>
            <w:tcBorders>
              <w:top w:val="single" w:sz="4" w:space="0" w:color="auto"/>
              <w:left w:val="single" w:sz="4" w:space="0" w:color="auto"/>
              <w:bottom w:val="single" w:sz="4" w:space="0" w:color="auto"/>
              <w:right w:val="single" w:sz="4" w:space="0" w:color="auto"/>
            </w:tcBorders>
          </w:tcPr>
          <w:p w:rsidR="006745F1" w:rsidRPr="00DB14E0" w:rsidRDefault="006745F1" w:rsidP="00AF2026">
            <w:pPr>
              <w:keepNext/>
              <w:spacing w:after="0" w:line="240" w:lineRule="auto"/>
              <w:rPr>
                <w:rFonts w:ascii="Times New Roman" w:eastAsia="Times New Roman" w:hAnsi="Times New Roman" w:cs="Times New Roman"/>
                <w:b/>
                <w:lang w:val="en-GB"/>
              </w:rPr>
            </w:pPr>
          </w:p>
          <w:p w:rsidR="006745F1" w:rsidRPr="00DB14E0" w:rsidRDefault="007960A9"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6745F1" w:rsidRPr="00DB14E0" w:rsidRDefault="006745F1" w:rsidP="007960A9">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w:t>
            </w:r>
            <w:r w:rsidR="007960A9" w:rsidRPr="00DB14E0">
              <w:rPr>
                <w:rFonts w:ascii="Times New Roman" w:eastAsia="Times New Roman" w:hAnsi="Times New Roman" w:cs="Times New Roman"/>
                <w:b/>
                <w:lang w:val="en-GB"/>
              </w:rPr>
              <w:t>20</w:t>
            </w:r>
          </w:p>
        </w:tc>
        <w:tc>
          <w:tcPr>
            <w:tcW w:w="0" w:type="auto"/>
            <w:vMerge w:val="restart"/>
            <w:tcBorders>
              <w:top w:val="single" w:sz="4" w:space="0" w:color="auto"/>
              <w:left w:val="single" w:sz="4" w:space="0" w:color="auto"/>
              <w:right w:val="single" w:sz="4" w:space="0" w:color="auto"/>
            </w:tcBorders>
            <w:shd w:val="clear" w:color="auto" w:fill="auto"/>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0" w:type="auto"/>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0" w:type="auto"/>
            <w:vMerge w:val="restart"/>
            <w:tcBorders>
              <w:top w:val="single" w:sz="4" w:space="0" w:color="auto"/>
              <w:left w:val="single" w:sz="4" w:space="0" w:color="auto"/>
              <w:right w:val="single" w:sz="12" w:space="0" w:color="auto"/>
            </w:tcBorders>
            <w:shd w:val="clear" w:color="auto" w:fill="auto"/>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B77B90" w:rsidRPr="00DB14E0" w:rsidTr="00B77B90">
        <w:trPr>
          <w:cantSplit/>
          <w:trHeight w:val="364"/>
        </w:trPr>
        <w:tc>
          <w:tcPr>
            <w:tcW w:w="0" w:type="auto"/>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tcBorders>
              <w:top w:val="single" w:sz="4" w:space="0" w:color="auto"/>
              <w:left w:val="single" w:sz="4" w:space="0" w:color="auto"/>
              <w:bottom w:val="single" w:sz="12" w:space="0" w:color="auto"/>
              <w:right w:val="single" w:sz="4" w:space="0" w:color="auto"/>
            </w:tcBorders>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0" w:type="auto"/>
            <w:tcBorders>
              <w:top w:val="single" w:sz="4" w:space="0" w:color="auto"/>
              <w:left w:val="single" w:sz="4" w:space="0" w:color="auto"/>
              <w:bottom w:val="single" w:sz="12" w:space="0" w:color="auto"/>
              <w:right w:val="single" w:sz="4" w:space="0" w:color="auto"/>
            </w:tcBorders>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6745F1" w:rsidRPr="00DB14E0" w:rsidRDefault="006745F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0" w:type="auto"/>
            <w:vMerge/>
            <w:tcBorders>
              <w:left w:val="single" w:sz="4" w:space="0" w:color="auto"/>
              <w:bottom w:val="single" w:sz="12" w:space="0" w:color="auto"/>
              <w:right w:val="single" w:sz="4" w:space="0" w:color="auto"/>
            </w:tcBorders>
            <w:shd w:val="clear" w:color="auto" w:fill="auto"/>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c>
          <w:tcPr>
            <w:tcW w:w="0" w:type="auto"/>
            <w:vMerge/>
            <w:tcBorders>
              <w:left w:val="single" w:sz="4" w:space="0" w:color="auto"/>
              <w:bottom w:val="single" w:sz="12" w:space="0" w:color="auto"/>
              <w:right w:val="single" w:sz="12" w:space="0" w:color="auto"/>
            </w:tcBorders>
            <w:shd w:val="clear" w:color="auto" w:fill="auto"/>
            <w:vAlign w:val="center"/>
          </w:tcPr>
          <w:p w:rsidR="006745F1" w:rsidRPr="00DB14E0" w:rsidRDefault="006745F1" w:rsidP="00AF2026">
            <w:pPr>
              <w:keepNext/>
              <w:spacing w:after="0" w:line="240" w:lineRule="auto"/>
              <w:jc w:val="center"/>
              <w:rPr>
                <w:rFonts w:ascii="Times New Roman" w:eastAsia="Times New Roman" w:hAnsi="Times New Roman" w:cs="Times New Roman"/>
                <w:b/>
                <w:lang w:val="en-GB"/>
              </w:rPr>
            </w:pPr>
          </w:p>
        </w:tc>
      </w:tr>
      <w:tr w:rsidR="00B77B90" w:rsidRPr="00DB14E0" w:rsidTr="00B7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0" w:type="auto"/>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Composite Budget prepared based on Composite Annual Action Plan</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Composite Action Plan and Budget approved by General Assembly</w:t>
            </w:r>
          </w:p>
        </w:tc>
        <w:tc>
          <w:tcPr>
            <w:tcW w:w="0" w:type="auto"/>
            <w:tcBorders>
              <w:top w:val="single" w:sz="4" w:space="0" w:color="auto"/>
              <w:left w:val="single" w:sz="4" w:space="0" w:color="auto"/>
              <w:bottom w:val="single" w:sz="4" w:space="0" w:color="auto"/>
              <w:right w:val="single" w:sz="4" w:space="0" w:color="auto"/>
            </w:tcBorders>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960A9"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September</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r w:rsidR="0071245F" w:rsidRPr="00DB14E0">
              <w:rPr>
                <w:rFonts w:ascii="Times New Roman" w:eastAsia="Times New Roman" w:hAnsi="Times New Roman" w:cs="Times New Roman"/>
                <w:lang w:val="en-GB"/>
              </w:rPr>
              <w:t>0</w:t>
            </w:r>
            <w:r w:rsidR="0071245F" w:rsidRPr="00DB14E0">
              <w:rPr>
                <w:rFonts w:ascii="Times New Roman" w:eastAsia="Times New Roman" w:hAnsi="Times New Roman" w:cs="Times New Roman"/>
                <w:vertAlign w:val="superscript"/>
                <w:lang w:val="en-GB"/>
              </w:rPr>
              <w:t>th</w:t>
            </w:r>
            <w:r w:rsidR="0071245F" w:rsidRPr="00DB14E0">
              <w:rPr>
                <w:rFonts w:ascii="Times New Roman" w:eastAsia="Times New Roman" w:hAnsi="Times New Roman" w:cs="Times New Roman"/>
                <w:lang w:val="en-GB"/>
              </w:rPr>
              <w:t xml:space="preserve">  September</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September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September</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c>
          <w:tcPr>
            <w:tcW w:w="0" w:type="auto"/>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r>
      <w:tr w:rsidR="0071245F" w:rsidRPr="00DB14E0" w:rsidTr="00B7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0" w:type="auto"/>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71245F" w:rsidRPr="00DB14E0" w:rsidRDefault="0071245F" w:rsidP="0071245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Social Accountability meetings held</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Town Hall meetings organized</w:t>
            </w:r>
          </w:p>
        </w:tc>
        <w:tc>
          <w:tcPr>
            <w:tcW w:w="0" w:type="auto"/>
            <w:tcBorders>
              <w:top w:val="single" w:sz="4" w:space="0" w:color="auto"/>
              <w:left w:val="single" w:sz="4" w:space="0" w:color="auto"/>
              <w:bottom w:val="single" w:sz="4" w:space="0" w:color="auto"/>
              <w:right w:val="single" w:sz="4" w:space="0" w:color="auto"/>
            </w:tcBorders>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71245F" w:rsidRPr="00DB14E0" w:rsidTr="00B7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0" w:type="auto"/>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Compliance with budgetary provision </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 expenditure kept within budget </w:t>
            </w:r>
          </w:p>
        </w:tc>
        <w:tc>
          <w:tcPr>
            <w:tcW w:w="0" w:type="auto"/>
            <w:tcBorders>
              <w:top w:val="single" w:sz="4" w:space="0" w:color="auto"/>
              <w:left w:val="single" w:sz="4" w:space="0" w:color="auto"/>
              <w:bottom w:val="single" w:sz="4" w:space="0" w:color="auto"/>
              <w:right w:val="single" w:sz="4" w:space="0" w:color="auto"/>
            </w:tcBorders>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85</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526BD"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0" w:type="auto"/>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D526BD"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r>
      <w:tr w:rsidR="0071245F" w:rsidRPr="00DB14E0" w:rsidTr="00B7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0" w:type="auto"/>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Times New Roman" w:hAnsi="Times New Roman" w:cs="Times New Roman"/>
                <w:lang w:val="en-GB"/>
              </w:rPr>
              <w:t>Monitoring &amp; Evaluation</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quarterly monitoring reports submitted</w:t>
            </w:r>
          </w:p>
        </w:tc>
        <w:tc>
          <w:tcPr>
            <w:tcW w:w="0" w:type="auto"/>
            <w:tcBorders>
              <w:top w:val="single" w:sz="4" w:space="0" w:color="auto"/>
              <w:left w:val="single" w:sz="4" w:space="0" w:color="auto"/>
              <w:bottom w:val="single" w:sz="4" w:space="0" w:color="auto"/>
              <w:right w:val="single" w:sz="4" w:space="0" w:color="auto"/>
            </w:tcBorders>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jc w:val="center"/>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0" w:type="auto"/>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71245F" w:rsidRPr="00DB14E0" w:rsidTr="00B7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0" w:type="auto"/>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rPr>
                <w:rFonts w:ascii="Times New Roman" w:eastAsia="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Annual Progress Reports submitted to NDPC by</w:t>
            </w:r>
          </w:p>
        </w:tc>
        <w:tc>
          <w:tcPr>
            <w:tcW w:w="0" w:type="auto"/>
            <w:tcBorders>
              <w:top w:val="single" w:sz="4" w:space="0" w:color="auto"/>
              <w:left w:val="single" w:sz="4" w:space="0" w:color="auto"/>
              <w:bottom w:val="single" w:sz="4" w:space="0" w:color="auto"/>
              <w:right w:val="single" w:sz="4" w:space="0" w:color="auto"/>
            </w:tcBorders>
          </w:tcPr>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March</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March</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March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March</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245F" w:rsidRPr="00DB14E0" w:rsidRDefault="0071245F" w:rsidP="0071245F">
            <w:pPr>
              <w:autoSpaceDE w:val="0"/>
              <w:autoSpaceDN w:val="0"/>
              <w:adjustRightInd w:val="0"/>
              <w:spacing w:after="0" w:line="240" w:lineRule="auto"/>
              <w:rPr>
                <w:rFonts w:ascii="Times New Roman" w:eastAsia="Times New Roman" w:hAnsi="Times New Roman" w:cs="Times New Roman"/>
                <w:lang w:val="en-GB"/>
              </w:rPr>
            </w:pPr>
          </w:p>
          <w:p w:rsidR="0071245F" w:rsidRPr="00DB14E0" w:rsidRDefault="0071245F" w:rsidP="0071245F">
            <w:pPr>
              <w:autoSpaceDE w:val="0"/>
              <w:autoSpaceDN w:val="0"/>
              <w:adjustRightInd w:val="0"/>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March</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526BD"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526BD"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w:t>
            </w: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March</w:t>
            </w:r>
          </w:p>
        </w:tc>
        <w:tc>
          <w:tcPr>
            <w:tcW w:w="0" w:type="auto"/>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D526BD" w:rsidRPr="00DB14E0" w:rsidRDefault="00D526BD"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526BD"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w:t>
            </w:r>
          </w:p>
          <w:p w:rsidR="0071245F" w:rsidRPr="00DB14E0" w:rsidRDefault="0071245F" w:rsidP="0071245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March</w:t>
            </w:r>
          </w:p>
        </w:tc>
      </w:tr>
    </w:tbl>
    <w:p w:rsidR="006745F1" w:rsidRPr="00DB14E0" w:rsidRDefault="006745F1" w:rsidP="001875A0">
      <w:pPr>
        <w:pStyle w:val="ListParagraph"/>
        <w:spacing w:line="360" w:lineRule="auto"/>
        <w:jc w:val="both"/>
        <w:rPr>
          <w:sz w:val="24"/>
          <w:szCs w:val="24"/>
        </w:rPr>
      </w:pPr>
    </w:p>
    <w:p w:rsidR="001875A0" w:rsidRPr="00DB14E0" w:rsidRDefault="001875A0" w:rsidP="001875A0">
      <w:pPr>
        <w:spacing w:after="0" w:line="240" w:lineRule="auto"/>
        <w:ind w:left="720"/>
        <w:jc w:val="both"/>
        <w:rPr>
          <w:rFonts w:ascii="Times New Roman" w:eastAsia="Times New Roman" w:hAnsi="Times New Roman" w:cs="Times New Roman"/>
          <w:sz w:val="24"/>
          <w:szCs w:val="24"/>
          <w:lang w:val="en-GB"/>
        </w:rPr>
      </w:pPr>
    </w:p>
    <w:p w:rsidR="00D518DC" w:rsidRDefault="00D518DC" w:rsidP="001875A0">
      <w:pPr>
        <w:spacing w:after="0" w:line="240" w:lineRule="auto"/>
        <w:jc w:val="both"/>
        <w:rPr>
          <w:rFonts w:ascii="Times New Roman" w:eastAsia="Times New Roman" w:hAnsi="Times New Roman" w:cs="Times New Roman"/>
          <w:szCs w:val="20"/>
          <w:lang w:val="en-GB"/>
        </w:rPr>
      </w:pPr>
    </w:p>
    <w:p w:rsidR="000A5353" w:rsidRDefault="000A5353" w:rsidP="001875A0">
      <w:pPr>
        <w:spacing w:after="0" w:line="240" w:lineRule="auto"/>
        <w:jc w:val="both"/>
        <w:rPr>
          <w:rFonts w:ascii="Times New Roman" w:eastAsia="Times New Roman" w:hAnsi="Times New Roman" w:cs="Times New Roman"/>
          <w:szCs w:val="20"/>
          <w:lang w:val="en-GB"/>
        </w:rPr>
      </w:pPr>
    </w:p>
    <w:p w:rsidR="000A5353" w:rsidRDefault="000A5353" w:rsidP="001875A0">
      <w:pPr>
        <w:spacing w:after="0" w:line="240" w:lineRule="auto"/>
        <w:jc w:val="both"/>
        <w:rPr>
          <w:rFonts w:ascii="Times New Roman" w:eastAsia="Times New Roman" w:hAnsi="Times New Roman" w:cs="Times New Roman"/>
          <w:szCs w:val="20"/>
          <w:lang w:val="en-GB"/>
        </w:rPr>
      </w:pPr>
    </w:p>
    <w:p w:rsidR="000A5353" w:rsidRDefault="000A5353" w:rsidP="001875A0">
      <w:pPr>
        <w:spacing w:after="0" w:line="240" w:lineRule="auto"/>
        <w:jc w:val="both"/>
        <w:rPr>
          <w:rFonts w:ascii="Times New Roman" w:eastAsia="Times New Roman" w:hAnsi="Times New Roman" w:cs="Times New Roman"/>
          <w:szCs w:val="20"/>
          <w:lang w:val="en-GB"/>
        </w:rPr>
      </w:pPr>
    </w:p>
    <w:p w:rsidR="000A5353" w:rsidRPr="00DB14E0" w:rsidRDefault="000A5353" w:rsidP="001875A0">
      <w:pPr>
        <w:spacing w:after="0" w:line="240" w:lineRule="auto"/>
        <w:jc w:val="both"/>
        <w:rPr>
          <w:rFonts w:ascii="Times New Roman" w:eastAsia="Times New Roman" w:hAnsi="Times New Roman" w:cs="Times New Roman"/>
          <w:szCs w:val="20"/>
          <w:lang w:val="en-GB"/>
        </w:rPr>
      </w:pPr>
    </w:p>
    <w:p w:rsidR="001875A0" w:rsidRPr="00DB14E0" w:rsidRDefault="001875A0" w:rsidP="001875A0">
      <w:pPr>
        <w:numPr>
          <w:ilvl w:val="0"/>
          <w:numId w:val="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Operations and Projects</w:t>
      </w:r>
    </w:p>
    <w:p w:rsidR="001875A0" w:rsidRPr="00DB14E0" w:rsidRDefault="001875A0" w:rsidP="001875A0">
      <w:pPr>
        <w:spacing w:after="0" w:line="240" w:lineRule="auto"/>
        <w:ind w:left="720"/>
        <w:contextualSpacing/>
        <w:rPr>
          <w:rFonts w:ascii="Times New Roman" w:eastAsia="Times New Roman" w:hAnsi="Times New Roman" w:cs="Times New Roman"/>
          <w:b/>
          <w:sz w:val="24"/>
          <w:szCs w:val="24"/>
          <w:lang w:val="en-GB"/>
        </w:rPr>
      </w:pPr>
    </w:p>
    <w:p w:rsidR="001875A0" w:rsidRPr="00DB14E0" w:rsidRDefault="001875A0" w:rsidP="001875A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p w:rsidR="001875A0" w:rsidRPr="00DB14E0" w:rsidRDefault="001875A0" w:rsidP="001875A0">
      <w:pPr>
        <w:tabs>
          <w:tab w:val="left" w:pos="720"/>
        </w:tabs>
        <w:spacing w:after="0" w:line="24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1875A0"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1875A0" w:rsidRPr="00DB14E0" w:rsidRDefault="001875A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1875A0" w:rsidRPr="00DB14E0" w:rsidRDefault="001875A0" w:rsidP="000650D0">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1875A0" w:rsidRPr="00DB14E0" w:rsidRDefault="001875A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1875A0"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875A0" w:rsidRPr="00DB14E0" w:rsidRDefault="00187B59"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Plan and Budget Preparation</w:t>
            </w:r>
          </w:p>
        </w:tc>
        <w:tc>
          <w:tcPr>
            <w:tcW w:w="294" w:type="dxa"/>
            <w:tcBorders>
              <w:left w:val="single" w:sz="4" w:space="0" w:color="auto"/>
              <w:right w:val="single" w:sz="4" w:space="0" w:color="auto"/>
            </w:tcBorders>
          </w:tcPr>
          <w:p w:rsidR="001875A0" w:rsidRPr="00DB14E0" w:rsidRDefault="001875A0"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875A0" w:rsidRPr="00DB14E0" w:rsidRDefault="001875A0" w:rsidP="000650D0">
            <w:pPr>
              <w:spacing w:after="0" w:line="240" w:lineRule="auto"/>
              <w:jc w:val="both"/>
              <w:rPr>
                <w:rFonts w:ascii="Times New Roman" w:eastAsia="Times New Roman" w:hAnsi="Times New Roman" w:cs="Times New Roman"/>
                <w:lang w:val="en-GB"/>
              </w:rPr>
            </w:pPr>
          </w:p>
        </w:tc>
      </w:tr>
      <w:tr w:rsidR="001875A0"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875A0" w:rsidRPr="00DB14E0" w:rsidRDefault="00D46C16"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Monitoring and Evaluation of Programmes and Projects</w:t>
            </w:r>
          </w:p>
        </w:tc>
        <w:tc>
          <w:tcPr>
            <w:tcW w:w="294" w:type="dxa"/>
            <w:tcBorders>
              <w:left w:val="single" w:sz="4" w:space="0" w:color="auto"/>
              <w:right w:val="single" w:sz="4" w:space="0" w:color="auto"/>
            </w:tcBorders>
          </w:tcPr>
          <w:p w:rsidR="001875A0" w:rsidRPr="00DB14E0" w:rsidRDefault="001875A0"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875A0" w:rsidRPr="00DB14E0" w:rsidRDefault="001875A0" w:rsidP="000650D0">
            <w:pPr>
              <w:spacing w:after="0" w:line="240" w:lineRule="auto"/>
              <w:jc w:val="both"/>
              <w:rPr>
                <w:rFonts w:ascii="Times New Roman" w:eastAsia="Times New Roman" w:hAnsi="Times New Roman" w:cs="Times New Roman"/>
                <w:lang w:val="en-GB"/>
              </w:rPr>
            </w:pPr>
          </w:p>
        </w:tc>
      </w:tr>
    </w:tbl>
    <w:p w:rsidR="00D518DC" w:rsidRPr="00DB14E0" w:rsidRDefault="00D518DC" w:rsidP="00F45EB5">
      <w:pPr>
        <w:rPr>
          <w:rFonts w:ascii="Times New Roman" w:hAnsi="Times New Roman" w:cs="Times New Roman"/>
          <w:b/>
          <w:sz w:val="32"/>
          <w:szCs w:val="32"/>
        </w:rPr>
      </w:pPr>
    </w:p>
    <w:p w:rsidR="00FC1155" w:rsidRPr="00DB14E0" w:rsidRDefault="00FC1155" w:rsidP="00F45EB5">
      <w:pPr>
        <w:rPr>
          <w:rFonts w:ascii="Times New Roman" w:hAnsi="Times New Roman" w:cs="Times New Roman"/>
          <w:b/>
          <w:sz w:val="32"/>
          <w:szCs w:val="32"/>
        </w:rPr>
      </w:pPr>
    </w:p>
    <w:p w:rsidR="00F1495D" w:rsidRPr="00DB14E0" w:rsidRDefault="00F1495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Pr="00DB14E0" w:rsidRDefault="00D526BD" w:rsidP="00F45EB5">
      <w:pPr>
        <w:rPr>
          <w:rFonts w:ascii="Times New Roman" w:hAnsi="Times New Roman" w:cs="Times New Roman"/>
          <w:b/>
          <w:sz w:val="32"/>
          <w:szCs w:val="32"/>
        </w:rPr>
      </w:pPr>
    </w:p>
    <w:p w:rsidR="00D526BD" w:rsidRDefault="00D526BD" w:rsidP="00F45EB5">
      <w:pPr>
        <w:rPr>
          <w:rFonts w:ascii="Times New Roman" w:hAnsi="Times New Roman" w:cs="Times New Roman"/>
          <w:b/>
          <w:sz w:val="32"/>
          <w:szCs w:val="32"/>
        </w:rPr>
      </w:pPr>
    </w:p>
    <w:p w:rsidR="000A5353" w:rsidRPr="00DB14E0" w:rsidRDefault="000A5353" w:rsidP="00F45EB5">
      <w:pPr>
        <w:rPr>
          <w:rFonts w:ascii="Times New Roman" w:hAnsi="Times New Roman" w:cs="Times New Roman"/>
          <w:b/>
          <w:sz w:val="32"/>
          <w:szCs w:val="32"/>
        </w:rPr>
      </w:pPr>
    </w:p>
    <w:p w:rsidR="00F45EB5" w:rsidRPr="00DB14E0" w:rsidRDefault="00F45EB5" w:rsidP="00F45EB5">
      <w:pPr>
        <w:rPr>
          <w:rFonts w:ascii="Times New Roman" w:hAnsi="Times New Roman" w:cs="Times New Roman"/>
          <w:b/>
          <w:sz w:val="32"/>
          <w:szCs w:val="32"/>
        </w:rPr>
      </w:pPr>
      <w:r w:rsidRPr="00DB14E0">
        <w:rPr>
          <w:rFonts w:ascii="Times New Roman" w:hAnsi="Times New Roman" w:cs="Times New Roman"/>
          <w:b/>
          <w:sz w:val="32"/>
          <w:szCs w:val="32"/>
        </w:rPr>
        <w:lastRenderedPageBreak/>
        <w:t>BUDGET SUB-PROGRAMME SUMMARY</w:t>
      </w:r>
    </w:p>
    <w:p w:rsidR="00F45EB5" w:rsidRPr="00DB14E0" w:rsidRDefault="00F45EB5" w:rsidP="00F45EB5">
      <w:pPr>
        <w:rPr>
          <w:rFonts w:ascii="Times New Roman" w:hAnsi="Times New Roman" w:cs="Times New Roman"/>
          <w:b/>
          <w:sz w:val="28"/>
          <w:szCs w:val="28"/>
        </w:rPr>
      </w:pPr>
      <w:r w:rsidRPr="00DB14E0">
        <w:rPr>
          <w:rFonts w:ascii="Times New Roman" w:hAnsi="Times New Roman" w:cs="Times New Roman"/>
          <w:b/>
          <w:spacing w:val="30"/>
          <w:sz w:val="28"/>
          <w:szCs w:val="28"/>
        </w:rPr>
        <w:t>PROGRAMME</w:t>
      </w:r>
      <w:r w:rsidRPr="00DB14E0">
        <w:rPr>
          <w:rFonts w:ascii="Times New Roman" w:hAnsi="Times New Roman" w:cs="Times New Roman"/>
          <w:b/>
          <w:sz w:val="28"/>
          <w:szCs w:val="28"/>
        </w:rPr>
        <w:t>1: Management and Administration</w:t>
      </w:r>
    </w:p>
    <w:p w:rsidR="00F45EB5" w:rsidRPr="00DB14E0" w:rsidRDefault="00F45EB5" w:rsidP="00CF68C6">
      <w:pPr>
        <w:pStyle w:val="Heading1"/>
        <w:rPr>
          <w:rFonts w:ascii="Times New Roman" w:hAnsi="Times New Roman" w:cs="Times New Roman"/>
          <w:b/>
          <w:color w:val="000000" w:themeColor="text1"/>
          <w:spacing w:val="30"/>
          <w:sz w:val="28"/>
          <w:szCs w:val="28"/>
        </w:rPr>
      </w:pPr>
      <w:bookmarkStart w:id="55" w:name="_Toc55831783"/>
      <w:r w:rsidRPr="00DB14E0">
        <w:rPr>
          <w:rFonts w:ascii="Times New Roman" w:hAnsi="Times New Roman" w:cs="Times New Roman"/>
          <w:b/>
          <w:color w:val="000000" w:themeColor="text1"/>
          <w:spacing w:val="30"/>
          <w:sz w:val="28"/>
          <w:szCs w:val="28"/>
        </w:rPr>
        <w:t xml:space="preserve">SUB-PROGRAMME 1.3 </w:t>
      </w:r>
      <w:r w:rsidRPr="00DB14E0">
        <w:rPr>
          <w:rFonts w:ascii="Times New Roman" w:hAnsi="Times New Roman" w:cs="Times New Roman"/>
          <w:b/>
          <w:color w:val="000000" w:themeColor="text1"/>
          <w:sz w:val="28"/>
          <w:szCs w:val="28"/>
        </w:rPr>
        <w:t>Legislative Oversights</w:t>
      </w:r>
      <w:bookmarkEnd w:id="55"/>
    </w:p>
    <w:p w:rsidR="000E6E1B" w:rsidRPr="00DB14E0" w:rsidRDefault="000E6E1B" w:rsidP="00A50426">
      <w:pPr>
        <w:pStyle w:val="ListParagraph"/>
        <w:numPr>
          <w:ilvl w:val="0"/>
          <w:numId w:val="45"/>
        </w:numPr>
        <w:tabs>
          <w:tab w:val="left" w:pos="0"/>
        </w:tabs>
        <w:spacing w:before="240" w:after="200" w:line="360" w:lineRule="auto"/>
        <w:ind w:hanging="630"/>
        <w:jc w:val="both"/>
        <w:rPr>
          <w:b/>
          <w:sz w:val="24"/>
          <w:szCs w:val="24"/>
        </w:rPr>
      </w:pPr>
      <w:r w:rsidRPr="00DB14E0">
        <w:rPr>
          <w:b/>
          <w:sz w:val="24"/>
          <w:szCs w:val="24"/>
        </w:rPr>
        <w:t>Budget Sub-Programme Objective</w:t>
      </w:r>
    </w:p>
    <w:p w:rsidR="00F45EB5" w:rsidRPr="00DB14E0" w:rsidRDefault="00F45EB5" w:rsidP="00F45EB5">
      <w:pPr>
        <w:pStyle w:val="ListParagraph"/>
        <w:tabs>
          <w:tab w:val="left" w:pos="0"/>
        </w:tabs>
        <w:spacing w:before="240" w:after="200" w:line="360" w:lineRule="auto"/>
        <w:jc w:val="both"/>
        <w:rPr>
          <w:sz w:val="24"/>
          <w:szCs w:val="24"/>
        </w:rPr>
      </w:pPr>
      <w:r w:rsidRPr="00DB14E0">
        <w:rPr>
          <w:sz w:val="24"/>
          <w:szCs w:val="24"/>
        </w:rPr>
        <w:t>To ensure full implementation of the political, administrative and fiscal decentralization reforms.</w:t>
      </w:r>
    </w:p>
    <w:p w:rsidR="000E6E1B" w:rsidRPr="00DB14E0" w:rsidRDefault="000E6E1B" w:rsidP="00A50426">
      <w:pPr>
        <w:numPr>
          <w:ilvl w:val="0"/>
          <w:numId w:val="45"/>
        </w:numPr>
        <w:spacing w:before="240" w:line="360" w:lineRule="auto"/>
        <w:ind w:hanging="720"/>
        <w:contextualSpacing/>
        <w:jc w:val="both"/>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F45EB5" w:rsidRPr="00DB14E0" w:rsidRDefault="00F45EB5" w:rsidP="00F45EB5">
      <w:pPr>
        <w:spacing w:before="24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This sub-programme formulates appropriate specific district policies and implement them in the context of national policies. These policies are deliberated upon by </w:t>
      </w:r>
      <w:r w:rsidR="00F73828" w:rsidRPr="00DB14E0">
        <w:rPr>
          <w:rFonts w:ascii="Times New Roman" w:eastAsia="Times New Roman" w:hAnsi="Times New Roman" w:cs="Times New Roman"/>
          <w:sz w:val="24"/>
          <w:szCs w:val="24"/>
          <w:lang w:val="en-GB"/>
        </w:rPr>
        <w:t xml:space="preserve">its </w:t>
      </w:r>
      <w:r w:rsidRPr="00DB14E0">
        <w:rPr>
          <w:rFonts w:ascii="Times New Roman" w:eastAsia="Times New Roman" w:hAnsi="Times New Roman" w:cs="Times New Roman"/>
          <w:sz w:val="24"/>
          <w:szCs w:val="24"/>
          <w:lang w:val="en-GB"/>
        </w:rPr>
        <w:t xml:space="preserve">Zonal/Town/Area Councils, </w:t>
      </w:r>
      <w:r w:rsidR="00F73828" w:rsidRPr="00DB14E0">
        <w:rPr>
          <w:rFonts w:ascii="Times New Roman" w:eastAsia="Times New Roman" w:hAnsi="Times New Roman" w:cs="Times New Roman"/>
          <w:sz w:val="24"/>
          <w:szCs w:val="24"/>
          <w:lang w:val="en-GB"/>
        </w:rPr>
        <w:t xml:space="preserve">Sub-Committees and </w:t>
      </w:r>
      <w:r w:rsidRPr="00DB14E0">
        <w:rPr>
          <w:rFonts w:ascii="Times New Roman" w:eastAsia="Times New Roman" w:hAnsi="Times New Roman" w:cs="Times New Roman"/>
          <w:sz w:val="24"/>
          <w:szCs w:val="24"/>
          <w:lang w:val="en-GB"/>
        </w:rPr>
        <w:t>the Executive</w:t>
      </w:r>
      <w:r w:rsidR="00F73828" w:rsidRPr="00DB14E0">
        <w:rPr>
          <w:rFonts w:ascii="Times New Roman" w:eastAsia="Times New Roman" w:hAnsi="Times New Roman" w:cs="Times New Roman"/>
          <w:sz w:val="24"/>
          <w:szCs w:val="24"/>
          <w:lang w:val="en-GB"/>
        </w:rPr>
        <w:t xml:space="preserve"> Committee</w:t>
      </w:r>
      <w:r w:rsidRPr="00DB14E0">
        <w:rPr>
          <w:rFonts w:ascii="Times New Roman" w:eastAsia="Times New Roman" w:hAnsi="Times New Roman" w:cs="Times New Roman"/>
          <w:sz w:val="24"/>
          <w:szCs w:val="24"/>
          <w:lang w:val="en-GB"/>
        </w:rPr>
        <w:t xml:space="preserve">. The report of the Executive Committee is eventually considered, approved and passed by the General Assembly into lawful district policies and objectives for the growth and development of the district.  </w:t>
      </w:r>
    </w:p>
    <w:p w:rsidR="00F45EB5" w:rsidRPr="00DB14E0" w:rsidRDefault="00F45EB5" w:rsidP="00F45EB5">
      <w:pPr>
        <w:spacing w:before="24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office of the Honourable Presiding Member spearheads the work of the Legislative Oversight role and ably assisted by the Office of the District Coordinating Director. The main unit of this sub-programme is the Zonal/Area Councils</w:t>
      </w:r>
      <w:r w:rsidR="00F73828" w:rsidRPr="00DB14E0">
        <w:rPr>
          <w:rFonts w:ascii="Times New Roman" w:eastAsia="Times New Roman" w:hAnsi="Times New Roman" w:cs="Times New Roman"/>
          <w:sz w:val="24"/>
          <w:szCs w:val="24"/>
          <w:lang w:val="en-GB"/>
        </w:rPr>
        <w:t>, Office of the Presiding Member and the Office of the District Coordinating Director</w:t>
      </w:r>
      <w:r w:rsidRPr="00DB14E0">
        <w:rPr>
          <w:rFonts w:ascii="Times New Roman" w:eastAsia="Times New Roman" w:hAnsi="Times New Roman" w:cs="Times New Roman"/>
          <w:sz w:val="24"/>
          <w:szCs w:val="24"/>
          <w:lang w:val="en-GB"/>
        </w:rPr>
        <w:t xml:space="preserve">.  </w:t>
      </w:r>
    </w:p>
    <w:p w:rsidR="00F45EB5" w:rsidRPr="00DB14E0" w:rsidRDefault="00F45EB5" w:rsidP="00F45EB5">
      <w:pPr>
        <w:spacing w:before="24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activities of this sub-programme are financed through the IGF, and DACF funding sources available to the Assembly. The beneficiaries of this sub-programme are</w:t>
      </w:r>
      <w:r w:rsidR="00FD1545" w:rsidRPr="00DB14E0">
        <w:rPr>
          <w:rFonts w:ascii="Times New Roman" w:eastAsia="Times New Roman" w:hAnsi="Times New Roman" w:cs="Times New Roman"/>
          <w:sz w:val="24"/>
          <w:szCs w:val="24"/>
          <w:lang w:val="en-GB"/>
        </w:rPr>
        <w:t xml:space="preserve"> the Area</w:t>
      </w:r>
      <w:r w:rsidR="00114FD0" w:rsidRPr="00DB14E0">
        <w:rPr>
          <w:rFonts w:ascii="Times New Roman" w:eastAsia="Times New Roman" w:hAnsi="Times New Roman" w:cs="Times New Roman"/>
          <w:sz w:val="24"/>
          <w:szCs w:val="24"/>
          <w:lang w:val="en-GB"/>
        </w:rPr>
        <w:t>/Town/Area Councils, local c</w:t>
      </w:r>
      <w:r w:rsidRPr="00DB14E0">
        <w:rPr>
          <w:rFonts w:ascii="Times New Roman" w:eastAsia="Times New Roman" w:hAnsi="Times New Roman" w:cs="Times New Roman"/>
          <w:sz w:val="24"/>
          <w:szCs w:val="24"/>
          <w:lang w:val="en-GB"/>
        </w:rPr>
        <w:t>o</w:t>
      </w:r>
      <w:r w:rsidR="00F73828" w:rsidRPr="00DB14E0">
        <w:rPr>
          <w:rFonts w:ascii="Times New Roman" w:eastAsia="Times New Roman" w:hAnsi="Times New Roman" w:cs="Times New Roman"/>
          <w:sz w:val="24"/>
          <w:szCs w:val="24"/>
          <w:lang w:val="en-GB"/>
        </w:rPr>
        <w:t>mmunities and the general public</w:t>
      </w:r>
      <w:r w:rsidRPr="00DB14E0">
        <w:rPr>
          <w:rFonts w:ascii="Times New Roman" w:eastAsia="Times New Roman" w:hAnsi="Times New Roman" w:cs="Times New Roman"/>
          <w:sz w:val="24"/>
          <w:szCs w:val="24"/>
          <w:lang w:val="en-GB"/>
        </w:rPr>
        <w:t xml:space="preserve">.   </w:t>
      </w:r>
    </w:p>
    <w:p w:rsidR="00F45EB5" w:rsidRPr="00DB14E0" w:rsidRDefault="00F73828" w:rsidP="00F45EB5">
      <w:pPr>
        <w:spacing w:before="24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E</w:t>
      </w:r>
      <w:r w:rsidR="00F45EB5" w:rsidRPr="00DB14E0">
        <w:rPr>
          <w:rFonts w:ascii="Times New Roman" w:eastAsia="Times New Roman" w:hAnsi="Times New Roman" w:cs="Times New Roman"/>
          <w:sz w:val="24"/>
          <w:szCs w:val="24"/>
          <w:lang w:val="en-GB"/>
        </w:rPr>
        <w:t xml:space="preserve">fforts of this sub-programme are however constrained and challenged by the </w:t>
      </w:r>
      <w:r w:rsidRPr="00DB14E0">
        <w:rPr>
          <w:rFonts w:ascii="Times New Roman" w:eastAsia="Times New Roman" w:hAnsi="Times New Roman" w:cs="Times New Roman"/>
          <w:sz w:val="24"/>
          <w:szCs w:val="24"/>
          <w:lang w:val="en-GB"/>
        </w:rPr>
        <w:t>inadequate logistics to</w:t>
      </w:r>
      <w:r w:rsidR="00F45EB5" w:rsidRPr="00DB14E0">
        <w:rPr>
          <w:rFonts w:ascii="Times New Roman" w:eastAsia="Times New Roman" w:hAnsi="Times New Roman" w:cs="Times New Roman"/>
          <w:sz w:val="24"/>
          <w:szCs w:val="24"/>
          <w:lang w:val="en-GB"/>
        </w:rPr>
        <w:t xml:space="preserve"> the Zonal/Town/Area Councils of the Assembly</w:t>
      </w:r>
    </w:p>
    <w:p w:rsidR="00F73828" w:rsidRPr="00DB14E0" w:rsidRDefault="00F73828" w:rsidP="00F45EB5">
      <w:pPr>
        <w:spacing w:before="240" w:line="360" w:lineRule="auto"/>
        <w:ind w:left="720"/>
        <w:jc w:val="both"/>
        <w:rPr>
          <w:rFonts w:ascii="Times New Roman" w:eastAsia="Times New Roman" w:hAnsi="Times New Roman" w:cs="Times New Roman"/>
          <w:b/>
          <w:sz w:val="24"/>
          <w:szCs w:val="24"/>
          <w:lang w:val="en-GB"/>
        </w:rPr>
      </w:pPr>
    </w:p>
    <w:p w:rsidR="00F73828" w:rsidRPr="00DB14E0" w:rsidRDefault="00F73828" w:rsidP="00F45EB5">
      <w:pPr>
        <w:spacing w:before="240" w:line="360" w:lineRule="auto"/>
        <w:ind w:left="720"/>
        <w:jc w:val="both"/>
        <w:rPr>
          <w:rFonts w:ascii="Times New Roman" w:eastAsia="Times New Roman" w:hAnsi="Times New Roman" w:cs="Times New Roman"/>
          <w:b/>
          <w:sz w:val="24"/>
          <w:szCs w:val="24"/>
          <w:lang w:val="en-GB"/>
        </w:rPr>
      </w:pPr>
    </w:p>
    <w:p w:rsidR="00F73828" w:rsidRPr="00DB14E0" w:rsidRDefault="00F73828" w:rsidP="00F45EB5">
      <w:pPr>
        <w:spacing w:before="240" w:line="360" w:lineRule="auto"/>
        <w:ind w:left="720"/>
        <w:jc w:val="both"/>
        <w:rPr>
          <w:rFonts w:ascii="Times New Roman" w:eastAsia="Times New Roman" w:hAnsi="Times New Roman" w:cs="Times New Roman"/>
          <w:b/>
          <w:sz w:val="24"/>
          <w:szCs w:val="24"/>
          <w:lang w:val="en-GB"/>
        </w:rPr>
      </w:pPr>
    </w:p>
    <w:p w:rsidR="000E6E1B" w:rsidRPr="00DB14E0" w:rsidRDefault="000E6E1B" w:rsidP="00F45EB5">
      <w:pPr>
        <w:spacing w:before="240" w:line="360" w:lineRule="auto"/>
        <w:ind w:left="720"/>
        <w:jc w:val="both"/>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Results Statement</w:t>
      </w:r>
    </w:p>
    <w:p w:rsidR="000E6E1B" w:rsidRPr="00DB14E0" w:rsidRDefault="000E6E1B" w:rsidP="000E6E1B">
      <w:pPr>
        <w:pStyle w:val="ListParagraph"/>
        <w:spacing w:before="240" w:after="200" w:line="360" w:lineRule="auto"/>
        <w:jc w:val="both"/>
        <w:rPr>
          <w:sz w:val="24"/>
          <w:szCs w:val="24"/>
        </w:rPr>
      </w:pPr>
      <w:r w:rsidRPr="00DB14E0">
        <w:rPr>
          <w:sz w:val="24"/>
          <w:szCs w:val="24"/>
        </w:rPr>
        <w:t xml:space="preserve">The table indicates the main outputs, its indicators and projections by which the District measures the performance of this sub-programme. The past data indicates actual performance whilst the projections are the District’s estimate of future performance. </w:t>
      </w:r>
    </w:p>
    <w:tbl>
      <w:tblPr>
        <w:tblW w:w="952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20"/>
        <w:gridCol w:w="1440"/>
        <w:gridCol w:w="921"/>
        <w:gridCol w:w="840"/>
        <w:gridCol w:w="900"/>
        <w:gridCol w:w="900"/>
        <w:gridCol w:w="934"/>
        <w:gridCol w:w="1085"/>
        <w:gridCol w:w="1080"/>
      </w:tblGrid>
      <w:tr w:rsidR="008D6A01" w:rsidRPr="00DB14E0" w:rsidTr="008D1F07">
        <w:trPr>
          <w:cantSplit/>
          <w:trHeight w:val="221"/>
        </w:trPr>
        <w:tc>
          <w:tcPr>
            <w:tcW w:w="1420" w:type="dxa"/>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1440" w:type="dxa"/>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3561" w:type="dxa"/>
            <w:gridSpan w:val="4"/>
            <w:tcBorders>
              <w:top w:val="single" w:sz="12" w:space="0" w:color="auto"/>
              <w:left w:val="single" w:sz="4" w:space="0" w:color="auto"/>
              <w:bottom w:val="single" w:sz="4" w:space="0" w:color="auto"/>
              <w:right w:val="single" w:sz="4" w:space="0" w:color="auto"/>
            </w:tcBorders>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3099"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8D6A01" w:rsidRPr="00DB14E0" w:rsidTr="008D1F07">
        <w:trPr>
          <w:cantSplit/>
          <w:trHeight w:val="350"/>
        </w:trPr>
        <w:tc>
          <w:tcPr>
            <w:tcW w:w="1420" w:type="dxa"/>
            <w:vMerge/>
            <w:tcBorders>
              <w:left w:val="single" w:sz="12"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440" w:type="dxa"/>
            <w:vMerge/>
            <w:tcBorders>
              <w:left w:val="single" w:sz="4"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761" w:type="dxa"/>
            <w:gridSpan w:val="2"/>
            <w:tcBorders>
              <w:top w:val="single" w:sz="4" w:space="0" w:color="auto"/>
              <w:left w:val="single" w:sz="4" w:space="0" w:color="auto"/>
              <w:bottom w:val="single" w:sz="4" w:space="0" w:color="auto"/>
              <w:right w:val="single" w:sz="4" w:space="0" w:color="auto"/>
            </w:tcBorders>
          </w:tcPr>
          <w:p w:rsidR="00B77B90" w:rsidRPr="00DB14E0" w:rsidRDefault="00B77B90" w:rsidP="00AF2026">
            <w:pPr>
              <w:keepNext/>
              <w:spacing w:after="0" w:line="240" w:lineRule="auto"/>
              <w:rPr>
                <w:rFonts w:ascii="Times New Roman" w:eastAsia="Times New Roman" w:hAnsi="Times New Roman" w:cs="Times New Roman"/>
                <w:b/>
                <w:lang w:val="en-GB"/>
              </w:rPr>
            </w:pPr>
          </w:p>
          <w:p w:rsidR="00B77B90" w:rsidRPr="00DB14E0" w:rsidRDefault="008D1F07"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7B90" w:rsidRPr="00DB14E0" w:rsidRDefault="008D1F07"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934" w:type="dxa"/>
            <w:vMerge w:val="restart"/>
            <w:tcBorders>
              <w:top w:val="single" w:sz="4" w:space="0" w:color="auto"/>
              <w:left w:val="single" w:sz="4" w:space="0" w:color="auto"/>
              <w:right w:val="single" w:sz="4" w:space="0" w:color="auto"/>
            </w:tcBorders>
            <w:shd w:val="clear" w:color="auto" w:fill="auto"/>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1085"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1080" w:type="dxa"/>
            <w:vMerge w:val="restart"/>
            <w:tcBorders>
              <w:top w:val="single" w:sz="4" w:space="0" w:color="auto"/>
              <w:left w:val="single" w:sz="4" w:space="0" w:color="auto"/>
              <w:right w:val="single" w:sz="12" w:space="0" w:color="auto"/>
            </w:tcBorders>
            <w:shd w:val="clear" w:color="auto" w:fill="auto"/>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8D6A01" w:rsidRPr="00DB14E0" w:rsidTr="008D1F07">
        <w:trPr>
          <w:cantSplit/>
          <w:trHeight w:val="364"/>
        </w:trPr>
        <w:tc>
          <w:tcPr>
            <w:tcW w:w="1420" w:type="dxa"/>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440" w:type="dxa"/>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921" w:type="dxa"/>
            <w:tcBorders>
              <w:top w:val="single" w:sz="4" w:space="0" w:color="auto"/>
              <w:left w:val="single" w:sz="4" w:space="0" w:color="auto"/>
              <w:bottom w:val="single" w:sz="12" w:space="0" w:color="auto"/>
              <w:right w:val="single" w:sz="4" w:space="0" w:color="auto"/>
            </w:tcBorders>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840" w:type="dxa"/>
            <w:tcBorders>
              <w:top w:val="single" w:sz="4" w:space="0" w:color="auto"/>
              <w:left w:val="single" w:sz="4" w:space="0" w:color="auto"/>
              <w:bottom w:val="single" w:sz="12" w:space="0" w:color="auto"/>
              <w:right w:val="single" w:sz="4" w:space="0" w:color="auto"/>
            </w:tcBorders>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900" w:type="dxa"/>
            <w:tcBorders>
              <w:top w:val="single" w:sz="4" w:space="0" w:color="auto"/>
              <w:left w:val="single" w:sz="4" w:space="0" w:color="auto"/>
              <w:bottom w:val="single" w:sz="12" w:space="0" w:color="auto"/>
              <w:right w:val="single" w:sz="4" w:space="0" w:color="auto"/>
            </w:tcBorders>
            <w:shd w:val="clear" w:color="auto" w:fill="auto"/>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900" w:type="dxa"/>
            <w:tcBorders>
              <w:top w:val="single" w:sz="4" w:space="0" w:color="auto"/>
              <w:left w:val="single" w:sz="4" w:space="0" w:color="auto"/>
              <w:bottom w:val="single" w:sz="12" w:space="0" w:color="auto"/>
              <w:right w:val="single" w:sz="4" w:space="0" w:color="auto"/>
            </w:tcBorders>
            <w:shd w:val="clear" w:color="auto" w:fill="auto"/>
          </w:tcPr>
          <w:p w:rsidR="00B77B90" w:rsidRPr="00DB14E0" w:rsidRDefault="00B77B90"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934" w:type="dxa"/>
            <w:vMerge/>
            <w:tcBorders>
              <w:left w:val="single" w:sz="4" w:space="0" w:color="auto"/>
              <w:bottom w:val="single" w:sz="12" w:space="0" w:color="auto"/>
              <w:right w:val="single" w:sz="4" w:space="0" w:color="auto"/>
            </w:tcBorders>
            <w:shd w:val="clear" w:color="auto" w:fill="auto"/>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085" w:type="dxa"/>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c>
          <w:tcPr>
            <w:tcW w:w="1080" w:type="dxa"/>
            <w:vMerge/>
            <w:tcBorders>
              <w:left w:val="single" w:sz="4" w:space="0" w:color="auto"/>
              <w:bottom w:val="single" w:sz="12" w:space="0" w:color="auto"/>
              <w:right w:val="single" w:sz="12" w:space="0" w:color="auto"/>
            </w:tcBorders>
            <w:shd w:val="clear" w:color="auto" w:fill="auto"/>
            <w:vAlign w:val="center"/>
          </w:tcPr>
          <w:p w:rsidR="00B77B90" w:rsidRPr="00DB14E0" w:rsidRDefault="00B77B90" w:rsidP="00AF2026">
            <w:pPr>
              <w:keepNext/>
              <w:spacing w:after="0" w:line="240" w:lineRule="auto"/>
              <w:jc w:val="center"/>
              <w:rPr>
                <w:rFonts w:ascii="Times New Roman" w:eastAsia="Times New Roman" w:hAnsi="Times New Roman" w:cs="Times New Roman"/>
                <w:b/>
                <w:lang w:val="en-GB"/>
              </w:rPr>
            </w:pPr>
          </w:p>
        </w:tc>
      </w:tr>
      <w:tr w:rsidR="008D6A01" w:rsidRPr="00DB14E0" w:rsidTr="008D1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142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Composite Budget prepared based on Composite Annual Action Plan</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Composite Action Plan and Budget approved by General Assembly</w:t>
            </w:r>
          </w:p>
        </w:tc>
        <w:tc>
          <w:tcPr>
            <w:tcW w:w="921" w:type="dxa"/>
            <w:tcBorders>
              <w:top w:val="single" w:sz="4" w:space="0" w:color="auto"/>
              <w:left w:val="single" w:sz="4" w:space="0" w:color="auto"/>
              <w:bottom w:val="single" w:sz="4" w:space="0" w:color="auto"/>
              <w:right w:val="single" w:sz="4" w:space="0" w:color="auto"/>
            </w:tcBorders>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Pr="00DB14E0">
              <w:rPr>
                <w:rFonts w:ascii="Times New Roman" w:eastAsia="Times New Roman" w:hAnsi="Times New Roman" w:cs="Times New Roman"/>
                <w:lang w:val="en-GB"/>
              </w:rPr>
              <w:t xml:space="preserve">   </w:t>
            </w:r>
            <w:r w:rsidR="008D1F07" w:rsidRPr="00DB14E0">
              <w:rPr>
                <w:rFonts w:ascii="Times New Roman" w:eastAsia="Times New Roman" w:hAnsi="Times New Roman" w:cs="Times New Roman"/>
                <w:lang w:val="en-GB"/>
              </w:rPr>
              <w:t>September</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r w:rsidR="00B77B90" w:rsidRPr="00DB14E0">
              <w:rPr>
                <w:rFonts w:ascii="Times New Roman" w:eastAsia="Times New Roman" w:hAnsi="Times New Roman" w:cs="Times New Roman"/>
                <w:lang w:val="en-GB"/>
              </w:rPr>
              <w:t>0</w:t>
            </w:r>
            <w:r w:rsidR="00B77B90" w:rsidRPr="00DB14E0">
              <w:rPr>
                <w:rFonts w:ascii="Times New Roman" w:eastAsia="Times New Roman" w:hAnsi="Times New Roman" w:cs="Times New Roman"/>
                <w:vertAlign w:val="superscript"/>
                <w:lang w:val="en-GB"/>
              </w:rPr>
              <w:t>th</w:t>
            </w:r>
            <w:r w:rsidR="008D6A01" w:rsidRPr="00DB14E0">
              <w:rPr>
                <w:rFonts w:ascii="Times New Roman" w:eastAsia="Times New Roman" w:hAnsi="Times New Roman" w:cs="Times New Roman"/>
                <w:lang w:val="en-GB"/>
              </w:rPr>
              <w:t xml:space="preserve">  </w:t>
            </w:r>
            <w:r w:rsidRPr="00DB14E0">
              <w:rPr>
                <w:rFonts w:ascii="Times New Roman" w:eastAsia="Times New Roman" w:hAnsi="Times New Roman" w:cs="Times New Roman"/>
                <w:lang w:val="en-GB"/>
              </w:rPr>
              <w:t>September</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B77B90"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008D6A01" w:rsidRPr="00DB14E0">
              <w:rPr>
                <w:rFonts w:ascii="Times New Roman" w:eastAsia="Times New Roman" w:hAnsi="Times New Roman" w:cs="Times New Roman"/>
                <w:lang w:val="en-GB"/>
              </w:rPr>
              <w:t xml:space="preserve">  </w:t>
            </w:r>
          </w:p>
          <w:p w:rsidR="00B77B90"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r w:rsidR="008D6A01" w:rsidRPr="00DB14E0">
              <w:rPr>
                <w:rFonts w:ascii="Times New Roman" w:eastAsia="Times New Roman" w:hAnsi="Times New Roman" w:cs="Times New Roman"/>
                <w:lang w:val="en-GB"/>
              </w:rPr>
              <w:t xml:space="preserve">    </w:t>
            </w:r>
            <w:r w:rsidR="008D1F07" w:rsidRPr="00DB14E0">
              <w:rPr>
                <w:rFonts w:ascii="Times New Roman" w:eastAsia="Times New Roman" w:hAnsi="Times New Roman" w:cs="Times New Roman"/>
                <w:lang w:val="en-GB"/>
              </w:rPr>
              <w:t>September</w:t>
            </w:r>
          </w:p>
        </w:tc>
        <w:tc>
          <w:tcPr>
            <w:tcW w:w="9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B77B90"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c>
          <w:tcPr>
            <w:tcW w:w="10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B77B90" w:rsidRPr="00DB14E0" w:rsidRDefault="00B77B90"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w:t>
            </w:r>
            <w:r w:rsidR="008D1F07" w:rsidRPr="00DB14E0">
              <w:rPr>
                <w:rFonts w:ascii="Times New Roman" w:eastAsia="Times New Roman" w:hAnsi="Times New Roman" w:cs="Times New Roman"/>
                <w:lang w:val="en-GB"/>
              </w:rPr>
              <w:t>ember</w:t>
            </w:r>
          </w:p>
        </w:tc>
        <w:tc>
          <w:tcPr>
            <w:tcW w:w="108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vertAlign w:val="superscript"/>
                <w:lang w:val="en-GB"/>
              </w:rPr>
            </w:pPr>
            <w:r w:rsidRPr="00DB14E0">
              <w:rPr>
                <w:rFonts w:ascii="Times New Roman" w:eastAsia="Times New Roman" w:hAnsi="Times New Roman" w:cs="Times New Roman"/>
                <w:lang w:val="en-GB"/>
              </w:rPr>
              <w:t>30</w:t>
            </w:r>
            <w:r w:rsidRPr="00DB14E0">
              <w:rPr>
                <w:rFonts w:ascii="Times New Roman" w:eastAsia="Times New Roman" w:hAnsi="Times New Roman" w:cs="Times New Roman"/>
                <w:vertAlign w:val="superscript"/>
                <w:lang w:val="en-GB"/>
              </w:rPr>
              <w:t>th</w:t>
            </w:r>
          </w:p>
          <w:p w:rsidR="00B77B90" w:rsidRPr="00DB14E0" w:rsidRDefault="00B77B90"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September</w:t>
            </w:r>
          </w:p>
        </w:tc>
      </w:tr>
      <w:tr w:rsidR="008D6A01" w:rsidRPr="00DB14E0" w:rsidTr="008D1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32"/>
        </w:trPr>
        <w:tc>
          <w:tcPr>
            <w:tcW w:w="142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Organize Ordinary Assembly Meetings annually </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General Assembly meetings held</w:t>
            </w:r>
          </w:p>
        </w:tc>
        <w:tc>
          <w:tcPr>
            <w:tcW w:w="921" w:type="dxa"/>
            <w:tcBorders>
              <w:top w:val="single" w:sz="4" w:space="0" w:color="auto"/>
              <w:left w:val="single" w:sz="4" w:space="0" w:color="auto"/>
              <w:bottom w:val="single" w:sz="4" w:space="0" w:color="auto"/>
              <w:right w:val="single" w:sz="4" w:space="0" w:color="auto"/>
            </w:tcBorders>
            <w:vAlign w:val="center"/>
          </w:tcPr>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9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108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8D6A01" w:rsidRPr="00DB14E0" w:rsidTr="008D1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142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rPr>
                <w:rFonts w:ascii="Times New Roman" w:eastAsia="Calibri" w:hAnsi="Times New Roman" w:cs="Times New Roman"/>
                <w:bCs/>
                <w:iCs/>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statutory sub-committee meeting held</w:t>
            </w:r>
          </w:p>
        </w:tc>
        <w:tc>
          <w:tcPr>
            <w:tcW w:w="921" w:type="dxa"/>
            <w:tcBorders>
              <w:top w:val="single" w:sz="4" w:space="0" w:color="auto"/>
              <w:left w:val="single" w:sz="4" w:space="0" w:color="auto"/>
              <w:bottom w:val="single" w:sz="4" w:space="0" w:color="auto"/>
              <w:right w:val="single" w:sz="4" w:space="0" w:color="auto"/>
            </w:tcBorders>
            <w:vAlign w:val="center"/>
          </w:tcPr>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tc>
        <w:tc>
          <w:tcPr>
            <w:tcW w:w="9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sz w:val="28"/>
                <w:lang w:val="en-GB"/>
              </w:rPr>
            </w:pPr>
          </w:p>
          <w:p w:rsidR="008D1F07" w:rsidRPr="00DB14E0" w:rsidRDefault="008D1F07" w:rsidP="008D1F07">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108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sz w:val="28"/>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8D6A01" w:rsidRPr="00DB14E0" w:rsidTr="008D1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142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Build capacity of Town/Area Council annually</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training workshop organized</w:t>
            </w:r>
          </w:p>
        </w:tc>
        <w:tc>
          <w:tcPr>
            <w:tcW w:w="921" w:type="dxa"/>
            <w:tcBorders>
              <w:top w:val="single" w:sz="4" w:space="0" w:color="auto"/>
              <w:left w:val="single" w:sz="4" w:space="0" w:color="auto"/>
              <w:bottom w:val="single" w:sz="4" w:space="0" w:color="auto"/>
              <w:right w:val="single" w:sz="4" w:space="0" w:color="auto"/>
            </w:tcBorders>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9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jc w:val="center"/>
              <w:rPr>
                <w:rFonts w:ascii="Times New Roman" w:eastAsia="Times New Roman" w:hAnsi="Times New Roman" w:cs="Times New Roman"/>
                <w:lang w:val="en-GB"/>
              </w:rPr>
            </w:pPr>
          </w:p>
          <w:p w:rsidR="008D6A01" w:rsidRPr="00DB14E0" w:rsidRDefault="008D6A01" w:rsidP="008D6A01">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108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8D6A01" w:rsidRPr="00DB14E0" w:rsidTr="008D1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1420"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spacing w:after="0" w:line="240" w:lineRule="auto"/>
              <w:rPr>
                <w:rFonts w:ascii="Times New Roman" w:eastAsia="Calibri" w:hAnsi="Times New Roman" w:cs="Times New Roman"/>
                <w:bCs/>
                <w:iCs/>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area council supplied with Logistics</w:t>
            </w:r>
          </w:p>
        </w:tc>
        <w:tc>
          <w:tcPr>
            <w:tcW w:w="921" w:type="dxa"/>
            <w:tcBorders>
              <w:top w:val="single" w:sz="4" w:space="0" w:color="auto"/>
              <w:left w:val="single" w:sz="4" w:space="0" w:color="auto"/>
              <w:bottom w:val="single" w:sz="4" w:space="0" w:color="auto"/>
              <w:right w:val="single" w:sz="4" w:space="0" w:color="auto"/>
            </w:tcBorders>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6A01"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9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jc w:val="center"/>
              <w:rPr>
                <w:rFonts w:ascii="Times New Roman" w:eastAsia="Times New Roman" w:hAnsi="Times New Roman" w:cs="Times New Roman"/>
                <w:lang w:val="en-GB"/>
              </w:rPr>
            </w:pPr>
          </w:p>
          <w:p w:rsidR="008D6A01" w:rsidRPr="00DB14E0" w:rsidRDefault="008D6A01" w:rsidP="008D6A01">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w:t>
            </w:r>
          </w:p>
        </w:tc>
        <w:tc>
          <w:tcPr>
            <w:tcW w:w="1080" w:type="dxa"/>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8D6A01" w:rsidRPr="00DB14E0" w:rsidRDefault="008D6A01"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8D1F07" w:rsidRPr="00DB14E0" w:rsidRDefault="008D1F07" w:rsidP="008D6A01">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w:t>
            </w:r>
          </w:p>
        </w:tc>
      </w:tr>
    </w:tbl>
    <w:p w:rsidR="000E6E1B" w:rsidRPr="00DB14E0" w:rsidRDefault="000E6E1B" w:rsidP="000E6E1B">
      <w:pPr>
        <w:spacing w:before="240" w:line="360" w:lineRule="auto"/>
        <w:contextualSpacing/>
        <w:jc w:val="both"/>
        <w:rPr>
          <w:rFonts w:ascii="Times New Roman" w:hAnsi="Times New Roman" w:cs="Times New Roman"/>
          <w:sz w:val="24"/>
          <w:szCs w:val="24"/>
        </w:rPr>
      </w:pPr>
    </w:p>
    <w:p w:rsidR="008D1F07" w:rsidRPr="00DB14E0" w:rsidRDefault="008D1F07" w:rsidP="000E6E1B">
      <w:pPr>
        <w:spacing w:before="240" w:line="360" w:lineRule="auto"/>
        <w:contextualSpacing/>
        <w:jc w:val="both"/>
        <w:rPr>
          <w:rFonts w:ascii="Times New Roman" w:eastAsia="Times New Roman" w:hAnsi="Times New Roman" w:cs="Times New Roman"/>
          <w:b/>
          <w:sz w:val="24"/>
          <w:szCs w:val="24"/>
          <w:lang w:val="en-GB"/>
        </w:rPr>
      </w:pPr>
    </w:p>
    <w:p w:rsidR="003732AE" w:rsidRPr="00DB14E0" w:rsidRDefault="000E6E1B" w:rsidP="00A50426">
      <w:pPr>
        <w:pStyle w:val="ListParagraph"/>
        <w:numPr>
          <w:ilvl w:val="0"/>
          <w:numId w:val="45"/>
        </w:numPr>
        <w:spacing w:before="240" w:line="360" w:lineRule="auto"/>
        <w:jc w:val="both"/>
        <w:rPr>
          <w:b/>
          <w:sz w:val="24"/>
          <w:szCs w:val="24"/>
        </w:rPr>
      </w:pPr>
      <w:r w:rsidRPr="00DB14E0">
        <w:rPr>
          <w:b/>
          <w:sz w:val="24"/>
          <w:szCs w:val="24"/>
        </w:rPr>
        <w:t>Budget Sub-Programme Operations and Projects</w:t>
      </w:r>
    </w:p>
    <w:p w:rsidR="000E6E1B" w:rsidRPr="00DB14E0" w:rsidRDefault="000E6E1B" w:rsidP="003732AE">
      <w:pPr>
        <w:pStyle w:val="ListParagraph"/>
        <w:spacing w:before="240" w:line="360" w:lineRule="auto"/>
        <w:jc w:val="both"/>
        <w:rPr>
          <w:sz w:val="24"/>
          <w:szCs w:val="24"/>
        </w:rPr>
      </w:pPr>
      <w:r w:rsidRPr="00DB14E0">
        <w:rPr>
          <w:sz w:val="24"/>
          <w:szCs w:val="24"/>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3732AE"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3732AE" w:rsidRPr="00DB14E0" w:rsidRDefault="003732AE"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3732AE" w:rsidRPr="00DB14E0" w:rsidRDefault="003732AE" w:rsidP="000650D0">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3732AE" w:rsidRPr="00DB14E0" w:rsidRDefault="003732AE"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3732AE"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732AE" w:rsidRPr="00DB14E0" w:rsidRDefault="008D6A01"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Legislative enactment and oversight</w:t>
            </w:r>
          </w:p>
        </w:tc>
        <w:tc>
          <w:tcPr>
            <w:tcW w:w="294" w:type="dxa"/>
            <w:tcBorders>
              <w:left w:val="single" w:sz="4" w:space="0" w:color="auto"/>
              <w:right w:val="single" w:sz="4" w:space="0" w:color="auto"/>
            </w:tcBorders>
          </w:tcPr>
          <w:p w:rsidR="003732AE" w:rsidRPr="00DB14E0" w:rsidRDefault="003732AE"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732AE" w:rsidRPr="00DB14E0" w:rsidRDefault="003732AE" w:rsidP="000650D0">
            <w:pPr>
              <w:spacing w:after="0" w:line="240" w:lineRule="auto"/>
              <w:jc w:val="both"/>
              <w:rPr>
                <w:rFonts w:ascii="Times New Roman" w:eastAsia="Times New Roman" w:hAnsi="Times New Roman" w:cs="Times New Roman"/>
                <w:lang w:val="en-GB"/>
              </w:rPr>
            </w:pPr>
          </w:p>
        </w:tc>
      </w:tr>
      <w:tr w:rsidR="003732AE"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732AE" w:rsidRPr="00DB14E0" w:rsidRDefault="003732AE" w:rsidP="000650D0">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3732AE" w:rsidRPr="00DB14E0" w:rsidRDefault="003732AE"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732AE" w:rsidRPr="00DB14E0" w:rsidRDefault="003732AE" w:rsidP="000650D0">
            <w:pPr>
              <w:spacing w:after="0" w:line="240" w:lineRule="auto"/>
              <w:jc w:val="both"/>
              <w:rPr>
                <w:rFonts w:ascii="Times New Roman" w:eastAsia="Times New Roman" w:hAnsi="Times New Roman" w:cs="Times New Roman"/>
                <w:lang w:val="en-GB"/>
              </w:rPr>
            </w:pPr>
          </w:p>
        </w:tc>
      </w:tr>
    </w:tbl>
    <w:p w:rsidR="003136BC" w:rsidRPr="00DB14E0" w:rsidRDefault="003136BC" w:rsidP="003136BC">
      <w:pPr>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w:t>
      </w:r>
    </w:p>
    <w:p w:rsidR="003136BC" w:rsidRPr="00DB14E0" w:rsidRDefault="003136BC" w:rsidP="003136BC">
      <w:pPr>
        <w:spacing w:after="0" w:line="240" w:lineRule="auto"/>
        <w:rPr>
          <w:rFonts w:ascii="Times New Roman" w:eastAsia="Times New Roman" w:hAnsi="Times New Roman" w:cs="Times New Roman"/>
          <w:b/>
          <w:spacing w:val="30"/>
          <w:szCs w:val="20"/>
          <w:lang w:val="en-GB"/>
        </w:rPr>
      </w:pPr>
    </w:p>
    <w:p w:rsidR="003136BC" w:rsidRPr="00DB14E0" w:rsidRDefault="003136BC" w:rsidP="003136BC">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w:t>
      </w:r>
      <w:r w:rsidRPr="00DB14E0">
        <w:rPr>
          <w:rFonts w:ascii="Times New Roman" w:eastAsia="Times New Roman" w:hAnsi="Times New Roman" w:cs="Times New Roman"/>
          <w:b/>
          <w:sz w:val="28"/>
          <w:szCs w:val="20"/>
          <w:lang w:val="en-GB"/>
        </w:rPr>
        <w:t>1: Management and Administration</w:t>
      </w:r>
    </w:p>
    <w:p w:rsidR="003136BC" w:rsidRPr="00DB14E0" w:rsidRDefault="003136BC" w:rsidP="003136BC">
      <w:pPr>
        <w:spacing w:after="0" w:line="240" w:lineRule="auto"/>
        <w:rPr>
          <w:rFonts w:ascii="Times New Roman" w:eastAsia="Times New Roman" w:hAnsi="Times New Roman" w:cs="Times New Roman"/>
          <w:b/>
          <w:spacing w:val="30"/>
          <w:szCs w:val="20"/>
          <w:lang w:val="en-GB"/>
        </w:rPr>
      </w:pPr>
    </w:p>
    <w:p w:rsidR="003136BC" w:rsidRPr="00DB14E0" w:rsidRDefault="003136BC" w:rsidP="00CF68C6">
      <w:pPr>
        <w:pStyle w:val="Heading1"/>
        <w:rPr>
          <w:rFonts w:ascii="Times New Roman" w:eastAsia="Times New Roman" w:hAnsi="Times New Roman" w:cs="Times New Roman"/>
          <w:b/>
          <w:color w:val="000000" w:themeColor="text1"/>
          <w:spacing w:val="30"/>
          <w:sz w:val="28"/>
          <w:szCs w:val="28"/>
          <w:lang w:val="en-GB"/>
        </w:rPr>
      </w:pPr>
      <w:bookmarkStart w:id="56" w:name="_Toc55831784"/>
      <w:r w:rsidRPr="00DB14E0">
        <w:rPr>
          <w:rFonts w:ascii="Times New Roman" w:eastAsia="Times New Roman" w:hAnsi="Times New Roman" w:cs="Times New Roman"/>
          <w:b/>
          <w:color w:val="000000" w:themeColor="text1"/>
          <w:spacing w:val="30"/>
          <w:sz w:val="28"/>
          <w:szCs w:val="28"/>
          <w:lang w:val="en-GB"/>
        </w:rPr>
        <w:t>SUB-</w:t>
      </w:r>
      <w:r w:rsidRPr="00DB14E0">
        <w:rPr>
          <w:rFonts w:ascii="Times New Roman" w:eastAsia="Times New Roman" w:hAnsi="Times New Roman" w:cs="Times New Roman"/>
          <w:b/>
          <w:color w:val="000000" w:themeColor="text1"/>
          <w:sz w:val="28"/>
          <w:szCs w:val="28"/>
          <w:lang w:val="en-GB"/>
        </w:rPr>
        <w:t>PROGRAMME 1.</w:t>
      </w:r>
      <w:r w:rsidR="000E6E1B" w:rsidRPr="00DB14E0">
        <w:rPr>
          <w:rFonts w:ascii="Times New Roman" w:eastAsia="Times New Roman" w:hAnsi="Times New Roman" w:cs="Times New Roman"/>
          <w:b/>
          <w:color w:val="000000" w:themeColor="text1"/>
          <w:sz w:val="28"/>
          <w:szCs w:val="28"/>
          <w:lang w:val="en-GB"/>
        </w:rPr>
        <w:t>5</w:t>
      </w:r>
      <w:r w:rsidRPr="00DB14E0">
        <w:rPr>
          <w:rFonts w:ascii="Times New Roman" w:eastAsia="Times New Roman" w:hAnsi="Times New Roman" w:cs="Times New Roman"/>
          <w:b/>
          <w:color w:val="000000" w:themeColor="text1"/>
          <w:sz w:val="28"/>
          <w:szCs w:val="28"/>
          <w:lang w:val="en-GB"/>
        </w:rPr>
        <w:t xml:space="preserve"> </w:t>
      </w:r>
      <w:r w:rsidRPr="00DB14E0">
        <w:rPr>
          <w:rFonts w:ascii="Times New Roman" w:eastAsia="Times New Roman" w:hAnsi="Times New Roman" w:cs="Times New Roman"/>
          <w:b/>
          <w:color w:val="000000" w:themeColor="text1"/>
          <w:sz w:val="28"/>
          <w:szCs w:val="28"/>
        </w:rPr>
        <w:t>Human Resource Management</w:t>
      </w:r>
      <w:bookmarkEnd w:id="56"/>
    </w:p>
    <w:p w:rsidR="003136BC" w:rsidRPr="00DB14E0" w:rsidRDefault="003136BC" w:rsidP="003136BC">
      <w:pPr>
        <w:spacing w:after="0" w:line="240" w:lineRule="auto"/>
        <w:rPr>
          <w:rFonts w:ascii="Times New Roman" w:eastAsia="Times New Roman" w:hAnsi="Times New Roman" w:cs="Times New Roman"/>
          <w:b/>
          <w:spacing w:val="30"/>
          <w:sz w:val="28"/>
          <w:szCs w:val="20"/>
          <w:lang w:val="en-GB"/>
        </w:rPr>
      </w:pPr>
    </w:p>
    <w:p w:rsidR="004C35D3" w:rsidRPr="00DB14E0" w:rsidRDefault="003136BC" w:rsidP="00C45D8A">
      <w:pPr>
        <w:numPr>
          <w:ilvl w:val="0"/>
          <w:numId w:val="3"/>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4C35D3" w:rsidRPr="00DB14E0" w:rsidRDefault="004C35D3" w:rsidP="00A50426">
      <w:pPr>
        <w:pStyle w:val="ListParagraph"/>
        <w:numPr>
          <w:ilvl w:val="0"/>
          <w:numId w:val="23"/>
        </w:numPr>
        <w:spacing w:line="360" w:lineRule="auto"/>
        <w:ind w:left="1080"/>
        <w:jc w:val="both"/>
        <w:rPr>
          <w:b/>
          <w:sz w:val="24"/>
          <w:szCs w:val="24"/>
        </w:rPr>
      </w:pPr>
      <w:r w:rsidRPr="00DB14E0">
        <w:rPr>
          <w:sz w:val="24"/>
          <w:szCs w:val="24"/>
        </w:rPr>
        <w:t>To achieve institutional performance goals that are linked to the individual and team performance objectives, as the basis for measuring performance results and merit</w:t>
      </w:r>
      <w:r w:rsidR="00810185" w:rsidRPr="00DB14E0">
        <w:rPr>
          <w:sz w:val="24"/>
          <w:szCs w:val="24"/>
        </w:rPr>
        <w:t>.</w:t>
      </w:r>
    </w:p>
    <w:p w:rsidR="00832A41" w:rsidRPr="00DB14E0" w:rsidRDefault="00832A41" w:rsidP="00A50426">
      <w:pPr>
        <w:pStyle w:val="ListParagraph"/>
        <w:numPr>
          <w:ilvl w:val="0"/>
          <w:numId w:val="22"/>
        </w:numPr>
        <w:spacing w:line="360" w:lineRule="auto"/>
        <w:ind w:left="1080"/>
        <w:jc w:val="both"/>
        <w:rPr>
          <w:sz w:val="24"/>
          <w:szCs w:val="24"/>
        </w:rPr>
      </w:pPr>
      <w:r w:rsidRPr="00DB14E0">
        <w:rPr>
          <w:sz w:val="24"/>
          <w:szCs w:val="24"/>
        </w:rPr>
        <w:t xml:space="preserve">To provide </w:t>
      </w:r>
      <w:r w:rsidR="00376D2D" w:rsidRPr="00DB14E0">
        <w:rPr>
          <w:sz w:val="24"/>
          <w:szCs w:val="24"/>
        </w:rPr>
        <w:t>Human Resource P</w:t>
      </w:r>
      <w:r w:rsidRPr="00DB14E0">
        <w:rPr>
          <w:sz w:val="24"/>
          <w:szCs w:val="24"/>
        </w:rPr>
        <w:t>lanning a</w:t>
      </w:r>
      <w:r w:rsidR="00E8065A" w:rsidRPr="00DB14E0">
        <w:rPr>
          <w:sz w:val="24"/>
          <w:szCs w:val="24"/>
        </w:rPr>
        <w:t xml:space="preserve">nd Development of the </w:t>
      </w:r>
      <w:r w:rsidR="00376D2D" w:rsidRPr="00DB14E0">
        <w:rPr>
          <w:sz w:val="24"/>
          <w:szCs w:val="24"/>
        </w:rPr>
        <w:t>Assembly</w:t>
      </w:r>
      <w:r w:rsidR="00812533" w:rsidRPr="00DB14E0">
        <w:rPr>
          <w:sz w:val="24"/>
          <w:szCs w:val="24"/>
        </w:rPr>
        <w:t>.</w:t>
      </w:r>
    </w:p>
    <w:p w:rsidR="00376D2D" w:rsidRPr="00DB14E0" w:rsidRDefault="00376D2D" w:rsidP="00A50426">
      <w:pPr>
        <w:pStyle w:val="ListParagraph"/>
        <w:numPr>
          <w:ilvl w:val="0"/>
          <w:numId w:val="22"/>
        </w:numPr>
        <w:spacing w:line="360" w:lineRule="auto"/>
        <w:ind w:left="1080"/>
        <w:jc w:val="both"/>
        <w:rPr>
          <w:sz w:val="24"/>
          <w:szCs w:val="24"/>
        </w:rPr>
      </w:pPr>
      <w:r w:rsidRPr="00DB14E0">
        <w:rPr>
          <w:sz w:val="24"/>
          <w:szCs w:val="24"/>
        </w:rPr>
        <w:t>To develop capacity of staff to deliver quality services</w:t>
      </w:r>
      <w:r w:rsidR="00832A41" w:rsidRPr="00DB14E0">
        <w:rPr>
          <w:sz w:val="24"/>
          <w:szCs w:val="24"/>
        </w:rPr>
        <w:t>.</w:t>
      </w:r>
    </w:p>
    <w:p w:rsidR="003136BC" w:rsidRPr="00DB14E0" w:rsidRDefault="003136BC" w:rsidP="003136BC">
      <w:pPr>
        <w:spacing w:after="0" w:line="240" w:lineRule="auto"/>
        <w:ind w:left="360"/>
        <w:jc w:val="both"/>
        <w:rPr>
          <w:rFonts w:ascii="Times New Roman" w:eastAsia="Times New Roman" w:hAnsi="Times New Roman" w:cs="Times New Roman"/>
          <w:sz w:val="24"/>
          <w:szCs w:val="24"/>
          <w:lang w:val="en-GB"/>
        </w:rPr>
      </w:pPr>
    </w:p>
    <w:p w:rsidR="003136BC" w:rsidRPr="00DB14E0" w:rsidRDefault="003136BC" w:rsidP="00C45D8A">
      <w:pPr>
        <w:numPr>
          <w:ilvl w:val="0"/>
          <w:numId w:val="3"/>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4C35D3" w:rsidRPr="00DB14E0" w:rsidRDefault="004C35D3" w:rsidP="004C35D3">
      <w:pPr>
        <w:spacing w:after="0" w:line="240" w:lineRule="auto"/>
        <w:ind w:left="720"/>
        <w:contextualSpacing/>
        <w:rPr>
          <w:rFonts w:ascii="Times New Roman" w:eastAsia="Times New Roman" w:hAnsi="Times New Roman" w:cs="Times New Roman"/>
          <w:b/>
          <w:sz w:val="24"/>
          <w:szCs w:val="24"/>
          <w:lang w:val="en-GB"/>
        </w:rPr>
      </w:pPr>
    </w:p>
    <w:p w:rsidR="008F7EB2" w:rsidRPr="00DB14E0" w:rsidRDefault="004C35D3" w:rsidP="008F7EB2">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Human Re</w:t>
      </w:r>
      <w:r w:rsidR="007745B7" w:rsidRPr="00DB14E0">
        <w:rPr>
          <w:rFonts w:ascii="Times New Roman" w:eastAsia="Times New Roman" w:hAnsi="Times New Roman" w:cs="Times New Roman"/>
          <w:sz w:val="24"/>
          <w:szCs w:val="24"/>
          <w:lang w:val="en-GB"/>
        </w:rPr>
        <w:t xml:space="preserve">source Management </w:t>
      </w:r>
      <w:r w:rsidRPr="00DB14E0">
        <w:rPr>
          <w:rFonts w:ascii="Times New Roman" w:eastAsia="Times New Roman" w:hAnsi="Times New Roman" w:cs="Times New Roman"/>
          <w:sz w:val="24"/>
          <w:szCs w:val="24"/>
          <w:lang w:val="en-GB"/>
        </w:rPr>
        <w:t>seeks to improve the departments, division and unit’s decision making and build capacity of the manpower which will ultimately improve the workforce and organizational effectiveness. In carrying out th</w:t>
      </w:r>
      <w:r w:rsidR="00BA3BFE" w:rsidRPr="00DB14E0">
        <w:rPr>
          <w:rFonts w:ascii="Times New Roman" w:eastAsia="Times New Roman" w:hAnsi="Times New Roman" w:cs="Times New Roman"/>
          <w:sz w:val="24"/>
          <w:szCs w:val="24"/>
          <w:lang w:val="en-GB"/>
        </w:rPr>
        <w:t xml:space="preserve">is sub-programme it is expected that productivity would be enhanced at the Assembly as well </w:t>
      </w:r>
      <w:r w:rsidR="00C96891" w:rsidRPr="00DB14E0">
        <w:rPr>
          <w:rFonts w:ascii="Times New Roman" w:eastAsia="Times New Roman" w:hAnsi="Times New Roman" w:cs="Times New Roman"/>
          <w:sz w:val="24"/>
          <w:szCs w:val="24"/>
          <w:lang w:val="en-GB"/>
        </w:rPr>
        <w:t xml:space="preserve">as </w:t>
      </w:r>
      <w:r w:rsidR="00BA3BFE" w:rsidRPr="00DB14E0">
        <w:rPr>
          <w:rFonts w:ascii="Times New Roman" w:eastAsia="Times New Roman" w:hAnsi="Times New Roman" w:cs="Times New Roman"/>
          <w:sz w:val="24"/>
          <w:szCs w:val="24"/>
          <w:lang w:val="en-GB"/>
        </w:rPr>
        <w:t>decision making in the management of Human Resource.</w:t>
      </w:r>
    </w:p>
    <w:p w:rsidR="008F7EB2" w:rsidRPr="00DB14E0" w:rsidRDefault="008F7EB2" w:rsidP="008F7EB2">
      <w:pPr>
        <w:spacing w:after="0" w:line="360" w:lineRule="auto"/>
        <w:contextualSpacing/>
        <w:jc w:val="both"/>
        <w:rPr>
          <w:rFonts w:ascii="Times New Roman" w:eastAsia="Times New Roman" w:hAnsi="Times New Roman" w:cs="Times New Roman"/>
          <w:sz w:val="24"/>
          <w:szCs w:val="24"/>
          <w:lang w:val="en-GB"/>
        </w:rPr>
      </w:pPr>
    </w:p>
    <w:p w:rsidR="00E53740" w:rsidRPr="00DB14E0" w:rsidRDefault="00E53740" w:rsidP="00E53740">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Major services and operations delivered by the sub-program</w:t>
      </w:r>
      <w:r w:rsidR="004C35D3" w:rsidRPr="00DB14E0">
        <w:rPr>
          <w:rFonts w:ascii="Times New Roman" w:eastAsia="Times New Roman" w:hAnsi="Times New Roman" w:cs="Times New Roman"/>
          <w:sz w:val="24"/>
          <w:szCs w:val="24"/>
          <w:lang w:val="en-GB"/>
        </w:rPr>
        <w:t xml:space="preserve"> inc</w:t>
      </w:r>
      <w:r w:rsidRPr="00DB14E0">
        <w:rPr>
          <w:rFonts w:ascii="Times New Roman" w:eastAsia="Times New Roman" w:hAnsi="Times New Roman" w:cs="Times New Roman"/>
          <w:sz w:val="24"/>
          <w:szCs w:val="24"/>
          <w:lang w:val="en-GB"/>
        </w:rPr>
        <w:t xml:space="preserve">lude </w:t>
      </w:r>
      <w:r w:rsidR="007745B7" w:rsidRPr="00DB14E0">
        <w:rPr>
          <w:rFonts w:ascii="Times New Roman" w:hAnsi="Times New Roman" w:cs="Times New Roman"/>
          <w:sz w:val="24"/>
          <w:szCs w:val="24"/>
        </w:rPr>
        <w:t>human resource a</w:t>
      </w:r>
      <w:r w:rsidRPr="00DB14E0">
        <w:rPr>
          <w:rFonts w:ascii="Times New Roman" w:hAnsi="Times New Roman" w:cs="Times New Roman"/>
          <w:sz w:val="24"/>
          <w:szCs w:val="24"/>
        </w:rPr>
        <w:t>uditing</w:t>
      </w:r>
      <w:r w:rsidRPr="00DB14E0">
        <w:rPr>
          <w:rFonts w:ascii="Times New Roman" w:eastAsia="Times New Roman" w:hAnsi="Times New Roman" w:cs="Times New Roman"/>
          <w:sz w:val="24"/>
          <w:szCs w:val="24"/>
          <w:lang w:val="en-GB"/>
        </w:rPr>
        <w:t xml:space="preserve">, </w:t>
      </w:r>
      <w:r w:rsidR="007745B7" w:rsidRPr="00DB14E0">
        <w:rPr>
          <w:rFonts w:ascii="Times New Roman" w:hAnsi="Times New Roman" w:cs="Times New Roman"/>
          <w:sz w:val="24"/>
          <w:szCs w:val="24"/>
        </w:rPr>
        <w:t>performance m</w:t>
      </w:r>
      <w:r w:rsidR="00BA3BFE" w:rsidRPr="00DB14E0">
        <w:rPr>
          <w:rFonts w:ascii="Times New Roman" w:hAnsi="Times New Roman" w:cs="Times New Roman"/>
          <w:sz w:val="24"/>
          <w:szCs w:val="24"/>
        </w:rPr>
        <w:t>anagement</w:t>
      </w:r>
      <w:r w:rsidRPr="00DB14E0">
        <w:rPr>
          <w:rFonts w:ascii="Times New Roman" w:eastAsia="Times New Roman" w:hAnsi="Times New Roman" w:cs="Times New Roman"/>
          <w:sz w:val="24"/>
          <w:szCs w:val="24"/>
          <w:lang w:val="en-GB"/>
        </w:rPr>
        <w:t xml:space="preserve">, </w:t>
      </w:r>
      <w:r w:rsidR="007745B7" w:rsidRPr="00DB14E0">
        <w:rPr>
          <w:rFonts w:ascii="Times New Roman" w:hAnsi="Times New Roman" w:cs="Times New Roman"/>
          <w:sz w:val="24"/>
          <w:szCs w:val="24"/>
        </w:rPr>
        <w:t>service delivery i</w:t>
      </w:r>
      <w:r w:rsidR="00BA3BFE" w:rsidRPr="00DB14E0">
        <w:rPr>
          <w:rFonts w:ascii="Times New Roman" w:hAnsi="Times New Roman" w:cs="Times New Roman"/>
          <w:sz w:val="24"/>
          <w:szCs w:val="24"/>
        </w:rPr>
        <w:t>mprovement</w:t>
      </w:r>
      <w:r w:rsidRPr="00DB14E0">
        <w:rPr>
          <w:rFonts w:ascii="Times New Roman" w:eastAsia="Times New Roman" w:hAnsi="Times New Roman" w:cs="Times New Roman"/>
          <w:sz w:val="24"/>
          <w:szCs w:val="24"/>
          <w:lang w:val="en-GB"/>
        </w:rPr>
        <w:t xml:space="preserve">, </w:t>
      </w:r>
      <w:r w:rsidR="007745B7" w:rsidRPr="00DB14E0">
        <w:rPr>
          <w:rFonts w:ascii="Times New Roman" w:hAnsi="Times New Roman" w:cs="Times New Roman"/>
          <w:sz w:val="24"/>
          <w:szCs w:val="24"/>
        </w:rPr>
        <w:t>upgrading and promotion of staff</w:t>
      </w:r>
      <w:r w:rsidRPr="00DB14E0">
        <w:rPr>
          <w:rFonts w:ascii="Times New Roman" w:hAnsi="Times New Roman" w:cs="Times New Roman"/>
          <w:sz w:val="24"/>
          <w:szCs w:val="24"/>
        </w:rPr>
        <w:t>.</w:t>
      </w:r>
      <w:r w:rsidR="00642DFF" w:rsidRPr="00DB14E0">
        <w:rPr>
          <w:rFonts w:ascii="Times New Roman" w:hAnsi="Times New Roman" w:cs="Times New Roman"/>
          <w:sz w:val="24"/>
          <w:szCs w:val="24"/>
        </w:rPr>
        <w:t xml:space="preserve"> It also includes Human Resource Management Information System which ensures frequent update of staff records through electronic means, guaranteeing efficient and good salary administration, facilitation of recruitment and selection as well as postings of competent staff to fill available vacancies at the district.</w:t>
      </w:r>
    </w:p>
    <w:p w:rsidR="00E53740" w:rsidRPr="00DB14E0" w:rsidRDefault="00E53740" w:rsidP="00E53740">
      <w:pPr>
        <w:spacing w:after="0" w:line="360" w:lineRule="auto"/>
        <w:ind w:left="720"/>
        <w:contextualSpacing/>
        <w:jc w:val="both"/>
        <w:rPr>
          <w:rFonts w:ascii="Times New Roman" w:eastAsia="Times New Roman" w:hAnsi="Times New Roman" w:cs="Times New Roman"/>
          <w:sz w:val="24"/>
          <w:szCs w:val="24"/>
          <w:lang w:val="en-GB"/>
        </w:rPr>
      </w:pPr>
    </w:p>
    <w:p w:rsidR="00F17DFD" w:rsidRPr="00DB14E0" w:rsidRDefault="007745B7" w:rsidP="00642DFF">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Under this</w:t>
      </w:r>
      <w:r w:rsidR="008F7EB2" w:rsidRPr="00DB14E0">
        <w:rPr>
          <w:rFonts w:ascii="Times New Roman" w:eastAsia="Times New Roman" w:hAnsi="Times New Roman" w:cs="Times New Roman"/>
          <w:sz w:val="24"/>
          <w:szCs w:val="24"/>
          <w:lang w:val="en-GB"/>
        </w:rPr>
        <w:t>, only one (</w:t>
      </w:r>
      <w:r w:rsidR="00FC5C67" w:rsidRPr="00DB14E0">
        <w:rPr>
          <w:rFonts w:ascii="Times New Roman" w:eastAsia="Times New Roman" w:hAnsi="Times New Roman" w:cs="Times New Roman"/>
          <w:sz w:val="24"/>
          <w:szCs w:val="24"/>
          <w:lang w:val="en-GB"/>
        </w:rPr>
        <w:t>2</w:t>
      </w:r>
      <w:r w:rsidR="00567DA8" w:rsidRPr="00DB14E0">
        <w:rPr>
          <w:rFonts w:ascii="Times New Roman" w:eastAsia="Times New Roman" w:hAnsi="Times New Roman" w:cs="Times New Roman"/>
          <w:sz w:val="24"/>
          <w:szCs w:val="24"/>
          <w:lang w:val="en-GB"/>
        </w:rPr>
        <w:t>)</w:t>
      </w:r>
      <w:r w:rsidR="00325273" w:rsidRPr="00DB14E0">
        <w:rPr>
          <w:rFonts w:ascii="Times New Roman" w:eastAsia="Times New Roman" w:hAnsi="Times New Roman" w:cs="Times New Roman"/>
          <w:sz w:val="24"/>
          <w:szCs w:val="24"/>
          <w:lang w:val="en-GB"/>
        </w:rPr>
        <w:t xml:space="preserve"> staff will carry out the impleme</w:t>
      </w:r>
      <w:r w:rsidR="00567DA8" w:rsidRPr="00DB14E0">
        <w:rPr>
          <w:rFonts w:ascii="Times New Roman" w:eastAsia="Times New Roman" w:hAnsi="Times New Roman" w:cs="Times New Roman"/>
          <w:sz w:val="24"/>
          <w:szCs w:val="24"/>
          <w:lang w:val="en-GB"/>
        </w:rPr>
        <w:t>ntation of the sub-programme with</w:t>
      </w:r>
      <w:r w:rsidR="00325273" w:rsidRPr="00DB14E0">
        <w:rPr>
          <w:rFonts w:ascii="Times New Roman" w:eastAsia="Times New Roman" w:hAnsi="Times New Roman" w:cs="Times New Roman"/>
          <w:sz w:val="24"/>
          <w:szCs w:val="24"/>
          <w:lang w:val="en-GB"/>
        </w:rPr>
        <w:t xml:space="preserve"> </w:t>
      </w:r>
      <w:r w:rsidR="008F7EB2" w:rsidRPr="00DB14E0">
        <w:rPr>
          <w:rFonts w:ascii="Times New Roman" w:eastAsia="Times New Roman" w:hAnsi="Times New Roman" w:cs="Times New Roman"/>
          <w:sz w:val="24"/>
          <w:szCs w:val="24"/>
          <w:lang w:val="en-GB"/>
        </w:rPr>
        <w:t xml:space="preserve">main </w:t>
      </w:r>
      <w:r w:rsidR="00325273" w:rsidRPr="00DB14E0">
        <w:rPr>
          <w:rFonts w:ascii="Times New Roman" w:eastAsia="Times New Roman" w:hAnsi="Times New Roman" w:cs="Times New Roman"/>
          <w:sz w:val="24"/>
          <w:szCs w:val="24"/>
          <w:lang w:val="en-GB"/>
        </w:rPr>
        <w:t xml:space="preserve">funding from </w:t>
      </w:r>
      <w:proofErr w:type="spellStart"/>
      <w:r w:rsidR="00325273" w:rsidRPr="00DB14E0">
        <w:rPr>
          <w:rFonts w:ascii="Times New Roman" w:eastAsia="Times New Roman" w:hAnsi="Times New Roman" w:cs="Times New Roman"/>
          <w:sz w:val="24"/>
          <w:szCs w:val="24"/>
          <w:lang w:val="en-GB"/>
        </w:rPr>
        <w:t>GoG</w:t>
      </w:r>
      <w:proofErr w:type="spellEnd"/>
      <w:r w:rsidR="00325273" w:rsidRPr="00DB14E0">
        <w:rPr>
          <w:rFonts w:ascii="Times New Roman" w:eastAsia="Times New Roman" w:hAnsi="Times New Roman" w:cs="Times New Roman"/>
          <w:sz w:val="24"/>
          <w:szCs w:val="24"/>
          <w:lang w:val="en-GB"/>
        </w:rPr>
        <w:t xml:space="preserve"> transfer and Internally Generated Fund. The</w:t>
      </w:r>
      <w:r w:rsidR="008F7EB2" w:rsidRPr="00DB14E0">
        <w:rPr>
          <w:rFonts w:ascii="Times New Roman" w:eastAsia="Times New Roman" w:hAnsi="Times New Roman" w:cs="Times New Roman"/>
          <w:sz w:val="24"/>
          <w:szCs w:val="24"/>
          <w:lang w:val="en-GB"/>
        </w:rPr>
        <w:t xml:space="preserve"> work of the human resource management is </w:t>
      </w:r>
      <w:r w:rsidR="00325273" w:rsidRPr="00DB14E0">
        <w:rPr>
          <w:rFonts w:ascii="Times New Roman" w:eastAsia="Times New Roman" w:hAnsi="Times New Roman" w:cs="Times New Roman"/>
          <w:sz w:val="24"/>
          <w:szCs w:val="24"/>
          <w:lang w:val="en-GB"/>
        </w:rPr>
        <w:t>c</w:t>
      </w:r>
      <w:r w:rsidR="008F7EB2" w:rsidRPr="00DB14E0">
        <w:rPr>
          <w:rFonts w:ascii="Times New Roman" w:eastAsia="Times New Roman" w:hAnsi="Times New Roman" w:cs="Times New Roman"/>
          <w:sz w:val="24"/>
          <w:szCs w:val="24"/>
          <w:lang w:val="en-GB"/>
        </w:rPr>
        <w:t>hallenged with</w:t>
      </w:r>
      <w:r w:rsidR="00325273" w:rsidRPr="00DB14E0">
        <w:rPr>
          <w:rFonts w:ascii="Times New Roman" w:eastAsia="Times New Roman" w:hAnsi="Times New Roman" w:cs="Times New Roman"/>
          <w:sz w:val="24"/>
          <w:szCs w:val="24"/>
          <w:lang w:val="en-GB"/>
        </w:rPr>
        <w:t xml:space="preserve"> inadequate staffing levels, inadequate office space</w:t>
      </w:r>
      <w:r w:rsidRPr="00DB14E0">
        <w:rPr>
          <w:rFonts w:ascii="Times New Roman" w:eastAsia="Times New Roman" w:hAnsi="Times New Roman" w:cs="Times New Roman"/>
          <w:sz w:val="24"/>
          <w:szCs w:val="24"/>
          <w:lang w:val="en-GB"/>
        </w:rPr>
        <w:t xml:space="preserve"> and logistics. The sub-pr</w:t>
      </w:r>
      <w:r w:rsidR="008F7EB2" w:rsidRPr="00DB14E0">
        <w:rPr>
          <w:rFonts w:ascii="Times New Roman" w:eastAsia="Times New Roman" w:hAnsi="Times New Roman" w:cs="Times New Roman"/>
          <w:sz w:val="24"/>
          <w:szCs w:val="24"/>
          <w:lang w:val="en-GB"/>
        </w:rPr>
        <w:t>ogramme would be beneficial to s</w:t>
      </w:r>
      <w:r w:rsidRPr="00DB14E0">
        <w:rPr>
          <w:rFonts w:ascii="Times New Roman" w:eastAsia="Times New Roman" w:hAnsi="Times New Roman" w:cs="Times New Roman"/>
          <w:sz w:val="24"/>
          <w:szCs w:val="24"/>
          <w:lang w:val="en-GB"/>
        </w:rPr>
        <w:t>taff of the Departments of the Assembly, Local Government Service Secretariat and the general public.</w:t>
      </w:r>
      <w:r w:rsidR="009B4FA3" w:rsidRPr="00DB14E0">
        <w:rPr>
          <w:rFonts w:ascii="Times New Roman" w:eastAsia="Times New Roman" w:hAnsi="Times New Roman" w:cs="Times New Roman"/>
          <w:sz w:val="24"/>
          <w:szCs w:val="24"/>
          <w:lang w:val="en-GB"/>
        </w:rPr>
        <w:t xml:space="preserve"> </w:t>
      </w:r>
    </w:p>
    <w:p w:rsidR="00642DFF" w:rsidRPr="00DB14E0" w:rsidRDefault="00642DFF" w:rsidP="00642DFF">
      <w:pPr>
        <w:spacing w:after="0" w:line="360" w:lineRule="auto"/>
        <w:contextualSpacing/>
        <w:jc w:val="both"/>
        <w:rPr>
          <w:rFonts w:ascii="Times New Roman" w:eastAsia="Times New Roman" w:hAnsi="Times New Roman" w:cs="Times New Roman"/>
          <w:sz w:val="24"/>
          <w:szCs w:val="24"/>
          <w:lang w:val="en-GB"/>
        </w:rPr>
      </w:pPr>
    </w:p>
    <w:p w:rsidR="003136BC" w:rsidRPr="00DB14E0" w:rsidRDefault="003136BC" w:rsidP="00C45D8A">
      <w:pPr>
        <w:numPr>
          <w:ilvl w:val="0"/>
          <w:numId w:val="3"/>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Results Statement</w:t>
      </w:r>
    </w:p>
    <w:p w:rsidR="003136BC" w:rsidRPr="00DB14E0" w:rsidRDefault="003136BC" w:rsidP="00325273">
      <w:pPr>
        <w:pStyle w:val="ListParagraph"/>
        <w:spacing w:line="360" w:lineRule="auto"/>
        <w:jc w:val="both"/>
        <w:rPr>
          <w:sz w:val="24"/>
          <w:szCs w:val="24"/>
        </w:rPr>
      </w:pPr>
      <w:r w:rsidRPr="00DB14E0">
        <w:rPr>
          <w:sz w:val="24"/>
          <w:szCs w:val="24"/>
        </w:rPr>
        <w:t xml:space="preserve">The table indicates the main outputs, its indicators </w:t>
      </w:r>
      <w:r w:rsidR="00325273" w:rsidRPr="00DB14E0">
        <w:rPr>
          <w:sz w:val="24"/>
          <w:szCs w:val="24"/>
        </w:rPr>
        <w:t>and projections by whi</w:t>
      </w:r>
      <w:r w:rsidR="00642DFF" w:rsidRPr="00DB14E0">
        <w:rPr>
          <w:sz w:val="24"/>
          <w:szCs w:val="24"/>
        </w:rPr>
        <w:t>ch the District</w:t>
      </w:r>
      <w:r w:rsidR="00325273" w:rsidRPr="00DB14E0">
        <w:rPr>
          <w:sz w:val="24"/>
          <w:szCs w:val="24"/>
        </w:rPr>
        <w:t xml:space="preserve"> </w:t>
      </w:r>
      <w:r w:rsidRPr="00DB14E0">
        <w:rPr>
          <w:sz w:val="24"/>
          <w:szCs w:val="24"/>
        </w:rPr>
        <w:t>A</w:t>
      </w:r>
      <w:r w:rsidR="00325273" w:rsidRPr="00DB14E0">
        <w:rPr>
          <w:sz w:val="24"/>
          <w:szCs w:val="24"/>
        </w:rPr>
        <w:t>ssembly’</w:t>
      </w:r>
      <w:r w:rsidRPr="00DB14E0">
        <w:rPr>
          <w:sz w:val="24"/>
          <w:szCs w:val="24"/>
        </w:rPr>
        <w:t>s measure the performance of this sub-programme. The past data indicates actual performance wh</w:t>
      </w:r>
      <w:r w:rsidR="00325273" w:rsidRPr="00DB14E0">
        <w:rPr>
          <w:sz w:val="24"/>
          <w:szCs w:val="24"/>
        </w:rPr>
        <w:t>ilst the projections are the A</w:t>
      </w:r>
      <w:r w:rsidRPr="00DB14E0">
        <w:rPr>
          <w:sz w:val="24"/>
          <w:szCs w:val="24"/>
        </w:rPr>
        <w:t>s</w:t>
      </w:r>
      <w:r w:rsidR="00325273" w:rsidRPr="00DB14E0">
        <w:rPr>
          <w:sz w:val="24"/>
          <w:szCs w:val="24"/>
        </w:rPr>
        <w:t>sembly’s</w:t>
      </w:r>
      <w:r w:rsidRPr="00DB14E0">
        <w:rPr>
          <w:sz w:val="24"/>
          <w:szCs w:val="24"/>
        </w:rPr>
        <w:t xml:space="preserve">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53"/>
        <w:gridCol w:w="1114"/>
        <w:gridCol w:w="1003"/>
        <w:gridCol w:w="908"/>
        <w:gridCol w:w="908"/>
        <w:gridCol w:w="1003"/>
        <w:gridCol w:w="961"/>
        <w:gridCol w:w="989"/>
        <w:gridCol w:w="1091"/>
      </w:tblGrid>
      <w:tr w:rsidR="00FD1545" w:rsidRPr="00DB14E0" w:rsidTr="00B16060">
        <w:trPr>
          <w:cantSplit/>
          <w:trHeight w:val="221"/>
        </w:trPr>
        <w:tc>
          <w:tcPr>
            <w:tcW w:w="725"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597"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2048" w:type="pct"/>
            <w:gridSpan w:val="4"/>
            <w:tcBorders>
              <w:top w:val="single" w:sz="12" w:space="0" w:color="auto"/>
              <w:left w:val="single" w:sz="4" w:space="0" w:color="auto"/>
              <w:bottom w:val="single" w:sz="4" w:space="0" w:color="auto"/>
              <w:right w:val="single" w:sz="4" w:space="0" w:color="auto"/>
            </w:tcBorders>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30"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FD1545" w:rsidRPr="00DB14E0" w:rsidTr="006E5822">
        <w:trPr>
          <w:cantSplit/>
          <w:trHeight w:val="350"/>
        </w:trPr>
        <w:tc>
          <w:tcPr>
            <w:tcW w:w="727" w:type="pct"/>
            <w:vMerge/>
            <w:tcBorders>
              <w:left w:val="single" w:sz="12"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678" w:type="pct"/>
            <w:vMerge/>
            <w:tcBorders>
              <w:left w:val="single" w:sz="4"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957" w:type="pct"/>
            <w:gridSpan w:val="2"/>
            <w:tcBorders>
              <w:top w:val="single" w:sz="4" w:space="0" w:color="auto"/>
              <w:left w:val="single" w:sz="4" w:space="0" w:color="auto"/>
              <w:bottom w:val="single" w:sz="4" w:space="0" w:color="auto"/>
              <w:right w:val="single" w:sz="4" w:space="0" w:color="auto"/>
            </w:tcBorders>
          </w:tcPr>
          <w:p w:rsidR="00FD1545" w:rsidRPr="00DB14E0" w:rsidRDefault="00FD1545" w:rsidP="00AF2026">
            <w:pPr>
              <w:keepNext/>
              <w:spacing w:after="0" w:line="240" w:lineRule="auto"/>
              <w:rPr>
                <w:rFonts w:ascii="Times New Roman" w:eastAsia="Times New Roman" w:hAnsi="Times New Roman" w:cs="Times New Roman"/>
                <w:b/>
                <w:lang w:val="en-GB"/>
              </w:rPr>
            </w:pPr>
          </w:p>
          <w:p w:rsidR="00FD1545" w:rsidRPr="00DB14E0" w:rsidRDefault="005E05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9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D1545" w:rsidRPr="00DB14E0" w:rsidRDefault="005E05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503" w:type="pct"/>
            <w:vMerge w:val="restart"/>
            <w:tcBorders>
              <w:top w:val="single" w:sz="4" w:space="0" w:color="auto"/>
              <w:left w:val="single" w:sz="4" w:space="0" w:color="auto"/>
              <w:right w:val="single" w:sz="4" w:space="0" w:color="auto"/>
            </w:tcBorders>
            <w:shd w:val="clear" w:color="auto" w:fill="auto"/>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3"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592" w:type="pct"/>
            <w:vMerge w:val="restart"/>
            <w:tcBorders>
              <w:top w:val="single" w:sz="4" w:space="0" w:color="auto"/>
              <w:left w:val="single" w:sz="4" w:space="0" w:color="auto"/>
              <w:right w:val="single" w:sz="12" w:space="0" w:color="auto"/>
            </w:tcBorders>
            <w:shd w:val="clear" w:color="auto" w:fill="auto"/>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FD1545" w:rsidRPr="00DB14E0" w:rsidTr="006E5822">
        <w:trPr>
          <w:cantSplit/>
          <w:trHeight w:val="364"/>
        </w:trPr>
        <w:tc>
          <w:tcPr>
            <w:tcW w:w="727"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678"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484" w:type="pct"/>
            <w:tcBorders>
              <w:top w:val="single" w:sz="4" w:space="0" w:color="auto"/>
              <w:left w:val="single" w:sz="4" w:space="0" w:color="auto"/>
              <w:bottom w:val="single" w:sz="12" w:space="0" w:color="auto"/>
              <w:right w:val="single" w:sz="4" w:space="0" w:color="auto"/>
            </w:tcBorders>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73" w:type="pct"/>
            <w:tcBorders>
              <w:top w:val="single" w:sz="4" w:space="0" w:color="auto"/>
              <w:left w:val="single" w:sz="4" w:space="0" w:color="auto"/>
              <w:bottom w:val="single" w:sz="12" w:space="0" w:color="auto"/>
              <w:right w:val="single" w:sz="4" w:space="0" w:color="auto"/>
            </w:tcBorders>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96" w:type="pct"/>
            <w:tcBorders>
              <w:top w:val="single" w:sz="4" w:space="0" w:color="auto"/>
              <w:left w:val="single" w:sz="4" w:space="0" w:color="auto"/>
              <w:bottom w:val="single" w:sz="12" w:space="0" w:color="auto"/>
              <w:right w:val="single" w:sz="4" w:space="0" w:color="auto"/>
            </w:tcBorders>
            <w:shd w:val="clear" w:color="auto" w:fill="auto"/>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84" w:type="pct"/>
            <w:tcBorders>
              <w:top w:val="single" w:sz="4" w:space="0" w:color="auto"/>
              <w:left w:val="single" w:sz="4" w:space="0" w:color="auto"/>
              <w:bottom w:val="single" w:sz="12" w:space="0" w:color="auto"/>
              <w:right w:val="single" w:sz="4" w:space="0" w:color="auto"/>
            </w:tcBorders>
            <w:shd w:val="clear" w:color="auto" w:fill="auto"/>
          </w:tcPr>
          <w:p w:rsidR="00FD1545" w:rsidRPr="00DB14E0" w:rsidRDefault="00FD1545"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503" w:type="pct"/>
            <w:vMerge/>
            <w:tcBorders>
              <w:left w:val="single" w:sz="4" w:space="0" w:color="auto"/>
              <w:bottom w:val="single" w:sz="12" w:space="0" w:color="auto"/>
              <w:right w:val="single" w:sz="4" w:space="0" w:color="auto"/>
            </w:tcBorders>
            <w:shd w:val="clear" w:color="auto" w:fill="auto"/>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563"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c>
          <w:tcPr>
            <w:tcW w:w="592" w:type="pct"/>
            <w:vMerge/>
            <w:tcBorders>
              <w:left w:val="single" w:sz="4" w:space="0" w:color="auto"/>
              <w:bottom w:val="single" w:sz="12" w:space="0" w:color="auto"/>
              <w:right w:val="single" w:sz="12" w:space="0" w:color="auto"/>
            </w:tcBorders>
            <w:shd w:val="clear" w:color="auto" w:fill="auto"/>
            <w:vAlign w:val="center"/>
          </w:tcPr>
          <w:p w:rsidR="00FD1545" w:rsidRPr="00DB14E0" w:rsidRDefault="00FD1545" w:rsidP="00AF2026">
            <w:pPr>
              <w:keepNext/>
              <w:spacing w:after="0" w:line="240" w:lineRule="auto"/>
              <w:jc w:val="center"/>
              <w:rPr>
                <w:rFonts w:ascii="Times New Roman" w:eastAsia="Times New Roman" w:hAnsi="Times New Roman" w:cs="Times New Roman"/>
                <w:b/>
                <w:lang w:val="en-GB"/>
              </w:rPr>
            </w:pPr>
          </w:p>
        </w:tc>
      </w:tr>
      <w:tr w:rsidR="00FD1545" w:rsidRPr="00DB14E0" w:rsidTr="006E5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27"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FD1545" w:rsidRPr="00DB14E0" w:rsidRDefault="00FD1545" w:rsidP="00AF202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Appraisal staff</w:t>
            </w:r>
          </w:p>
        </w:tc>
        <w:tc>
          <w:tcPr>
            <w:tcW w:w="6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1545" w:rsidRPr="00DB14E0" w:rsidRDefault="00FD1545" w:rsidP="00AF2026">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staff appraisal conducted</w:t>
            </w:r>
          </w:p>
        </w:tc>
        <w:tc>
          <w:tcPr>
            <w:tcW w:w="484" w:type="pct"/>
            <w:tcBorders>
              <w:top w:val="single" w:sz="4" w:space="0" w:color="auto"/>
              <w:left w:val="single" w:sz="4" w:space="0" w:color="auto"/>
              <w:bottom w:val="single" w:sz="4" w:space="0" w:color="auto"/>
              <w:right w:val="single" w:sz="4" w:space="0" w:color="auto"/>
            </w:tcBorders>
          </w:tcPr>
          <w:p w:rsidR="005E0504" w:rsidRPr="00DB14E0" w:rsidRDefault="005E0504"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D1545" w:rsidRPr="00DB14E0" w:rsidRDefault="00FD1545"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7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5E0504" w:rsidRPr="00DB14E0" w:rsidRDefault="005E0504"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D1545" w:rsidRPr="00DB14E0" w:rsidRDefault="00FD1545"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9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5E0504" w:rsidRPr="00DB14E0" w:rsidRDefault="005E0504"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D1545" w:rsidRPr="00DB14E0" w:rsidRDefault="003D2CB6"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5E0504" w:rsidRPr="00DB14E0" w:rsidRDefault="005E0504"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D1545" w:rsidRPr="00DB14E0" w:rsidRDefault="003D2CB6"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5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5E0504" w:rsidRPr="00DB14E0" w:rsidRDefault="005E0504" w:rsidP="005E0504">
            <w:pPr>
              <w:tabs>
                <w:tab w:val="left" w:pos="203"/>
                <w:tab w:val="center" w:pos="410"/>
              </w:tabs>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ab/>
            </w:r>
          </w:p>
          <w:p w:rsidR="00FD1545" w:rsidRPr="00DB14E0" w:rsidRDefault="005E0504" w:rsidP="005E0504">
            <w:pPr>
              <w:tabs>
                <w:tab w:val="left" w:pos="203"/>
                <w:tab w:val="center" w:pos="410"/>
              </w:tabs>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ab/>
            </w:r>
            <w:r w:rsidR="003D2CB6" w:rsidRPr="00DB14E0">
              <w:rPr>
                <w:rFonts w:ascii="Times New Roman" w:eastAsia="Times New Roman" w:hAnsi="Times New Roman" w:cs="Times New Roman"/>
                <w:lang w:val="en-GB"/>
              </w:rPr>
              <w:t>143</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1545" w:rsidRPr="00DB14E0" w:rsidRDefault="00FD1545"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143</w:t>
            </w:r>
          </w:p>
        </w:tc>
        <w:tc>
          <w:tcPr>
            <w:tcW w:w="592"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FD1545" w:rsidRPr="00DB14E0" w:rsidRDefault="00FD1545"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AF202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143</w:t>
            </w:r>
          </w:p>
        </w:tc>
      </w:tr>
      <w:tr w:rsidR="003D2CB6" w:rsidRPr="00DB14E0" w:rsidTr="006E5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27"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Administration of Human Resource Management Information System (HRMIS) </w:t>
            </w:r>
          </w:p>
        </w:tc>
        <w:tc>
          <w:tcPr>
            <w:tcW w:w="6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Number of updates and submissions </w:t>
            </w:r>
          </w:p>
        </w:tc>
        <w:tc>
          <w:tcPr>
            <w:tcW w:w="484" w:type="pct"/>
            <w:tcBorders>
              <w:top w:val="single" w:sz="4" w:space="0" w:color="auto"/>
              <w:left w:val="single" w:sz="4" w:space="0" w:color="auto"/>
              <w:bottom w:val="single" w:sz="4" w:space="0" w:color="auto"/>
              <w:right w:val="single" w:sz="4" w:space="0" w:color="auto"/>
            </w:tcBorders>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47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49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92"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C3BAB" w:rsidRPr="00DB14E0" w:rsidRDefault="007C3BAB"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r>
      <w:tr w:rsidR="00B16060" w:rsidRPr="00DB14E0" w:rsidTr="00E30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27"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B16060" w:rsidRPr="00DB14E0" w:rsidRDefault="00B16060" w:rsidP="003D2CB6">
            <w:pPr>
              <w:spacing w:after="0" w:line="240" w:lineRule="auto"/>
              <w:rPr>
                <w:rFonts w:ascii="Times New Roman" w:eastAsia="Calibri" w:hAnsi="Times New Roman" w:cs="Times New Roman"/>
                <w:bCs/>
                <w:iCs/>
                <w:lang w:val="en-GB"/>
              </w:rPr>
            </w:pPr>
          </w:p>
          <w:p w:rsidR="00B16060" w:rsidRPr="00DB14E0" w:rsidRDefault="00B16060" w:rsidP="003D2CB6">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Prepare and implement capacity building plan</w:t>
            </w:r>
          </w:p>
        </w:tc>
        <w:tc>
          <w:tcPr>
            <w:tcW w:w="6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Composite training plan approved by </w:t>
            </w:r>
          </w:p>
        </w:tc>
        <w:tc>
          <w:tcPr>
            <w:tcW w:w="484" w:type="pct"/>
            <w:tcBorders>
              <w:top w:val="single" w:sz="4" w:space="0" w:color="auto"/>
              <w:left w:val="single" w:sz="4" w:space="0" w:color="auto"/>
              <w:bottom w:val="single" w:sz="4" w:space="0" w:color="auto"/>
              <w:right w:val="single" w:sz="4" w:space="0" w:color="auto"/>
            </w:tcBorders>
          </w:tcPr>
          <w:p w:rsidR="00B16060" w:rsidRPr="00DB14E0" w:rsidRDefault="00B16060" w:rsidP="003D2CB6">
            <w:pPr>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47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49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rPr>
                <w:rFonts w:ascii="Times New Roman" w:eastAsia="Times New Roman" w:hAnsi="Times New Roman" w:cs="Times New Roman"/>
                <w:lang w:val="en-GB"/>
              </w:rPr>
            </w:pP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5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p>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w:t>
            </w:r>
          </w:p>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p>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c>
          <w:tcPr>
            <w:tcW w:w="592"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p>
          <w:p w:rsidR="00B16060" w:rsidRPr="00DB14E0" w:rsidRDefault="00B16060" w:rsidP="007C3BA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w:t>
            </w:r>
          </w:p>
          <w:p w:rsidR="00B16060" w:rsidRPr="00DB14E0" w:rsidRDefault="00B16060" w:rsidP="007C3BA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December</w:t>
            </w:r>
          </w:p>
        </w:tc>
      </w:tr>
      <w:tr w:rsidR="00B16060" w:rsidRPr="00DB14E0" w:rsidTr="00B1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25" w:type="pct"/>
            <w:vMerge/>
            <w:tcBorders>
              <w:left w:val="single" w:sz="12"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spacing w:after="0" w:line="240" w:lineRule="auto"/>
              <w:rPr>
                <w:rFonts w:ascii="Times New Roman" w:eastAsia="Times New Roman" w:hAnsi="Times New Roman" w:cs="Times New Roman"/>
                <w:lang w:val="en-GB"/>
              </w:rPr>
            </w:pPr>
          </w:p>
        </w:tc>
        <w:tc>
          <w:tcPr>
            <w:tcW w:w="5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training  workshop held</w:t>
            </w:r>
          </w:p>
        </w:tc>
        <w:tc>
          <w:tcPr>
            <w:tcW w:w="538" w:type="pct"/>
            <w:tcBorders>
              <w:top w:val="single" w:sz="4" w:space="0" w:color="auto"/>
              <w:left w:val="single" w:sz="4" w:space="0" w:color="auto"/>
              <w:bottom w:val="single" w:sz="4" w:space="0" w:color="auto"/>
              <w:right w:val="single" w:sz="4" w:space="0" w:color="auto"/>
            </w:tcBorders>
          </w:tcPr>
          <w:p w:rsidR="00B16060" w:rsidRPr="00DB14E0" w:rsidRDefault="00B16060" w:rsidP="003D2CB6">
            <w:pPr>
              <w:autoSpaceDE w:val="0"/>
              <w:autoSpaceDN w:val="0"/>
              <w:adjustRightInd w:val="0"/>
              <w:spacing w:after="0" w:line="360" w:lineRule="auto"/>
              <w:ind w:left="-57" w:right="-57"/>
              <w:jc w:val="center"/>
              <w:rPr>
                <w:rFonts w:ascii="Times New Roman" w:eastAsia="Times New Roman" w:hAnsi="Times New Roman" w:cs="Times New Roman"/>
                <w:lang w:val="en-GB"/>
              </w:rPr>
            </w:pPr>
          </w:p>
          <w:p w:rsidR="00B16060" w:rsidRPr="00DB14E0" w:rsidRDefault="00B16060" w:rsidP="003D2CB6">
            <w:pPr>
              <w:autoSpaceDE w:val="0"/>
              <w:autoSpaceDN w:val="0"/>
              <w:adjustRightInd w:val="0"/>
              <w:spacing w:after="0" w:line="36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p w:rsidR="00B16060" w:rsidRPr="00DB14E0" w:rsidRDefault="00B16060" w:rsidP="003D2CB6">
            <w:pPr>
              <w:autoSpaceDE w:val="0"/>
              <w:autoSpaceDN w:val="0"/>
              <w:adjustRightInd w:val="0"/>
              <w:spacing w:after="0" w:line="240" w:lineRule="auto"/>
              <w:ind w:left="-57" w:right="-57"/>
              <w:rPr>
                <w:rFonts w:ascii="Times New Roman" w:eastAsia="Times New Roman" w:hAnsi="Times New Roman" w:cs="Times New Roman"/>
                <w:lang w:val="en-GB"/>
              </w:rPr>
            </w:pPr>
          </w:p>
        </w:tc>
        <w:tc>
          <w:tcPr>
            <w:tcW w:w="4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jc w:val="center"/>
              <w:rPr>
                <w:rFonts w:ascii="Times New Roman" w:eastAsia="Times New Roman" w:hAnsi="Times New Roman" w:cs="Times New Roman"/>
                <w:lang w:val="en-GB"/>
              </w:rPr>
            </w:pPr>
          </w:p>
          <w:p w:rsidR="00B16060" w:rsidRPr="00DB14E0" w:rsidRDefault="00B16060" w:rsidP="003D2CB6">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5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58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16060" w:rsidRPr="00DB14E0" w:rsidRDefault="00B16060"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3D2CB6" w:rsidRPr="00DB14E0" w:rsidTr="00B1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25"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Salary Administration </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spacing w:after="0" w:line="36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Monthly validation  ESPV</w:t>
            </w:r>
          </w:p>
        </w:tc>
        <w:tc>
          <w:tcPr>
            <w:tcW w:w="538" w:type="pct"/>
            <w:tcBorders>
              <w:top w:val="single" w:sz="4" w:space="0" w:color="auto"/>
              <w:left w:val="single" w:sz="4" w:space="0" w:color="auto"/>
              <w:bottom w:val="single" w:sz="4" w:space="0" w:color="auto"/>
              <w:right w:val="single" w:sz="4" w:space="0" w:color="auto"/>
            </w:tcBorders>
          </w:tcPr>
          <w:p w:rsidR="003D2CB6" w:rsidRPr="00DB14E0" w:rsidRDefault="003D2CB6" w:rsidP="003D2CB6">
            <w:pPr>
              <w:autoSpaceDE w:val="0"/>
              <w:autoSpaceDN w:val="0"/>
              <w:adjustRightInd w:val="0"/>
              <w:spacing w:after="0" w:line="36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36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38" w:type="pct"/>
            <w:tcBorders>
              <w:top w:val="single" w:sz="4" w:space="0" w:color="auto"/>
              <w:left w:val="single" w:sz="4" w:space="0" w:color="auto"/>
              <w:bottom w:val="single" w:sz="4" w:space="0" w:color="auto"/>
              <w:right w:val="single" w:sz="4" w:space="0" w:color="auto"/>
            </w:tcBorders>
            <w:shd w:val="clear" w:color="auto" w:fill="auto"/>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jc w:val="center"/>
              <w:rPr>
                <w:rFonts w:ascii="Times New Roman" w:eastAsia="Times New Roman" w:hAnsi="Times New Roman" w:cs="Times New Roman"/>
                <w:lang w:val="en-GB"/>
              </w:rPr>
            </w:pPr>
          </w:p>
          <w:p w:rsidR="003D2CB6" w:rsidRPr="00DB14E0" w:rsidRDefault="003D2CB6" w:rsidP="003D2CB6">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58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3D2CB6" w:rsidRPr="00DB14E0" w:rsidRDefault="003D2CB6" w:rsidP="003D2CB6">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bl>
    <w:p w:rsidR="003136BC" w:rsidRPr="00DB14E0" w:rsidRDefault="003136BC" w:rsidP="005E0504">
      <w:pPr>
        <w:spacing w:after="0" w:line="240" w:lineRule="auto"/>
        <w:jc w:val="both"/>
        <w:rPr>
          <w:rFonts w:ascii="Times New Roman" w:eastAsia="Times New Roman" w:hAnsi="Times New Roman" w:cs="Times New Roman"/>
          <w:sz w:val="24"/>
          <w:szCs w:val="24"/>
          <w:lang w:val="en-GB"/>
        </w:rPr>
      </w:pPr>
    </w:p>
    <w:p w:rsidR="003136BC" w:rsidRPr="00DB14E0" w:rsidRDefault="003136BC" w:rsidP="003136BC">
      <w:pPr>
        <w:spacing w:after="0" w:line="240" w:lineRule="auto"/>
        <w:jc w:val="both"/>
        <w:rPr>
          <w:rFonts w:ascii="Times New Roman" w:eastAsia="Times New Roman" w:hAnsi="Times New Roman" w:cs="Times New Roman"/>
          <w:lang w:val="en-GB"/>
        </w:rPr>
      </w:pPr>
    </w:p>
    <w:p w:rsidR="003136BC" w:rsidRPr="00DB14E0" w:rsidRDefault="003136BC" w:rsidP="00C45D8A">
      <w:pPr>
        <w:numPr>
          <w:ilvl w:val="0"/>
          <w:numId w:val="3"/>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3136BC" w:rsidRPr="00DB14E0" w:rsidRDefault="003136BC" w:rsidP="00B1606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table lists the main Operations and projects to be </w:t>
      </w:r>
      <w:r w:rsidR="00B16060" w:rsidRPr="00DB14E0">
        <w:rPr>
          <w:rFonts w:ascii="Times New Roman" w:eastAsia="Times New Roman" w:hAnsi="Times New Roman" w:cs="Times New Roman"/>
          <w:sz w:val="24"/>
          <w:szCs w:val="24"/>
          <w:lang w:val="en-GB"/>
        </w:rPr>
        <w:t>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3136BC" w:rsidRPr="00DB14E0" w:rsidTr="00325273">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3136BC" w:rsidRPr="00DB14E0" w:rsidRDefault="003136BC" w:rsidP="00325273">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3136BC" w:rsidRPr="00DB14E0" w:rsidRDefault="003136BC" w:rsidP="00325273">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3136BC" w:rsidRPr="00DB14E0" w:rsidRDefault="003136BC" w:rsidP="00325273">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3136BC" w:rsidRPr="00DB14E0" w:rsidTr="00325273">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3136BC" w:rsidRPr="00DB14E0" w:rsidRDefault="004B1738" w:rsidP="00325273">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Personnel and Staff Management</w:t>
            </w:r>
          </w:p>
        </w:tc>
        <w:tc>
          <w:tcPr>
            <w:tcW w:w="294" w:type="dxa"/>
            <w:tcBorders>
              <w:left w:val="single" w:sz="4" w:space="0" w:color="auto"/>
              <w:right w:val="single" w:sz="4" w:space="0" w:color="auto"/>
            </w:tcBorders>
          </w:tcPr>
          <w:p w:rsidR="003136BC" w:rsidRPr="00DB14E0" w:rsidRDefault="003136BC" w:rsidP="00325273">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3136BC" w:rsidRPr="00DB14E0" w:rsidRDefault="00FC5C67" w:rsidP="00FC5C67">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Equipment and Logistics</w:t>
            </w:r>
          </w:p>
        </w:tc>
      </w:tr>
      <w:tr w:rsidR="00162EFE" w:rsidRPr="00DB14E0" w:rsidTr="00162EFE">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162EFE" w:rsidRPr="00DB14E0" w:rsidRDefault="00FC5C67" w:rsidP="00325273">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Manpower and Skills Development</w:t>
            </w:r>
          </w:p>
        </w:tc>
        <w:tc>
          <w:tcPr>
            <w:tcW w:w="294" w:type="dxa"/>
            <w:tcBorders>
              <w:left w:val="single" w:sz="4" w:space="0" w:color="auto"/>
              <w:right w:val="single" w:sz="4" w:space="0" w:color="auto"/>
            </w:tcBorders>
          </w:tcPr>
          <w:p w:rsidR="00162EFE" w:rsidRPr="00DB14E0" w:rsidRDefault="00162EFE" w:rsidP="00325273">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162EFE" w:rsidRPr="00DB14E0" w:rsidRDefault="00162EFE" w:rsidP="00325273">
            <w:pPr>
              <w:spacing w:after="0" w:line="240" w:lineRule="auto"/>
              <w:jc w:val="both"/>
              <w:rPr>
                <w:rFonts w:ascii="Times New Roman" w:eastAsia="Times New Roman" w:hAnsi="Times New Roman" w:cs="Times New Roman"/>
                <w:lang w:val="en-GB"/>
              </w:rPr>
            </w:pPr>
          </w:p>
        </w:tc>
      </w:tr>
    </w:tbl>
    <w:p w:rsidR="00686739" w:rsidRPr="00DB14E0" w:rsidRDefault="00686739" w:rsidP="00803CAD">
      <w:pPr>
        <w:spacing w:after="0" w:line="240" w:lineRule="auto"/>
        <w:rPr>
          <w:rFonts w:ascii="Times New Roman" w:eastAsia="Times New Roman" w:hAnsi="Times New Roman" w:cs="Times New Roman"/>
          <w:b/>
          <w:sz w:val="32"/>
          <w:szCs w:val="28"/>
          <w:lang w:val="en-GB"/>
        </w:rPr>
      </w:pPr>
    </w:p>
    <w:p w:rsidR="000650D0" w:rsidRPr="00DB14E0" w:rsidRDefault="000650D0" w:rsidP="000650D0">
      <w:pPr>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PROGRAMME SUMMARY</w:t>
      </w:r>
    </w:p>
    <w:p w:rsidR="000650D0" w:rsidRPr="00DB14E0" w:rsidRDefault="00DF7C1E" w:rsidP="000650D0">
      <w:pPr>
        <w:keepNext/>
        <w:keepLines/>
        <w:spacing w:after="0" w:line="240" w:lineRule="auto"/>
        <w:outlineLvl w:val="1"/>
        <w:rPr>
          <w:rFonts w:ascii="Times New Roman" w:eastAsia="Times New Roman" w:hAnsi="Times New Roman" w:cs="Times New Roman"/>
          <w:b/>
          <w:bCs/>
          <w:sz w:val="28"/>
          <w:szCs w:val="26"/>
          <w:lang w:val="en-GB"/>
        </w:rPr>
      </w:pPr>
      <w:bookmarkStart w:id="57" w:name="_Toc311193092"/>
      <w:bookmarkStart w:id="58" w:name="_Toc55831785"/>
      <w:r w:rsidRPr="00DB14E0">
        <w:rPr>
          <w:rFonts w:ascii="Times New Roman" w:eastAsia="Times New Roman" w:hAnsi="Times New Roman" w:cs="Times New Roman"/>
          <w:b/>
          <w:bCs/>
          <w:sz w:val="28"/>
          <w:szCs w:val="26"/>
          <w:lang w:val="en-GB"/>
        </w:rPr>
        <w:t>PROGRAMME 2</w:t>
      </w:r>
      <w:r w:rsidR="000650D0" w:rsidRPr="00DB14E0">
        <w:rPr>
          <w:rFonts w:ascii="Times New Roman" w:eastAsia="Times New Roman" w:hAnsi="Times New Roman" w:cs="Times New Roman"/>
          <w:b/>
          <w:bCs/>
          <w:sz w:val="28"/>
          <w:szCs w:val="26"/>
          <w:lang w:val="en-GB"/>
        </w:rPr>
        <w:t xml:space="preserve">: </w:t>
      </w:r>
      <w:bookmarkEnd w:id="57"/>
      <w:r w:rsidR="000650D0" w:rsidRPr="00DB14E0">
        <w:rPr>
          <w:rFonts w:ascii="Times New Roman" w:eastAsia="Times New Roman" w:hAnsi="Times New Roman" w:cs="Times New Roman"/>
          <w:b/>
          <w:bCs/>
          <w:sz w:val="28"/>
          <w:szCs w:val="26"/>
        </w:rPr>
        <w:t xml:space="preserve">INFRASTRUCTURE DELIVERY </w:t>
      </w:r>
      <w:r w:rsidR="005E7337" w:rsidRPr="00DB14E0">
        <w:rPr>
          <w:rFonts w:ascii="Times New Roman" w:eastAsia="Times New Roman" w:hAnsi="Times New Roman" w:cs="Times New Roman"/>
          <w:b/>
          <w:bCs/>
          <w:sz w:val="28"/>
          <w:szCs w:val="26"/>
        </w:rPr>
        <w:t xml:space="preserve">AND </w:t>
      </w:r>
      <w:r w:rsidR="000650D0" w:rsidRPr="00DB14E0">
        <w:rPr>
          <w:rFonts w:ascii="Times New Roman" w:eastAsia="Times New Roman" w:hAnsi="Times New Roman" w:cs="Times New Roman"/>
          <w:b/>
          <w:bCs/>
          <w:sz w:val="28"/>
          <w:szCs w:val="26"/>
        </w:rPr>
        <w:t>MANAGEMENT</w:t>
      </w:r>
      <w:bookmarkEnd w:id="58"/>
    </w:p>
    <w:p w:rsidR="000650D0" w:rsidRPr="00DB14E0" w:rsidRDefault="000650D0" w:rsidP="000650D0">
      <w:pPr>
        <w:spacing w:after="0" w:line="240" w:lineRule="auto"/>
        <w:rPr>
          <w:rFonts w:ascii="Times New Roman" w:eastAsia="Times New Roman" w:hAnsi="Times New Roman" w:cs="Times New Roman"/>
          <w:szCs w:val="20"/>
          <w:lang w:val="en-GB"/>
        </w:rPr>
      </w:pPr>
    </w:p>
    <w:p w:rsidR="000650D0" w:rsidRPr="00DB14E0" w:rsidRDefault="000650D0" w:rsidP="00A50426">
      <w:pPr>
        <w:numPr>
          <w:ilvl w:val="0"/>
          <w:numId w:val="14"/>
        </w:numPr>
        <w:spacing w:after="0" w:line="240" w:lineRule="auto"/>
        <w:ind w:hanging="720"/>
        <w:contextualSpacing/>
        <w:rPr>
          <w:rFonts w:ascii="Times New Roman" w:eastAsia="Times New Roman" w:hAnsi="Times New Roman" w:cs="Times New Roman"/>
          <w:b/>
          <w:sz w:val="24"/>
          <w:szCs w:val="24"/>
          <w:lang w:val="en-GB"/>
        </w:rPr>
      </w:pPr>
      <w:bookmarkStart w:id="59" w:name="_Toc311193093"/>
      <w:r w:rsidRPr="00DB14E0">
        <w:rPr>
          <w:rFonts w:ascii="Times New Roman" w:eastAsia="Times New Roman" w:hAnsi="Times New Roman" w:cs="Times New Roman"/>
          <w:b/>
          <w:sz w:val="24"/>
          <w:szCs w:val="24"/>
          <w:lang w:val="en-GB"/>
        </w:rPr>
        <w:t>Budget Programme Objective</w:t>
      </w:r>
      <w:bookmarkEnd w:id="59"/>
      <w:r w:rsidRPr="00DB14E0">
        <w:rPr>
          <w:rFonts w:ascii="Times New Roman" w:eastAsia="Times New Roman" w:hAnsi="Times New Roman" w:cs="Times New Roman"/>
          <w:b/>
          <w:sz w:val="24"/>
          <w:szCs w:val="24"/>
          <w:lang w:val="en-GB"/>
        </w:rPr>
        <w:t>s</w:t>
      </w:r>
    </w:p>
    <w:p w:rsidR="000650D0" w:rsidRPr="00DB14E0" w:rsidRDefault="000650D0" w:rsidP="00A50426">
      <w:pPr>
        <w:pStyle w:val="ListParagraph"/>
        <w:numPr>
          <w:ilvl w:val="0"/>
          <w:numId w:val="31"/>
        </w:numPr>
        <w:spacing w:line="360" w:lineRule="auto"/>
        <w:ind w:left="1080"/>
        <w:jc w:val="both"/>
        <w:rPr>
          <w:b/>
          <w:sz w:val="24"/>
          <w:szCs w:val="24"/>
        </w:rPr>
      </w:pPr>
      <w:r w:rsidRPr="00DB14E0">
        <w:rPr>
          <w:sz w:val="24"/>
          <w:szCs w:val="24"/>
        </w:rPr>
        <w:t xml:space="preserve">Assist in building capacity in the District to provide quality road transport systems for the safe mobility of goods and people. </w:t>
      </w:r>
    </w:p>
    <w:p w:rsidR="000650D0" w:rsidRPr="00DB14E0" w:rsidRDefault="000650D0" w:rsidP="00A50426">
      <w:pPr>
        <w:pStyle w:val="ListParagraph"/>
        <w:numPr>
          <w:ilvl w:val="0"/>
          <w:numId w:val="31"/>
        </w:numPr>
        <w:spacing w:line="360" w:lineRule="auto"/>
        <w:ind w:left="1080"/>
        <w:jc w:val="both"/>
        <w:rPr>
          <w:sz w:val="24"/>
          <w:szCs w:val="24"/>
        </w:rPr>
      </w:pPr>
      <w:r w:rsidRPr="00DB14E0">
        <w:rPr>
          <w:sz w:val="24"/>
          <w:szCs w:val="24"/>
        </w:rPr>
        <w:t xml:space="preserve">To plan, manage and promote harmonious, sustainable and cost effective development of human settlements in accordance with sound environmental and planning principles. </w:t>
      </w:r>
    </w:p>
    <w:p w:rsidR="000650D0" w:rsidRPr="00DB14E0" w:rsidRDefault="000650D0" w:rsidP="00A50426">
      <w:pPr>
        <w:pStyle w:val="ListParagraph"/>
        <w:numPr>
          <w:ilvl w:val="0"/>
          <w:numId w:val="31"/>
        </w:numPr>
        <w:spacing w:line="360" w:lineRule="auto"/>
        <w:ind w:left="1080"/>
        <w:jc w:val="both"/>
        <w:rPr>
          <w:sz w:val="24"/>
          <w:szCs w:val="24"/>
        </w:rPr>
      </w:pPr>
      <w:r w:rsidRPr="00DB14E0">
        <w:rPr>
          <w:sz w:val="24"/>
          <w:szCs w:val="24"/>
        </w:rPr>
        <w:t>To implement development programmes to enhance rural transport through improved feeder and farm to market road network.</w:t>
      </w:r>
    </w:p>
    <w:p w:rsidR="000650D0" w:rsidRPr="00DB14E0" w:rsidRDefault="000650D0" w:rsidP="00A50426">
      <w:pPr>
        <w:pStyle w:val="ListParagraph"/>
        <w:numPr>
          <w:ilvl w:val="0"/>
          <w:numId w:val="31"/>
        </w:numPr>
        <w:spacing w:line="360" w:lineRule="auto"/>
        <w:ind w:left="1080"/>
        <w:jc w:val="both"/>
        <w:rPr>
          <w:sz w:val="24"/>
          <w:szCs w:val="24"/>
        </w:rPr>
      </w:pPr>
      <w:r w:rsidRPr="00DB14E0">
        <w:rPr>
          <w:sz w:val="24"/>
          <w:szCs w:val="24"/>
        </w:rPr>
        <w:t>To improve service delivery and ensure quality of life in rural areas.</w:t>
      </w:r>
    </w:p>
    <w:p w:rsidR="000650D0" w:rsidRPr="00DB14E0" w:rsidRDefault="000650D0" w:rsidP="000650D0">
      <w:pPr>
        <w:spacing w:after="0" w:line="360" w:lineRule="auto"/>
        <w:ind w:left="720"/>
        <w:contextualSpacing/>
        <w:jc w:val="both"/>
        <w:rPr>
          <w:rFonts w:ascii="Times New Roman" w:eastAsia="Times New Roman" w:hAnsi="Times New Roman" w:cs="Times New Roman"/>
          <w:szCs w:val="24"/>
          <w:lang w:val="en-GB"/>
        </w:rPr>
      </w:pPr>
    </w:p>
    <w:p w:rsidR="000650D0" w:rsidRPr="00DB14E0" w:rsidRDefault="000650D0" w:rsidP="00A50426">
      <w:pPr>
        <w:numPr>
          <w:ilvl w:val="0"/>
          <w:numId w:val="14"/>
        </w:numPr>
        <w:spacing w:after="0" w:line="240" w:lineRule="auto"/>
        <w:ind w:hanging="720"/>
        <w:contextualSpacing/>
        <w:rPr>
          <w:rFonts w:ascii="Times New Roman" w:eastAsia="Times New Roman" w:hAnsi="Times New Roman" w:cs="Times New Roman"/>
          <w:b/>
          <w:sz w:val="24"/>
          <w:szCs w:val="24"/>
          <w:lang w:val="en-GB"/>
        </w:rPr>
      </w:pPr>
      <w:bookmarkStart w:id="60" w:name="_Toc311193094"/>
      <w:r w:rsidRPr="00DB14E0">
        <w:rPr>
          <w:rFonts w:ascii="Times New Roman" w:eastAsia="Times New Roman" w:hAnsi="Times New Roman" w:cs="Times New Roman"/>
          <w:b/>
          <w:sz w:val="24"/>
          <w:szCs w:val="24"/>
          <w:lang w:val="en-GB"/>
        </w:rPr>
        <w:t>Budget Programme Description</w:t>
      </w:r>
      <w:bookmarkEnd w:id="60"/>
    </w:p>
    <w:p w:rsidR="000650D0" w:rsidRPr="00DB14E0" w:rsidRDefault="000650D0" w:rsidP="000650D0">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two main organization tasked with the responsibility of delivering the program are Physical Planning and Works Departments. </w:t>
      </w:r>
    </w:p>
    <w:p w:rsidR="000650D0" w:rsidRPr="00DB14E0" w:rsidRDefault="000650D0" w:rsidP="000650D0">
      <w:pPr>
        <w:spacing w:line="360" w:lineRule="auto"/>
        <w:ind w:left="720"/>
        <w:contextualSpacing/>
        <w:jc w:val="both"/>
        <w:rPr>
          <w:rFonts w:ascii="Times New Roman" w:hAnsi="Times New Roman" w:cs="Times New Roman"/>
          <w:sz w:val="24"/>
          <w:szCs w:val="24"/>
        </w:rPr>
      </w:pPr>
      <w:r w:rsidRPr="00DB14E0">
        <w:rPr>
          <w:rFonts w:ascii="Times New Roman" w:hAnsi="Times New Roman" w:cs="Times New Roman"/>
          <w:sz w:val="24"/>
          <w:szCs w:val="24"/>
        </w:rPr>
        <w:t>The Spatial Planning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seeks to advise the District Assembly on national policies on physical planning, land use and development. It basically focuses on human settlement development and ensuring that human activities within the district are undertaken in a more planned, orderly and spatially organized manner.</w:t>
      </w:r>
    </w:p>
    <w:p w:rsidR="000650D0" w:rsidRPr="00DB14E0" w:rsidRDefault="000650D0" w:rsidP="000650D0">
      <w:pPr>
        <w:ind w:left="720"/>
        <w:contextualSpacing/>
        <w:rPr>
          <w:rFonts w:ascii="Times New Roman" w:hAnsi="Times New Roman" w:cs="Times New Roman"/>
          <w:sz w:val="24"/>
          <w:szCs w:val="24"/>
        </w:rPr>
      </w:pPr>
    </w:p>
    <w:p w:rsidR="000650D0" w:rsidRPr="00DB14E0" w:rsidRDefault="000650D0" w:rsidP="000650D0">
      <w:pPr>
        <w:autoSpaceDE w:val="0"/>
        <w:autoSpaceDN w:val="0"/>
        <w:adjustRightInd w:val="0"/>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Department of Works of the District Assembly is a merger of the former Public Works Department, Department of Feeder Roads and Water and Sanitation Unit, of the Assembly and responsible to assist the Assembly to formulate policies on works within the framework of national policies. </w:t>
      </w:r>
    </w:p>
    <w:p w:rsidR="000650D0" w:rsidRPr="00DB14E0" w:rsidRDefault="00DF7C1E" w:rsidP="000650D0">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w:t>
      </w:r>
      <w:r w:rsidR="000650D0" w:rsidRPr="00DB14E0">
        <w:rPr>
          <w:rFonts w:ascii="Times New Roman" w:hAnsi="Times New Roman" w:cs="Times New Roman"/>
          <w:sz w:val="24"/>
          <w:szCs w:val="24"/>
        </w:rPr>
        <w:t xml:space="preserve"> </w:t>
      </w:r>
      <w:proofErr w:type="spellStart"/>
      <w:r w:rsidR="000650D0" w:rsidRPr="00DB14E0">
        <w:rPr>
          <w:rFonts w:ascii="Times New Roman" w:hAnsi="Times New Roman" w:cs="Times New Roman"/>
          <w:sz w:val="24"/>
          <w:szCs w:val="24"/>
        </w:rPr>
        <w:t>programme</w:t>
      </w:r>
      <w:proofErr w:type="spellEnd"/>
      <w:r w:rsidR="000650D0" w:rsidRPr="00DB14E0">
        <w:rPr>
          <w:rFonts w:ascii="Times New Roman" w:hAnsi="Times New Roman" w:cs="Times New Roman"/>
          <w:sz w:val="24"/>
          <w:szCs w:val="24"/>
        </w:rPr>
        <w:t xml:space="preserve"> is </w:t>
      </w:r>
      <w:r w:rsidRPr="00DB14E0">
        <w:rPr>
          <w:rFonts w:ascii="Times New Roman" w:hAnsi="Times New Roman" w:cs="Times New Roman"/>
          <w:sz w:val="24"/>
          <w:szCs w:val="24"/>
        </w:rPr>
        <w:t xml:space="preserve">manned by </w:t>
      </w:r>
      <w:r w:rsidR="00FC5C67" w:rsidRPr="00DB14E0">
        <w:rPr>
          <w:rFonts w:ascii="Times New Roman" w:hAnsi="Times New Roman" w:cs="Times New Roman"/>
          <w:sz w:val="24"/>
          <w:szCs w:val="24"/>
        </w:rPr>
        <w:t>eleven</w:t>
      </w:r>
      <w:r w:rsidRPr="00DB14E0">
        <w:rPr>
          <w:rFonts w:ascii="Times New Roman" w:hAnsi="Times New Roman" w:cs="Times New Roman"/>
          <w:sz w:val="24"/>
          <w:szCs w:val="24"/>
        </w:rPr>
        <w:t xml:space="preserve"> (</w:t>
      </w:r>
      <w:r w:rsidR="00FC5C67" w:rsidRPr="00DB14E0">
        <w:rPr>
          <w:rFonts w:ascii="Times New Roman" w:hAnsi="Times New Roman" w:cs="Times New Roman"/>
          <w:sz w:val="24"/>
          <w:szCs w:val="24"/>
        </w:rPr>
        <w:t>11</w:t>
      </w:r>
      <w:r w:rsidRPr="00DB14E0">
        <w:rPr>
          <w:rFonts w:ascii="Times New Roman" w:hAnsi="Times New Roman" w:cs="Times New Roman"/>
          <w:sz w:val="24"/>
          <w:szCs w:val="24"/>
        </w:rPr>
        <w:t xml:space="preserve">) officer </w:t>
      </w:r>
      <w:r w:rsidR="00A6613C" w:rsidRPr="00DB14E0">
        <w:rPr>
          <w:rFonts w:ascii="Times New Roman" w:hAnsi="Times New Roman" w:cs="Times New Roman"/>
          <w:sz w:val="24"/>
          <w:szCs w:val="24"/>
        </w:rPr>
        <w:t>with support and oversight responsib</w:t>
      </w:r>
      <w:r w:rsidR="00FC5C67" w:rsidRPr="00DB14E0">
        <w:rPr>
          <w:rFonts w:ascii="Times New Roman" w:hAnsi="Times New Roman" w:cs="Times New Roman"/>
          <w:sz w:val="24"/>
          <w:szCs w:val="24"/>
        </w:rPr>
        <w:t>ilities by the Regional</w:t>
      </w:r>
      <w:r w:rsidR="00A6613C" w:rsidRPr="00DB14E0">
        <w:rPr>
          <w:rFonts w:ascii="Times New Roman" w:hAnsi="Times New Roman" w:cs="Times New Roman"/>
          <w:sz w:val="24"/>
          <w:szCs w:val="24"/>
        </w:rPr>
        <w:t xml:space="preserve"> Physical Planning </w:t>
      </w:r>
      <w:r w:rsidR="00FC5C67" w:rsidRPr="00DB14E0">
        <w:rPr>
          <w:rFonts w:ascii="Times New Roman" w:hAnsi="Times New Roman" w:cs="Times New Roman"/>
          <w:sz w:val="24"/>
          <w:szCs w:val="24"/>
        </w:rPr>
        <w:t>officer</w:t>
      </w:r>
      <w:r w:rsidR="00A6613C" w:rsidRPr="00DB14E0">
        <w:rPr>
          <w:rFonts w:ascii="Times New Roman" w:hAnsi="Times New Roman" w:cs="Times New Roman"/>
          <w:sz w:val="24"/>
          <w:szCs w:val="24"/>
        </w:rPr>
        <w:t xml:space="preserve">. The </w:t>
      </w:r>
      <w:proofErr w:type="spellStart"/>
      <w:r w:rsidR="00A6613C" w:rsidRPr="00DB14E0">
        <w:rPr>
          <w:rFonts w:ascii="Times New Roman" w:hAnsi="Times New Roman" w:cs="Times New Roman"/>
          <w:sz w:val="24"/>
          <w:szCs w:val="24"/>
        </w:rPr>
        <w:t>programme</w:t>
      </w:r>
      <w:proofErr w:type="spellEnd"/>
      <w:r w:rsidR="00A6613C" w:rsidRPr="00DB14E0">
        <w:rPr>
          <w:rFonts w:ascii="Times New Roman" w:hAnsi="Times New Roman" w:cs="Times New Roman"/>
          <w:sz w:val="24"/>
          <w:szCs w:val="24"/>
        </w:rPr>
        <w:t xml:space="preserve"> is implemented </w:t>
      </w:r>
      <w:r w:rsidR="000650D0" w:rsidRPr="00DB14E0">
        <w:rPr>
          <w:rFonts w:ascii="Times New Roman" w:hAnsi="Times New Roman" w:cs="Times New Roman"/>
          <w:sz w:val="24"/>
          <w:szCs w:val="24"/>
        </w:rPr>
        <w:t xml:space="preserve">with funding from </w:t>
      </w:r>
      <w:proofErr w:type="spellStart"/>
      <w:r w:rsidR="000650D0" w:rsidRPr="00DB14E0">
        <w:rPr>
          <w:rFonts w:ascii="Times New Roman" w:hAnsi="Times New Roman" w:cs="Times New Roman"/>
          <w:sz w:val="24"/>
          <w:szCs w:val="24"/>
        </w:rPr>
        <w:t>GoG</w:t>
      </w:r>
      <w:proofErr w:type="spellEnd"/>
      <w:r w:rsidR="000650D0" w:rsidRPr="00DB14E0">
        <w:rPr>
          <w:rFonts w:ascii="Times New Roman" w:hAnsi="Times New Roman" w:cs="Times New Roman"/>
          <w:sz w:val="24"/>
          <w:szCs w:val="24"/>
        </w:rPr>
        <w:t xml:space="preserve"> transfers and Internally Generated Funds from of the Assembly. The beneficiaries of the program include urban and rural dwellers in the </w:t>
      </w:r>
      <w:r w:rsidRPr="00DB14E0">
        <w:rPr>
          <w:rFonts w:ascii="Times New Roman" w:hAnsi="Times New Roman" w:cs="Times New Roman"/>
          <w:sz w:val="24"/>
          <w:szCs w:val="24"/>
        </w:rPr>
        <w:t>District</w:t>
      </w:r>
      <w:r w:rsidR="000650D0" w:rsidRPr="00DB14E0">
        <w:rPr>
          <w:rFonts w:ascii="Times New Roman" w:hAnsi="Times New Roman" w:cs="Times New Roman"/>
          <w:sz w:val="24"/>
          <w:szCs w:val="24"/>
        </w:rPr>
        <w:t>.</w:t>
      </w:r>
    </w:p>
    <w:p w:rsidR="000650D0" w:rsidRPr="00DB14E0" w:rsidRDefault="000650D0" w:rsidP="000650D0">
      <w:pPr>
        <w:spacing w:line="360" w:lineRule="auto"/>
        <w:ind w:left="720"/>
        <w:jc w:val="both"/>
        <w:rPr>
          <w:rFonts w:ascii="Times New Roman" w:hAnsi="Times New Roman" w:cs="Times New Roman"/>
          <w:sz w:val="24"/>
          <w:szCs w:val="24"/>
        </w:rPr>
      </w:pPr>
    </w:p>
    <w:p w:rsidR="00E30955" w:rsidRPr="00DB14E0" w:rsidRDefault="00E30955" w:rsidP="000650D0">
      <w:pPr>
        <w:spacing w:line="360" w:lineRule="auto"/>
        <w:ind w:left="720"/>
        <w:jc w:val="both"/>
        <w:rPr>
          <w:rFonts w:ascii="Times New Roman" w:hAnsi="Times New Roman" w:cs="Times New Roman"/>
          <w:sz w:val="24"/>
          <w:szCs w:val="24"/>
        </w:rPr>
      </w:pPr>
    </w:p>
    <w:p w:rsidR="000650D0" w:rsidRPr="00DB14E0" w:rsidRDefault="000650D0" w:rsidP="000650D0">
      <w:pPr>
        <w:spacing w:after="0"/>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w:t>
      </w:r>
    </w:p>
    <w:p w:rsidR="000650D0" w:rsidRPr="00DB14E0" w:rsidRDefault="000650D0" w:rsidP="000650D0">
      <w:pPr>
        <w:spacing w:after="0" w:line="240" w:lineRule="auto"/>
        <w:rPr>
          <w:rFonts w:ascii="Times New Roman" w:eastAsia="Times New Roman" w:hAnsi="Times New Roman" w:cs="Times New Roman"/>
          <w:b/>
          <w:spacing w:val="30"/>
          <w:szCs w:val="20"/>
          <w:lang w:val="en-GB"/>
        </w:rPr>
      </w:pPr>
    </w:p>
    <w:p w:rsidR="000650D0" w:rsidRPr="00DB14E0" w:rsidRDefault="005E7337" w:rsidP="005E7337">
      <w:pPr>
        <w:spacing w:after="0" w:line="240" w:lineRule="auto"/>
        <w:ind w:left="720" w:hanging="720"/>
        <w:rPr>
          <w:rFonts w:ascii="Times New Roman" w:eastAsia="Times New Roman" w:hAnsi="Times New Roman" w:cs="Times New Roman"/>
          <w:b/>
          <w:bCs/>
          <w:sz w:val="28"/>
          <w:szCs w:val="26"/>
        </w:rPr>
      </w:pPr>
      <w:r w:rsidRPr="00DB14E0">
        <w:rPr>
          <w:rFonts w:ascii="Times New Roman" w:eastAsia="Times New Roman" w:hAnsi="Times New Roman" w:cs="Times New Roman"/>
          <w:b/>
          <w:bCs/>
          <w:sz w:val="28"/>
          <w:szCs w:val="26"/>
          <w:lang w:val="en-GB"/>
        </w:rPr>
        <w:t xml:space="preserve">PROGRAMME 2: </w:t>
      </w:r>
      <w:r w:rsidRPr="00DB14E0">
        <w:rPr>
          <w:rFonts w:ascii="Times New Roman" w:eastAsia="Times New Roman" w:hAnsi="Times New Roman" w:cs="Times New Roman"/>
          <w:b/>
          <w:bCs/>
          <w:sz w:val="28"/>
          <w:szCs w:val="26"/>
        </w:rPr>
        <w:t>INFRASTRUCTURE DELIVERY AND MANAGEMENT</w:t>
      </w:r>
    </w:p>
    <w:p w:rsidR="005E7337" w:rsidRPr="00DB14E0" w:rsidRDefault="005E7337" w:rsidP="005E7337">
      <w:pPr>
        <w:spacing w:after="0" w:line="240" w:lineRule="auto"/>
        <w:ind w:left="720" w:hanging="720"/>
        <w:rPr>
          <w:rFonts w:ascii="Times New Roman" w:eastAsia="Times New Roman" w:hAnsi="Times New Roman" w:cs="Times New Roman"/>
          <w:b/>
          <w:spacing w:val="30"/>
          <w:szCs w:val="20"/>
          <w:lang w:val="en-GB"/>
        </w:rPr>
      </w:pPr>
    </w:p>
    <w:p w:rsidR="000650D0" w:rsidRPr="00DB14E0" w:rsidRDefault="000650D0" w:rsidP="00CF68C6">
      <w:pPr>
        <w:pStyle w:val="Heading1"/>
        <w:rPr>
          <w:rFonts w:ascii="Times New Roman" w:eastAsia="Times New Roman" w:hAnsi="Times New Roman" w:cs="Times New Roman"/>
          <w:b/>
          <w:color w:val="000000" w:themeColor="text1"/>
          <w:spacing w:val="30"/>
          <w:sz w:val="28"/>
          <w:szCs w:val="28"/>
          <w:lang w:val="en-GB"/>
        </w:rPr>
      </w:pPr>
      <w:bookmarkStart w:id="61" w:name="_Toc55831786"/>
      <w:r w:rsidRPr="00DB14E0">
        <w:rPr>
          <w:rFonts w:ascii="Times New Roman" w:eastAsia="Times New Roman" w:hAnsi="Times New Roman" w:cs="Times New Roman"/>
          <w:b/>
          <w:color w:val="000000" w:themeColor="text1"/>
          <w:spacing w:val="30"/>
          <w:sz w:val="28"/>
          <w:szCs w:val="28"/>
          <w:lang w:val="en-GB"/>
        </w:rPr>
        <w:t>SUB-</w:t>
      </w:r>
      <w:r w:rsidR="00DF7C1E" w:rsidRPr="00DB14E0">
        <w:rPr>
          <w:rFonts w:ascii="Times New Roman" w:eastAsia="Times New Roman" w:hAnsi="Times New Roman" w:cs="Times New Roman"/>
          <w:b/>
          <w:color w:val="000000" w:themeColor="text1"/>
          <w:sz w:val="28"/>
          <w:szCs w:val="28"/>
          <w:lang w:val="en-GB"/>
        </w:rPr>
        <w:t>PROGRAMME 2</w:t>
      </w:r>
      <w:r w:rsidR="009523D4" w:rsidRPr="00DB14E0">
        <w:rPr>
          <w:rFonts w:ascii="Times New Roman" w:eastAsia="Times New Roman" w:hAnsi="Times New Roman" w:cs="Times New Roman"/>
          <w:b/>
          <w:color w:val="000000" w:themeColor="text1"/>
          <w:sz w:val="28"/>
          <w:szCs w:val="28"/>
          <w:lang w:val="en-GB"/>
        </w:rPr>
        <w:t>.1</w:t>
      </w:r>
      <w:r w:rsidRPr="00DB14E0">
        <w:rPr>
          <w:rFonts w:ascii="Times New Roman" w:eastAsia="Times New Roman" w:hAnsi="Times New Roman" w:cs="Times New Roman"/>
          <w:b/>
          <w:color w:val="000000" w:themeColor="text1"/>
          <w:sz w:val="28"/>
          <w:szCs w:val="28"/>
          <w:lang w:val="en-GB"/>
        </w:rPr>
        <w:t xml:space="preserve"> </w:t>
      </w:r>
      <w:r w:rsidR="00DF7C1E" w:rsidRPr="00DB14E0">
        <w:rPr>
          <w:rFonts w:ascii="Times New Roman" w:eastAsia="Times New Roman" w:hAnsi="Times New Roman" w:cs="Times New Roman"/>
          <w:b/>
          <w:color w:val="000000" w:themeColor="text1"/>
          <w:sz w:val="28"/>
          <w:szCs w:val="28"/>
          <w:lang w:val="en-GB"/>
        </w:rPr>
        <w:t xml:space="preserve">Physical and </w:t>
      </w:r>
      <w:r w:rsidRPr="00DB14E0">
        <w:rPr>
          <w:rFonts w:ascii="Times New Roman" w:eastAsia="Times New Roman" w:hAnsi="Times New Roman" w:cs="Times New Roman"/>
          <w:b/>
          <w:color w:val="000000" w:themeColor="text1"/>
          <w:sz w:val="28"/>
          <w:szCs w:val="28"/>
        </w:rPr>
        <w:t>Spatial Planning</w:t>
      </w:r>
      <w:bookmarkEnd w:id="61"/>
    </w:p>
    <w:p w:rsidR="000650D0" w:rsidRPr="00DB14E0" w:rsidRDefault="000650D0" w:rsidP="00A50426">
      <w:pPr>
        <w:numPr>
          <w:ilvl w:val="0"/>
          <w:numId w:val="32"/>
        </w:numPr>
        <w:spacing w:line="240" w:lineRule="auto"/>
        <w:ind w:left="45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 xml:space="preserve">     Budget Sub-Programme Objective</w:t>
      </w:r>
    </w:p>
    <w:p w:rsidR="000650D0" w:rsidRPr="00DB14E0" w:rsidRDefault="000650D0" w:rsidP="000650D0">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To plan, manage and promote harmonious, sustainable and cost effective development of human settlements in accordance with sound environmental and planning principles. </w:t>
      </w:r>
    </w:p>
    <w:p w:rsidR="000650D0" w:rsidRPr="00DB14E0" w:rsidRDefault="000650D0" w:rsidP="000650D0">
      <w:pPr>
        <w:spacing w:after="0" w:line="240" w:lineRule="auto"/>
        <w:ind w:left="360"/>
        <w:jc w:val="both"/>
        <w:rPr>
          <w:rFonts w:ascii="Times New Roman" w:eastAsia="Times New Roman" w:hAnsi="Times New Roman" w:cs="Times New Roman"/>
          <w:sz w:val="24"/>
          <w:szCs w:val="24"/>
          <w:lang w:val="en-GB"/>
        </w:rPr>
      </w:pPr>
    </w:p>
    <w:p w:rsidR="000650D0" w:rsidRPr="00DB14E0" w:rsidRDefault="000650D0" w:rsidP="00A50426">
      <w:pPr>
        <w:numPr>
          <w:ilvl w:val="0"/>
          <w:numId w:val="3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0650D0" w:rsidRPr="00DB14E0" w:rsidRDefault="000650D0" w:rsidP="001235E9">
      <w:pPr>
        <w:spacing w:after="0" w:line="360" w:lineRule="auto"/>
        <w:ind w:left="720"/>
        <w:contextualSpacing/>
        <w:jc w:val="both"/>
        <w:rPr>
          <w:rFonts w:ascii="Times New Roman" w:hAnsi="Times New Roman" w:cs="Times New Roman"/>
          <w:sz w:val="24"/>
          <w:szCs w:val="24"/>
        </w:rPr>
      </w:pPr>
      <w:r w:rsidRPr="00DB14E0">
        <w:rPr>
          <w:rFonts w:ascii="Times New Roman" w:hAnsi="Times New Roman" w:cs="Times New Roman"/>
          <w:sz w:val="24"/>
          <w:szCs w:val="24"/>
        </w:rPr>
        <w:t>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seeks to co-ordinate activities and projects of departments and other agencies including non-governmental organizations to ensure compliance with planning standards. </w:t>
      </w:r>
      <w:r w:rsidR="001235E9" w:rsidRPr="00DB14E0">
        <w:rPr>
          <w:rFonts w:ascii="Times New Roman" w:hAnsi="Times New Roman" w:cs="Times New Roman"/>
          <w:sz w:val="24"/>
          <w:szCs w:val="24"/>
        </w:rPr>
        <w:t xml:space="preserve">It also focuses on the landscaping and beautification of the district capital. </w:t>
      </w:r>
      <w:r w:rsidRPr="00DB14E0">
        <w:rPr>
          <w:rFonts w:ascii="Times New Roman" w:hAnsi="Times New Roman" w:cs="Times New Roman"/>
          <w:sz w:val="24"/>
          <w:szCs w:val="24"/>
        </w:rPr>
        <w:t xml:space="preserve">The </w:t>
      </w:r>
      <w:r w:rsidR="00DF7C1E" w:rsidRPr="00DB14E0">
        <w:rPr>
          <w:rFonts w:ascii="Times New Roman" w:hAnsi="Times New Roman" w:cs="Times New Roman"/>
          <w:sz w:val="24"/>
          <w:szCs w:val="24"/>
        </w:rPr>
        <w:t xml:space="preserve">Physical and </w:t>
      </w:r>
      <w:r w:rsidRPr="00DB14E0">
        <w:rPr>
          <w:rFonts w:ascii="Times New Roman" w:hAnsi="Times New Roman" w:cs="Times New Roman"/>
          <w:sz w:val="24"/>
          <w:szCs w:val="24"/>
        </w:rPr>
        <w:t>Spatial Planning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delivered through the Department of Physical Planning and tasked to manage the activities of the former department of Town and Country Planning and the department of Parks and Gardens</w:t>
      </w:r>
      <w:r w:rsidR="00DF7C1E" w:rsidRPr="00DB14E0">
        <w:rPr>
          <w:rFonts w:ascii="Times New Roman" w:hAnsi="Times New Roman" w:cs="Times New Roman"/>
          <w:sz w:val="24"/>
          <w:szCs w:val="24"/>
        </w:rPr>
        <w:t xml:space="preserve"> in the District</w:t>
      </w:r>
      <w:r w:rsidRPr="00DB14E0">
        <w:rPr>
          <w:rFonts w:ascii="Times New Roman" w:hAnsi="Times New Roman" w:cs="Times New Roman"/>
          <w:sz w:val="24"/>
          <w:szCs w:val="24"/>
        </w:rPr>
        <w:t>.</w:t>
      </w:r>
      <w:r w:rsidR="001235E9" w:rsidRPr="00DB14E0">
        <w:rPr>
          <w:rFonts w:ascii="Times New Roman" w:hAnsi="Times New Roman" w:cs="Times New Roman"/>
          <w:sz w:val="24"/>
          <w:szCs w:val="24"/>
        </w:rPr>
        <w:t xml:space="preserve"> </w:t>
      </w:r>
    </w:p>
    <w:p w:rsidR="001235E9" w:rsidRPr="00DB14E0" w:rsidRDefault="001235E9" w:rsidP="001235E9">
      <w:pPr>
        <w:spacing w:after="0" w:line="360" w:lineRule="auto"/>
        <w:ind w:left="720"/>
        <w:contextualSpacing/>
        <w:jc w:val="both"/>
        <w:rPr>
          <w:rFonts w:ascii="Times New Roman" w:hAnsi="Times New Roman" w:cs="Times New Roman"/>
          <w:sz w:val="24"/>
          <w:szCs w:val="24"/>
        </w:rPr>
      </w:pPr>
    </w:p>
    <w:p w:rsidR="000650D0" w:rsidRPr="00DB14E0" w:rsidRDefault="000650D0" w:rsidP="000650D0">
      <w:pPr>
        <w:spacing w:after="0" w:line="360" w:lineRule="auto"/>
        <w:ind w:firstLine="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Major services delivered by the sub-program include;</w:t>
      </w:r>
    </w:p>
    <w:p w:rsidR="000650D0" w:rsidRPr="00DB14E0" w:rsidRDefault="000650D0" w:rsidP="00A50426">
      <w:pPr>
        <w:pStyle w:val="ListParagraph"/>
        <w:numPr>
          <w:ilvl w:val="0"/>
          <w:numId w:val="34"/>
        </w:numPr>
        <w:spacing w:line="360" w:lineRule="auto"/>
        <w:ind w:left="1080"/>
        <w:jc w:val="both"/>
        <w:rPr>
          <w:sz w:val="24"/>
          <w:szCs w:val="24"/>
        </w:rPr>
      </w:pPr>
      <w:r w:rsidRPr="00DB14E0">
        <w:rPr>
          <w:sz w:val="24"/>
          <w:szCs w:val="24"/>
        </w:rPr>
        <w:t xml:space="preserve">Assist in </w:t>
      </w:r>
      <w:r w:rsidR="001235E9" w:rsidRPr="00DB14E0">
        <w:rPr>
          <w:sz w:val="24"/>
          <w:szCs w:val="24"/>
        </w:rPr>
        <w:t xml:space="preserve">the </w:t>
      </w:r>
      <w:r w:rsidRPr="00DB14E0">
        <w:rPr>
          <w:sz w:val="24"/>
          <w:szCs w:val="24"/>
        </w:rPr>
        <w:t xml:space="preserve">preparation of physical plans as a guide for the formulation of development policies and decisions and to design projects in the </w:t>
      </w:r>
      <w:r w:rsidR="001235E9" w:rsidRPr="00DB14E0">
        <w:rPr>
          <w:sz w:val="24"/>
          <w:szCs w:val="24"/>
        </w:rPr>
        <w:t>District</w:t>
      </w:r>
      <w:r w:rsidRPr="00DB14E0">
        <w:rPr>
          <w:sz w:val="24"/>
          <w:szCs w:val="24"/>
        </w:rPr>
        <w:t>.</w:t>
      </w:r>
    </w:p>
    <w:p w:rsidR="000650D0" w:rsidRPr="00DB14E0" w:rsidRDefault="000650D0" w:rsidP="00A50426">
      <w:pPr>
        <w:pStyle w:val="ListParagraph"/>
        <w:numPr>
          <w:ilvl w:val="0"/>
          <w:numId w:val="34"/>
        </w:numPr>
        <w:spacing w:line="360" w:lineRule="auto"/>
        <w:ind w:left="1080"/>
        <w:jc w:val="both"/>
        <w:rPr>
          <w:sz w:val="24"/>
          <w:szCs w:val="24"/>
        </w:rPr>
      </w:pPr>
      <w:r w:rsidRPr="00DB14E0">
        <w:rPr>
          <w:sz w:val="24"/>
          <w:szCs w:val="24"/>
        </w:rPr>
        <w:t>Advise on setting out approved plans for future development of land at the district level.</w:t>
      </w:r>
    </w:p>
    <w:p w:rsidR="000650D0" w:rsidRPr="00DB14E0" w:rsidRDefault="000650D0" w:rsidP="00A50426">
      <w:pPr>
        <w:pStyle w:val="ListParagraph"/>
        <w:numPr>
          <w:ilvl w:val="0"/>
          <w:numId w:val="34"/>
        </w:numPr>
        <w:spacing w:line="360" w:lineRule="auto"/>
        <w:ind w:left="1080"/>
        <w:jc w:val="both"/>
        <w:rPr>
          <w:sz w:val="24"/>
          <w:szCs w:val="24"/>
        </w:rPr>
      </w:pPr>
      <w:r w:rsidRPr="00DB14E0">
        <w:rPr>
          <w:sz w:val="24"/>
          <w:szCs w:val="24"/>
        </w:rPr>
        <w:t>Assist to provide the layout for buildings for improved housing layout and settlement.</w:t>
      </w:r>
    </w:p>
    <w:p w:rsidR="000650D0" w:rsidRPr="00DB14E0" w:rsidRDefault="000650D0" w:rsidP="00A50426">
      <w:pPr>
        <w:pStyle w:val="ListParagraph"/>
        <w:numPr>
          <w:ilvl w:val="0"/>
          <w:numId w:val="34"/>
        </w:numPr>
        <w:spacing w:line="360" w:lineRule="auto"/>
        <w:ind w:left="1080"/>
        <w:jc w:val="both"/>
        <w:rPr>
          <w:sz w:val="24"/>
          <w:szCs w:val="24"/>
        </w:rPr>
      </w:pPr>
      <w:r w:rsidRPr="00DB14E0">
        <w:rPr>
          <w:sz w:val="24"/>
          <w:szCs w:val="24"/>
        </w:rPr>
        <w:t>Advise the Assembly on the siting of bill boards, masts and ensure compliance with the decisions of the Assembly.</w:t>
      </w:r>
    </w:p>
    <w:p w:rsidR="001235E9" w:rsidRPr="00DB14E0" w:rsidRDefault="000650D0" w:rsidP="00A50426">
      <w:pPr>
        <w:pStyle w:val="ListParagraph"/>
        <w:numPr>
          <w:ilvl w:val="0"/>
          <w:numId w:val="34"/>
        </w:numPr>
        <w:spacing w:line="360" w:lineRule="auto"/>
        <w:ind w:left="1080"/>
        <w:jc w:val="both"/>
        <w:rPr>
          <w:sz w:val="24"/>
          <w:szCs w:val="24"/>
        </w:rPr>
      </w:pPr>
      <w:r w:rsidRPr="00DB14E0">
        <w:rPr>
          <w:sz w:val="24"/>
          <w:szCs w:val="24"/>
        </w:rPr>
        <w:t>Undertake street naming, numbering of house and related issues.</w:t>
      </w:r>
    </w:p>
    <w:p w:rsidR="00C57BB7" w:rsidRPr="00DB14E0" w:rsidRDefault="00C57BB7" w:rsidP="00C57BB7">
      <w:pPr>
        <w:pStyle w:val="ListParagraph"/>
        <w:spacing w:line="360" w:lineRule="auto"/>
        <w:ind w:left="1080"/>
        <w:jc w:val="both"/>
        <w:rPr>
          <w:sz w:val="24"/>
          <w:szCs w:val="24"/>
        </w:rPr>
      </w:pPr>
    </w:p>
    <w:p w:rsidR="000650D0" w:rsidRPr="00DB14E0" w:rsidRDefault="000650D0" w:rsidP="000650D0">
      <w:pPr>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 xml:space="preserve">This sub </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funded from the Central Government transfers which go to the benefit of the entire citizenry in the </w:t>
      </w:r>
      <w:r w:rsidR="001235E9" w:rsidRPr="00DB14E0">
        <w:rPr>
          <w:rFonts w:ascii="Times New Roman" w:hAnsi="Times New Roman" w:cs="Times New Roman"/>
          <w:sz w:val="24"/>
          <w:szCs w:val="24"/>
        </w:rPr>
        <w:t>District</w:t>
      </w:r>
      <w:r w:rsidR="00C57BB7" w:rsidRPr="00DB14E0">
        <w:rPr>
          <w:rFonts w:ascii="Times New Roman" w:hAnsi="Times New Roman" w:cs="Times New Roman"/>
          <w:sz w:val="24"/>
          <w:szCs w:val="24"/>
        </w:rPr>
        <w:t>. The sub-</w:t>
      </w:r>
      <w:proofErr w:type="spellStart"/>
      <w:r w:rsidR="00C57BB7" w:rsidRPr="00DB14E0">
        <w:rPr>
          <w:rFonts w:ascii="Times New Roman" w:hAnsi="Times New Roman" w:cs="Times New Roman"/>
          <w:sz w:val="24"/>
          <w:szCs w:val="24"/>
        </w:rPr>
        <w:t>programme</w:t>
      </w:r>
      <w:proofErr w:type="spellEnd"/>
      <w:r w:rsidR="00C57BB7" w:rsidRPr="00DB14E0">
        <w:rPr>
          <w:rFonts w:ascii="Times New Roman" w:hAnsi="Times New Roman" w:cs="Times New Roman"/>
          <w:sz w:val="24"/>
          <w:szCs w:val="24"/>
        </w:rPr>
        <w:t xml:space="preserve"> is manned by the officers from the mother district and are</w:t>
      </w:r>
      <w:r w:rsidRPr="00DB14E0">
        <w:rPr>
          <w:rFonts w:ascii="Times New Roman" w:hAnsi="Times New Roman" w:cs="Times New Roman"/>
          <w:sz w:val="24"/>
          <w:szCs w:val="24"/>
        </w:rPr>
        <w:t xml:space="preserve"> f</w:t>
      </w:r>
      <w:r w:rsidR="00C57BB7" w:rsidRPr="00DB14E0">
        <w:rPr>
          <w:rFonts w:ascii="Times New Roman" w:hAnsi="Times New Roman" w:cs="Times New Roman"/>
          <w:sz w:val="24"/>
          <w:szCs w:val="24"/>
        </w:rPr>
        <w:t>aced with the operational</w:t>
      </w:r>
      <w:r w:rsidR="001235E9" w:rsidRPr="00DB14E0">
        <w:rPr>
          <w:rFonts w:ascii="Times New Roman" w:hAnsi="Times New Roman" w:cs="Times New Roman"/>
          <w:sz w:val="24"/>
          <w:szCs w:val="24"/>
        </w:rPr>
        <w:t xml:space="preserve"> challenges which</w:t>
      </w:r>
      <w:r w:rsidRPr="00DB14E0">
        <w:rPr>
          <w:rFonts w:ascii="Times New Roman" w:hAnsi="Times New Roman" w:cs="Times New Roman"/>
          <w:sz w:val="24"/>
          <w:szCs w:val="24"/>
        </w:rPr>
        <w:t xml:space="preserve"> include inadequate staffing levels, inadequate office space and untimely releases of funds.</w:t>
      </w:r>
    </w:p>
    <w:p w:rsidR="00314C04" w:rsidRPr="00DB14E0" w:rsidRDefault="00314C04" w:rsidP="000650D0">
      <w:pPr>
        <w:spacing w:line="360" w:lineRule="auto"/>
        <w:ind w:left="630"/>
        <w:jc w:val="both"/>
        <w:rPr>
          <w:rFonts w:ascii="Times New Roman" w:hAnsi="Times New Roman" w:cs="Times New Roman"/>
          <w:b/>
          <w:sz w:val="24"/>
          <w:szCs w:val="24"/>
        </w:rPr>
      </w:pPr>
    </w:p>
    <w:p w:rsidR="006E5822" w:rsidRPr="00DB14E0" w:rsidRDefault="006E5822" w:rsidP="000650D0">
      <w:pPr>
        <w:spacing w:line="360" w:lineRule="auto"/>
        <w:ind w:left="630"/>
        <w:jc w:val="both"/>
        <w:rPr>
          <w:rFonts w:ascii="Times New Roman" w:hAnsi="Times New Roman" w:cs="Times New Roman"/>
          <w:b/>
          <w:sz w:val="24"/>
          <w:szCs w:val="24"/>
        </w:rPr>
      </w:pPr>
    </w:p>
    <w:p w:rsidR="000650D0" w:rsidRPr="00DB14E0" w:rsidRDefault="000650D0" w:rsidP="00A50426">
      <w:pPr>
        <w:numPr>
          <w:ilvl w:val="0"/>
          <w:numId w:val="3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Results Statement</w:t>
      </w:r>
    </w:p>
    <w:p w:rsidR="000650D0" w:rsidRPr="00DB14E0" w:rsidRDefault="000650D0" w:rsidP="000650D0">
      <w:pPr>
        <w:pStyle w:val="ListParagraph"/>
        <w:spacing w:line="360" w:lineRule="auto"/>
        <w:jc w:val="both"/>
        <w:rPr>
          <w:sz w:val="24"/>
          <w:szCs w:val="24"/>
        </w:rPr>
      </w:pPr>
      <w:r w:rsidRPr="00DB14E0">
        <w:rPr>
          <w:sz w:val="24"/>
          <w:szCs w:val="24"/>
        </w:rPr>
        <w:t>The table indicates the main outputs, its indicators and pr</w:t>
      </w:r>
      <w:r w:rsidR="00C57BB7" w:rsidRPr="00DB14E0">
        <w:rPr>
          <w:sz w:val="24"/>
          <w:szCs w:val="24"/>
        </w:rPr>
        <w:t>ojections by which the District</w:t>
      </w:r>
      <w:r w:rsidRPr="00DB14E0">
        <w:rPr>
          <w:sz w:val="24"/>
          <w:szCs w:val="24"/>
        </w:rPr>
        <w:t xml:space="preserve"> Assembly measure the performance of this sub-programme. The past data indicates actual performance whilst the projections are the Assembly’s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6"/>
        <w:gridCol w:w="1327"/>
        <w:gridCol w:w="899"/>
        <w:gridCol w:w="858"/>
        <w:gridCol w:w="875"/>
        <w:gridCol w:w="883"/>
        <w:gridCol w:w="968"/>
        <w:gridCol w:w="1056"/>
        <w:gridCol w:w="1158"/>
      </w:tblGrid>
      <w:tr w:rsidR="003F5F6B" w:rsidRPr="00DB14E0" w:rsidTr="00B16060">
        <w:trPr>
          <w:cantSplit/>
          <w:trHeight w:val="221"/>
        </w:trPr>
        <w:tc>
          <w:tcPr>
            <w:tcW w:w="700"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11"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83" w:type="pct"/>
            <w:gridSpan w:val="4"/>
            <w:tcBorders>
              <w:top w:val="single" w:sz="12" w:space="0" w:color="auto"/>
              <w:left w:val="single" w:sz="4" w:space="0" w:color="auto"/>
              <w:bottom w:val="single" w:sz="4" w:space="0" w:color="auto"/>
              <w:right w:val="single" w:sz="4" w:space="0" w:color="auto"/>
            </w:tcBorders>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705"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3F5F6B" w:rsidRPr="00DB14E0" w:rsidTr="00E30955">
        <w:trPr>
          <w:cantSplit/>
          <w:trHeight w:val="350"/>
        </w:trPr>
        <w:tc>
          <w:tcPr>
            <w:tcW w:w="700" w:type="pct"/>
            <w:vMerge/>
            <w:tcBorders>
              <w:left w:val="single" w:sz="12"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711" w:type="pct"/>
            <w:vMerge/>
            <w:tcBorders>
              <w:left w:val="single" w:sz="4"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942" w:type="pct"/>
            <w:gridSpan w:val="2"/>
            <w:tcBorders>
              <w:top w:val="single" w:sz="4" w:space="0" w:color="auto"/>
              <w:left w:val="single" w:sz="4" w:space="0" w:color="auto"/>
              <w:bottom w:val="single" w:sz="4" w:space="0" w:color="auto"/>
              <w:right w:val="single" w:sz="4" w:space="0" w:color="auto"/>
            </w:tcBorders>
          </w:tcPr>
          <w:p w:rsidR="003F5F6B" w:rsidRPr="00DB14E0" w:rsidRDefault="003F5F6B" w:rsidP="00AF2026">
            <w:pPr>
              <w:keepNext/>
              <w:spacing w:after="0" w:line="240" w:lineRule="auto"/>
              <w:rPr>
                <w:rFonts w:ascii="Times New Roman" w:eastAsia="Times New Roman" w:hAnsi="Times New Roman" w:cs="Times New Roman"/>
                <w:b/>
                <w:lang w:val="en-GB"/>
              </w:rPr>
            </w:pPr>
          </w:p>
          <w:p w:rsidR="003F5F6B" w:rsidRPr="00DB14E0" w:rsidRDefault="006E5822"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F6B" w:rsidRPr="00DB14E0" w:rsidRDefault="006E5822"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519" w:type="pct"/>
            <w:vMerge w:val="restart"/>
            <w:tcBorders>
              <w:top w:val="single" w:sz="4" w:space="0" w:color="auto"/>
              <w:left w:val="single" w:sz="4" w:space="0" w:color="auto"/>
              <w:right w:val="single" w:sz="4" w:space="0" w:color="auto"/>
            </w:tcBorders>
            <w:shd w:val="clear" w:color="auto" w:fill="auto"/>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6"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1" w:type="pct"/>
            <w:vMerge w:val="restart"/>
            <w:tcBorders>
              <w:top w:val="single" w:sz="4" w:space="0" w:color="auto"/>
              <w:left w:val="single" w:sz="4" w:space="0" w:color="auto"/>
              <w:right w:val="single" w:sz="12" w:space="0" w:color="auto"/>
            </w:tcBorders>
            <w:shd w:val="clear" w:color="auto" w:fill="auto"/>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3F5F6B" w:rsidRPr="00DB14E0" w:rsidTr="00E30955">
        <w:trPr>
          <w:cantSplit/>
          <w:trHeight w:val="364"/>
        </w:trPr>
        <w:tc>
          <w:tcPr>
            <w:tcW w:w="700"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711"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482" w:type="pct"/>
            <w:tcBorders>
              <w:top w:val="single" w:sz="4" w:space="0" w:color="auto"/>
              <w:left w:val="single" w:sz="4" w:space="0" w:color="auto"/>
              <w:bottom w:val="single" w:sz="12" w:space="0" w:color="auto"/>
              <w:right w:val="single" w:sz="4" w:space="0" w:color="auto"/>
            </w:tcBorders>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60" w:type="pct"/>
            <w:tcBorders>
              <w:top w:val="single" w:sz="4" w:space="0" w:color="auto"/>
              <w:left w:val="single" w:sz="4" w:space="0" w:color="auto"/>
              <w:bottom w:val="single" w:sz="12" w:space="0" w:color="auto"/>
              <w:right w:val="single" w:sz="4" w:space="0" w:color="auto"/>
            </w:tcBorders>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69" w:type="pct"/>
            <w:tcBorders>
              <w:top w:val="single" w:sz="4" w:space="0" w:color="auto"/>
              <w:left w:val="single" w:sz="4" w:space="0" w:color="auto"/>
              <w:bottom w:val="single" w:sz="12" w:space="0" w:color="auto"/>
              <w:right w:val="single" w:sz="4" w:space="0" w:color="auto"/>
            </w:tcBorders>
            <w:shd w:val="clear" w:color="auto" w:fill="auto"/>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73" w:type="pct"/>
            <w:tcBorders>
              <w:top w:val="single" w:sz="4" w:space="0" w:color="auto"/>
              <w:left w:val="single" w:sz="4" w:space="0" w:color="auto"/>
              <w:bottom w:val="single" w:sz="12" w:space="0" w:color="auto"/>
              <w:right w:val="single" w:sz="4" w:space="0" w:color="auto"/>
            </w:tcBorders>
            <w:shd w:val="clear" w:color="auto" w:fill="auto"/>
          </w:tcPr>
          <w:p w:rsidR="003F5F6B" w:rsidRPr="00DB14E0" w:rsidRDefault="003F5F6B"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519" w:type="pct"/>
            <w:vMerge/>
            <w:tcBorders>
              <w:left w:val="single" w:sz="4" w:space="0" w:color="auto"/>
              <w:bottom w:val="single" w:sz="12" w:space="0" w:color="auto"/>
              <w:right w:val="single" w:sz="4" w:space="0" w:color="auto"/>
            </w:tcBorders>
            <w:shd w:val="clear" w:color="auto" w:fill="auto"/>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56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c>
          <w:tcPr>
            <w:tcW w:w="621" w:type="pct"/>
            <w:vMerge/>
            <w:tcBorders>
              <w:left w:val="single" w:sz="4" w:space="0" w:color="auto"/>
              <w:bottom w:val="single" w:sz="12" w:space="0" w:color="auto"/>
              <w:right w:val="single" w:sz="12" w:space="0" w:color="auto"/>
            </w:tcBorders>
            <w:shd w:val="clear" w:color="auto" w:fill="auto"/>
            <w:vAlign w:val="center"/>
          </w:tcPr>
          <w:p w:rsidR="003F5F6B" w:rsidRPr="00DB14E0" w:rsidRDefault="003F5F6B" w:rsidP="00AF2026">
            <w:pPr>
              <w:keepNext/>
              <w:spacing w:after="0" w:line="240" w:lineRule="auto"/>
              <w:jc w:val="center"/>
              <w:rPr>
                <w:rFonts w:ascii="Times New Roman" w:eastAsia="Times New Roman" w:hAnsi="Times New Roman" w:cs="Times New Roman"/>
                <w:b/>
                <w:lang w:val="en-GB"/>
              </w:rPr>
            </w:pPr>
          </w:p>
        </w:tc>
      </w:tr>
      <w:tr w:rsidR="003F5F6B" w:rsidRPr="00DB14E0" w:rsidTr="00E30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0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Planning Schemes prepared</w:t>
            </w:r>
          </w:p>
        </w:tc>
        <w:tc>
          <w:tcPr>
            <w:tcW w:w="71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of planning schemes approved at the Statutory Planning Committee </w:t>
            </w:r>
          </w:p>
        </w:tc>
        <w:tc>
          <w:tcPr>
            <w:tcW w:w="482" w:type="pct"/>
            <w:tcBorders>
              <w:top w:val="single" w:sz="4" w:space="0" w:color="auto"/>
              <w:left w:val="single" w:sz="4" w:space="0" w:color="auto"/>
              <w:bottom w:val="single" w:sz="4" w:space="0" w:color="auto"/>
              <w:right w:val="single" w:sz="4" w:space="0" w:color="auto"/>
            </w:tcBorders>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6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6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16060" w:rsidRPr="00DB14E0" w:rsidRDefault="00B16060" w:rsidP="00B16060">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B16060">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B16060" w:rsidP="00B16060">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p w:rsidR="00B16060" w:rsidRPr="00DB14E0" w:rsidRDefault="00B16060" w:rsidP="00B16060">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B16060" w:rsidRPr="00DB14E0" w:rsidTr="00E30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00"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B16060" w:rsidRPr="00DB14E0" w:rsidRDefault="00B16060"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Street Addressed and Properties numbered</w:t>
            </w:r>
          </w:p>
        </w:tc>
        <w:tc>
          <w:tcPr>
            <w:tcW w:w="71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streets signs post mounted</w:t>
            </w:r>
          </w:p>
        </w:tc>
        <w:tc>
          <w:tcPr>
            <w:tcW w:w="482" w:type="pct"/>
            <w:tcBorders>
              <w:top w:val="single" w:sz="4" w:space="0" w:color="auto"/>
              <w:left w:val="single" w:sz="4" w:space="0" w:color="auto"/>
              <w:bottom w:val="single" w:sz="4" w:space="0" w:color="auto"/>
              <w:right w:val="single" w:sz="4" w:space="0" w:color="auto"/>
            </w:tcBorders>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46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6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r>
      <w:tr w:rsidR="00B16060" w:rsidRPr="00DB14E0" w:rsidTr="00B1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00" w:type="pct"/>
            <w:vMerge/>
            <w:tcBorders>
              <w:left w:val="single" w:sz="12"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spacing w:after="0" w:line="240" w:lineRule="auto"/>
              <w:rPr>
                <w:rFonts w:ascii="Times New Roman" w:eastAsia="Calibri" w:hAnsi="Times New Roman" w:cs="Times New Roman"/>
                <w:bCs/>
                <w:iCs/>
                <w:lang w:val="en-GB"/>
              </w:rPr>
            </w:pPr>
          </w:p>
        </w:tc>
        <w:tc>
          <w:tcPr>
            <w:tcW w:w="71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properties numbered</w:t>
            </w:r>
          </w:p>
        </w:tc>
        <w:tc>
          <w:tcPr>
            <w:tcW w:w="482" w:type="pct"/>
            <w:tcBorders>
              <w:top w:val="single" w:sz="4" w:space="0" w:color="auto"/>
              <w:left w:val="single" w:sz="4" w:space="0" w:color="auto"/>
              <w:bottom w:val="single" w:sz="4" w:space="0" w:color="auto"/>
              <w:right w:val="single" w:sz="4" w:space="0" w:color="auto"/>
            </w:tcBorders>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w:t>
            </w:r>
          </w:p>
        </w:tc>
        <w:tc>
          <w:tcPr>
            <w:tcW w:w="46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w:t>
            </w:r>
          </w:p>
        </w:tc>
        <w:tc>
          <w:tcPr>
            <w:tcW w:w="46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500</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16060"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jc w:val="center"/>
              <w:rPr>
                <w:rFonts w:ascii="Times New Roman" w:eastAsia="Times New Roman" w:hAnsi="Times New Roman" w:cs="Times New Roman"/>
                <w:lang w:val="en-GB"/>
              </w:rPr>
            </w:pPr>
          </w:p>
          <w:p w:rsidR="00B16060" w:rsidRPr="00DB14E0" w:rsidRDefault="00B16060" w:rsidP="003F5F6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16060" w:rsidRPr="00DB14E0" w:rsidRDefault="00B16060"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500</w:t>
            </w:r>
          </w:p>
        </w:tc>
      </w:tr>
      <w:tr w:rsidR="003F5F6B" w:rsidRPr="00DB14E0" w:rsidTr="00B1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0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Statutory meetings convened</w:t>
            </w:r>
          </w:p>
        </w:tc>
        <w:tc>
          <w:tcPr>
            <w:tcW w:w="71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meetings organized</w:t>
            </w:r>
          </w:p>
        </w:tc>
        <w:tc>
          <w:tcPr>
            <w:tcW w:w="482" w:type="pct"/>
            <w:tcBorders>
              <w:top w:val="single" w:sz="4" w:space="0" w:color="auto"/>
              <w:left w:val="single" w:sz="4" w:space="0" w:color="auto"/>
              <w:bottom w:val="single" w:sz="4" w:space="0" w:color="auto"/>
              <w:right w:val="single" w:sz="4" w:space="0" w:color="auto"/>
            </w:tcBorders>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6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w:t>
            </w:r>
          </w:p>
        </w:tc>
        <w:tc>
          <w:tcPr>
            <w:tcW w:w="46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tc>
        <w:tc>
          <w:tcPr>
            <w:tcW w:w="5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3F5F6B" w:rsidRPr="00DB14E0" w:rsidTr="00B1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0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Community sensitization exercise undertaken</w:t>
            </w:r>
          </w:p>
        </w:tc>
        <w:tc>
          <w:tcPr>
            <w:tcW w:w="71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sensitization exercise organized</w:t>
            </w:r>
          </w:p>
        </w:tc>
        <w:tc>
          <w:tcPr>
            <w:tcW w:w="482" w:type="pct"/>
            <w:tcBorders>
              <w:top w:val="single" w:sz="4" w:space="0" w:color="auto"/>
              <w:left w:val="single" w:sz="4" w:space="0" w:color="auto"/>
              <w:bottom w:val="single" w:sz="4" w:space="0" w:color="auto"/>
              <w:right w:val="single" w:sz="4" w:space="0" w:color="auto"/>
            </w:tcBorders>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6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6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51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jc w:val="center"/>
              <w:rPr>
                <w:rFonts w:ascii="Times New Roman" w:eastAsia="Times New Roman" w:hAnsi="Times New Roman" w:cs="Times New Roman"/>
                <w:lang w:val="en-GB"/>
              </w:rPr>
            </w:pPr>
          </w:p>
          <w:p w:rsidR="003F5F6B" w:rsidRPr="00DB14E0" w:rsidRDefault="00E30955" w:rsidP="003F5F6B">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3F5F6B" w:rsidRPr="00DB14E0" w:rsidRDefault="003F5F6B"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E30955" w:rsidRPr="00DB14E0" w:rsidRDefault="00E30955" w:rsidP="003F5F6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w:t>
            </w:r>
          </w:p>
        </w:tc>
      </w:tr>
    </w:tbl>
    <w:p w:rsidR="003F5F6B" w:rsidRPr="00DB14E0" w:rsidRDefault="003F5F6B" w:rsidP="000650D0">
      <w:pPr>
        <w:pStyle w:val="ListParagraph"/>
        <w:spacing w:line="360" w:lineRule="auto"/>
        <w:jc w:val="both"/>
        <w:rPr>
          <w:sz w:val="24"/>
          <w:szCs w:val="24"/>
        </w:rPr>
      </w:pPr>
    </w:p>
    <w:p w:rsidR="003F5F6B" w:rsidRPr="00DB14E0" w:rsidRDefault="003F5F6B" w:rsidP="000650D0">
      <w:pPr>
        <w:pStyle w:val="ListParagraph"/>
        <w:spacing w:line="360" w:lineRule="auto"/>
        <w:jc w:val="both"/>
        <w:rPr>
          <w:sz w:val="24"/>
          <w:szCs w:val="24"/>
        </w:rPr>
      </w:pPr>
    </w:p>
    <w:p w:rsidR="003F5F6B" w:rsidRPr="00DB14E0" w:rsidRDefault="003F5F6B" w:rsidP="000650D0">
      <w:pPr>
        <w:pStyle w:val="ListParagraph"/>
        <w:spacing w:line="360" w:lineRule="auto"/>
        <w:jc w:val="both"/>
        <w:rPr>
          <w:sz w:val="24"/>
          <w:szCs w:val="24"/>
        </w:rPr>
      </w:pPr>
    </w:p>
    <w:p w:rsidR="000650D0" w:rsidRPr="00DB14E0" w:rsidRDefault="000650D0" w:rsidP="000650D0">
      <w:pPr>
        <w:spacing w:after="0" w:line="240" w:lineRule="auto"/>
        <w:jc w:val="both"/>
        <w:rPr>
          <w:rFonts w:ascii="Times New Roman" w:eastAsia="Times New Roman" w:hAnsi="Times New Roman" w:cs="Times New Roman"/>
          <w:lang w:val="en-GB"/>
        </w:rPr>
      </w:pPr>
    </w:p>
    <w:p w:rsidR="000650D0" w:rsidRPr="00DB14E0" w:rsidRDefault="000650D0" w:rsidP="000650D0">
      <w:pPr>
        <w:spacing w:after="0" w:line="240" w:lineRule="auto"/>
        <w:jc w:val="both"/>
        <w:rPr>
          <w:rFonts w:ascii="Times New Roman" w:eastAsia="Times New Roman" w:hAnsi="Times New Roman" w:cs="Times New Roman"/>
          <w:lang w:val="en-GB"/>
        </w:rPr>
      </w:pPr>
    </w:p>
    <w:p w:rsidR="000650D0" w:rsidRPr="00DB14E0" w:rsidRDefault="000650D0" w:rsidP="000650D0">
      <w:pPr>
        <w:spacing w:after="0" w:line="240" w:lineRule="auto"/>
        <w:jc w:val="both"/>
        <w:rPr>
          <w:rFonts w:ascii="Times New Roman" w:eastAsia="Times New Roman" w:hAnsi="Times New Roman" w:cs="Times New Roman"/>
          <w:szCs w:val="20"/>
          <w:lang w:val="en-GB"/>
        </w:rPr>
      </w:pPr>
    </w:p>
    <w:p w:rsidR="000650D0" w:rsidRPr="00DB14E0" w:rsidRDefault="000650D0" w:rsidP="00A50426">
      <w:pPr>
        <w:numPr>
          <w:ilvl w:val="0"/>
          <w:numId w:val="3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0650D0" w:rsidRPr="00DB14E0" w:rsidRDefault="000650D0" w:rsidP="000650D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0650D0" w:rsidRPr="00DB14E0" w:rsidTr="000650D0">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0650D0" w:rsidRPr="00DB14E0" w:rsidRDefault="000650D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0650D0" w:rsidRPr="00DB14E0" w:rsidRDefault="000650D0" w:rsidP="000650D0">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0650D0" w:rsidRPr="00DB14E0" w:rsidRDefault="000650D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0650D0" w:rsidRPr="00DB14E0" w:rsidTr="00A63536">
        <w:trPr>
          <w:trHeight w:val="392"/>
        </w:trPr>
        <w:tc>
          <w:tcPr>
            <w:tcW w:w="4523" w:type="dxa"/>
            <w:tcBorders>
              <w:top w:val="single" w:sz="4" w:space="0" w:color="auto"/>
              <w:left w:val="single" w:sz="4" w:space="0" w:color="auto"/>
              <w:bottom w:val="single" w:sz="4" w:space="0" w:color="auto"/>
              <w:right w:val="single" w:sz="4" w:space="0" w:color="auto"/>
            </w:tcBorders>
            <w:vAlign w:val="bottom"/>
          </w:tcPr>
          <w:p w:rsidR="000650D0" w:rsidRPr="00DB14E0" w:rsidRDefault="00A63536" w:rsidP="001653AF">
            <w:pPr>
              <w:rPr>
                <w:rFonts w:ascii="Times New Roman" w:hAnsi="Times New Roman" w:cs="Times New Roman"/>
                <w:sz w:val="24"/>
                <w:szCs w:val="24"/>
              </w:rPr>
            </w:pPr>
            <w:bookmarkStart w:id="62" w:name="_Toc531234750"/>
            <w:bookmarkStart w:id="63" w:name="_Toc531235320"/>
            <w:bookmarkStart w:id="64" w:name="_Toc531290922"/>
            <w:r w:rsidRPr="00DB14E0">
              <w:rPr>
                <w:rFonts w:ascii="Times New Roman" w:hAnsi="Times New Roman" w:cs="Times New Roman"/>
                <w:sz w:val="24"/>
                <w:szCs w:val="24"/>
              </w:rPr>
              <w:t>Land Use &amp; Spatial Planning</w:t>
            </w:r>
            <w:bookmarkEnd w:id="62"/>
            <w:bookmarkEnd w:id="63"/>
            <w:bookmarkEnd w:id="64"/>
          </w:p>
        </w:tc>
        <w:tc>
          <w:tcPr>
            <w:tcW w:w="294" w:type="dxa"/>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650D0" w:rsidRPr="00DB14E0" w:rsidRDefault="003F5F6B"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Acquisition and Documentation of Land for Assembly Projects</w:t>
            </w:r>
          </w:p>
        </w:tc>
      </w:tr>
      <w:tr w:rsidR="000650D0" w:rsidRPr="00DB14E0" w:rsidTr="000650D0">
        <w:trPr>
          <w:trHeight w:val="452"/>
        </w:trPr>
        <w:tc>
          <w:tcPr>
            <w:tcW w:w="4523" w:type="dxa"/>
            <w:tcBorders>
              <w:top w:val="single" w:sz="4" w:space="0" w:color="auto"/>
              <w:left w:val="single" w:sz="4" w:space="0" w:color="auto"/>
              <w:bottom w:val="single" w:sz="4" w:space="0" w:color="auto"/>
              <w:right w:val="single" w:sz="4" w:space="0" w:color="auto"/>
            </w:tcBorders>
            <w:vAlign w:val="bottom"/>
          </w:tcPr>
          <w:p w:rsidR="000650D0" w:rsidRPr="00DB14E0" w:rsidRDefault="00A63536"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Street Naming and Property Addressing System</w:t>
            </w:r>
          </w:p>
        </w:tc>
        <w:tc>
          <w:tcPr>
            <w:tcW w:w="294" w:type="dxa"/>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650D0" w:rsidRPr="00DB14E0" w:rsidRDefault="003F5F6B"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Equipment and Logistics</w:t>
            </w:r>
          </w:p>
        </w:tc>
      </w:tr>
      <w:tr w:rsidR="000650D0" w:rsidRPr="00DB14E0" w:rsidTr="003F5F6B">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0650D0" w:rsidRPr="00DB14E0" w:rsidRDefault="000650D0" w:rsidP="000650D0">
            <w:pPr>
              <w:spacing w:after="0" w:line="240" w:lineRule="auto"/>
              <w:jc w:val="both"/>
              <w:rPr>
                <w:rFonts w:ascii="Times New Roman" w:eastAsia="Times New Roman" w:hAnsi="Times New Roman" w:cs="Times New Roman"/>
                <w:lang w:val="en-GB"/>
              </w:rPr>
            </w:pPr>
          </w:p>
        </w:tc>
      </w:tr>
    </w:tbl>
    <w:p w:rsidR="005E7337" w:rsidRPr="00DB14E0" w:rsidRDefault="005E7337" w:rsidP="000650D0">
      <w:pPr>
        <w:spacing w:after="0"/>
        <w:rPr>
          <w:rFonts w:ascii="Times New Roman" w:eastAsia="Times New Roman" w:hAnsi="Times New Roman" w:cs="Times New Roman"/>
          <w:b/>
          <w:sz w:val="32"/>
          <w:szCs w:val="28"/>
          <w:lang w:val="en-GB"/>
        </w:rPr>
      </w:pPr>
    </w:p>
    <w:p w:rsidR="005E7337" w:rsidRPr="00DB14E0" w:rsidRDefault="005E7337" w:rsidP="000650D0">
      <w:pPr>
        <w:spacing w:after="0"/>
        <w:rPr>
          <w:rFonts w:ascii="Times New Roman" w:eastAsia="Times New Roman" w:hAnsi="Times New Roman" w:cs="Times New Roman"/>
          <w:b/>
          <w:sz w:val="32"/>
          <w:szCs w:val="28"/>
          <w:lang w:val="en-GB"/>
        </w:rPr>
      </w:pPr>
    </w:p>
    <w:p w:rsidR="005E7337" w:rsidRPr="00DB14E0" w:rsidRDefault="005E7337" w:rsidP="000650D0">
      <w:pPr>
        <w:spacing w:after="0"/>
        <w:rPr>
          <w:rFonts w:ascii="Times New Roman" w:eastAsia="Times New Roman" w:hAnsi="Times New Roman" w:cs="Times New Roman"/>
          <w:b/>
          <w:sz w:val="32"/>
          <w:szCs w:val="28"/>
          <w:lang w:val="en-GB"/>
        </w:rPr>
      </w:pPr>
    </w:p>
    <w:p w:rsidR="00314C04" w:rsidRPr="00DB14E0" w:rsidRDefault="00314C04" w:rsidP="000650D0">
      <w:pPr>
        <w:spacing w:after="0"/>
        <w:rPr>
          <w:rFonts w:ascii="Times New Roman" w:eastAsia="Times New Roman" w:hAnsi="Times New Roman" w:cs="Times New Roman"/>
          <w:b/>
          <w:sz w:val="32"/>
          <w:szCs w:val="28"/>
          <w:lang w:val="en-GB"/>
        </w:rPr>
      </w:pPr>
    </w:p>
    <w:p w:rsidR="000650D0" w:rsidRPr="00DB14E0" w:rsidRDefault="000650D0" w:rsidP="000650D0">
      <w:pPr>
        <w:spacing w:after="0"/>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0650D0" w:rsidRPr="00DB14E0" w:rsidRDefault="000650D0" w:rsidP="000650D0">
      <w:pPr>
        <w:spacing w:after="0" w:line="240" w:lineRule="auto"/>
        <w:rPr>
          <w:rFonts w:ascii="Times New Roman" w:eastAsia="Times New Roman" w:hAnsi="Times New Roman" w:cs="Times New Roman"/>
          <w:b/>
          <w:spacing w:val="30"/>
          <w:szCs w:val="20"/>
          <w:lang w:val="en-GB"/>
        </w:rPr>
      </w:pPr>
    </w:p>
    <w:p w:rsidR="000650D0" w:rsidRPr="00DB14E0" w:rsidRDefault="005E7337" w:rsidP="000650D0">
      <w:pPr>
        <w:spacing w:after="0" w:line="240" w:lineRule="auto"/>
        <w:rPr>
          <w:rFonts w:ascii="Times New Roman" w:eastAsia="Times New Roman" w:hAnsi="Times New Roman" w:cs="Times New Roman"/>
          <w:b/>
          <w:bCs/>
          <w:sz w:val="28"/>
          <w:szCs w:val="26"/>
        </w:rPr>
      </w:pPr>
      <w:r w:rsidRPr="00DB14E0">
        <w:rPr>
          <w:rFonts w:ascii="Times New Roman" w:eastAsia="Times New Roman" w:hAnsi="Times New Roman" w:cs="Times New Roman"/>
          <w:b/>
          <w:bCs/>
          <w:sz w:val="28"/>
          <w:szCs w:val="26"/>
          <w:lang w:val="en-GB"/>
        </w:rPr>
        <w:t xml:space="preserve">PROGRAMME 2: </w:t>
      </w:r>
      <w:r w:rsidRPr="00DB14E0">
        <w:rPr>
          <w:rFonts w:ascii="Times New Roman" w:eastAsia="Times New Roman" w:hAnsi="Times New Roman" w:cs="Times New Roman"/>
          <w:b/>
          <w:bCs/>
          <w:sz w:val="28"/>
          <w:szCs w:val="26"/>
        </w:rPr>
        <w:t>INFRASTRUCTURE DELIVERY AND MANAGEMEN</w:t>
      </w:r>
    </w:p>
    <w:p w:rsidR="005E7337" w:rsidRPr="00DB14E0" w:rsidRDefault="005E7337" w:rsidP="000650D0">
      <w:pPr>
        <w:spacing w:after="0" w:line="240" w:lineRule="auto"/>
        <w:rPr>
          <w:rFonts w:ascii="Times New Roman" w:eastAsia="Times New Roman" w:hAnsi="Times New Roman" w:cs="Times New Roman"/>
          <w:b/>
          <w:sz w:val="28"/>
          <w:szCs w:val="20"/>
          <w:lang w:val="en-GB"/>
        </w:rPr>
      </w:pPr>
    </w:p>
    <w:p w:rsidR="000650D0" w:rsidRPr="00DB14E0" w:rsidRDefault="000650D0" w:rsidP="00CF68C6">
      <w:pPr>
        <w:pStyle w:val="Heading1"/>
        <w:rPr>
          <w:rFonts w:ascii="Times New Roman" w:eastAsia="Times New Roman" w:hAnsi="Times New Roman" w:cs="Times New Roman"/>
          <w:b/>
          <w:color w:val="000000" w:themeColor="text1"/>
          <w:spacing w:val="30"/>
          <w:sz w:val="28"/>
          <w:szCs w:val="28"/>
          <w:lang w:val="en-GB"/>
        </w:rPr>
      </w:pPr>
      <w:bookmarkStart w:id="65" w:name="_Toc55831787"/>
      <w:r w:rsidRPr="00DB14E0">
        <w:rPr>
          <w:rFonts w:ascii="Times New Roman" w:eastAsia="Times New Roman" w:hAnsi="Times New Roman" w:cs="Times New Roman"/>
          <w:b/>
          <w:color w:val="000000" w:themeColor="text1"/>
          <w:spacing w:val="30"/>
          <w:sz w:val="28"/>
          <w:szCs w:val="28"/>
          <w:lang w:val="en-GB"/>
        </w:rPr>
        <w:t>SUB-</w:t>
      </w:r>
      <w:r w:rsidR="00513D4A" w:rsidRPr="00DB14E0">
        <w:rPr>
          <w:rFonts w:ascii="Times New Roman" w:eastAsia="Times New Roman" w:hAnsi="Times New Roman" w:cs="Times New Roman"/>
          <w:b/>
          <w:color w:val="000000" w:themeColor="text1"/>
          <w:sz w:val="28"/>
          <w:szCs w:val="28"/>
          <w:lang w:val="en-GB"/>
        </w:rPr>
        <w:t>PROGRAMME 2.2</w:t>
      </w:r>
      <w:r w:rsidRPr="00DB14E0">
        <w:rPr>
          <w:rFonts w:ascii="Times New Roman" w:eastAsia="Times New Roman" w:hAnsi="Times New Roman" w:cs="Times New Roman"/>
          <w:b/>
          <w:color w:val="000000" w:themeColor="text1"/>
          <w:sz w:val="28"/>
          <w:szCs w:val="28"/>
          <w:lang w:val="en-GB"/>
        </w:rPr>
        <w:t xml:space="preserve"> </w:t>
      </w:r>
      <w:r w:rsidR="00513D4A" w:rsidRPr="00DB14E0">
        <w:rPr>
          <w:rFonts w:ascii="Times New Roman" w:eastAsia="Times New Roman" w:hAnsi="Times New Roman" w:cs="Times New Roman"/>
          <w:b/>
          <w:color w:val="000000" w:themeColor="text1"/>
          <w:sz w:val="28"/>
          <w:szCs w:val="28"/>
          <w:lang w:val="en-GB"/>
        </w:rPr>
        <w:t>Infrastructure Development</w:t>
      </w:r>
      <w:bookmarkEnd w:id="65"/>
    </w:p>
    <w:p w:rsidR="000650D0" w:rsidRPr="00DB14E0" w:rsidRDefault="000650D0" w:rsidP="000650D0">
      <w:pPr>
        <w:spacing w:after="0" w:line="240" w:lineRule="auto"/>
        <w:rPr>
          <w:rFonts w:ascii="Times New Roman" w:eastAsia="Times New Roman" w:hAnsi="Times New Roman" w:cs="Times New Roman"/>
          <w:b/>
          <w:spacing w:val="30"/>
          <w:sz w:val="28"/>
          <w:szCs w:val="20"/>
          <w:lang w:val="en-GB"/>
        </w:rPr>
      </w:pPr>
    </w:p>
    <w:p w:rsidR="000650D0" w:rsidRPr="00DB14E0" w:rsidRDefault="000650D0" w:rsidP="000650D0">
      <w:pPr>
        <w:numPr>
          <w:ilvl w:val="0"/>
          <w:numId w:val="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0650D0" w:rsidRPr="00DB14E0" w:rsidRDefault="000650D0" w:rsidP="00A50426">
      <w:pPr>
        <w:pStyle w:val="ListParagraph"/>
        <w:numPr>
          <w:ilvl w:val="0"/>
          <w:numId w:val="33"/>
        </w:numPr>
        <w:spacing w:line="360" w:lineRule="auto"/>
        <w:ind w:left="1080"/>
        <w:jc w:val="both"/>
        <w:rPr>
          <w:sz w:val="24"/>
          <w:szCs w:val="24"/>
        </w:rPr>
      </w:pPr>
      <w:r w:rsidRPr="00DB14E0">
        <w:rPr>
          <w:sz w:val="24"/>
          <w:szCs w:val="24"/>
        </w:rPr>
        <w:t>To implement development programmes to enhance rural transport through improved feeder and farm to market road network.</w:t>
      </w:r>
    </w:p>
    <w:p w:rsidR="000650D0" w:rsidRPr="00DB14E0" w:rsidRDefault="000650D0" w:rsidP="00A50426">
      <w:pPr>
        <w:pStyle w:val="ListParagraph"/>
        <w:numPr>
          <w:ilvl w:val="0"/>
          <w:numId w:val="33"/>
        </w:numPr>
        <w:spacing w:line="360" w:lineRule="auto"/>
        <w:ind w:left="1080"/>
        <w:jc w:val="both"/>
        <w:rPr>
          <w:sz w:val="24"/>
          <w:szCs w:val="24"/>
        </w:rPr>
      </w:pPr>
      <w:r w:rsidRPr="00DB14E0">
        <w:rPr>
          <w:sz w:val="24"/>
          <w:szCs w:val="24"/>
        </w:rPr>
        <w:t>To improve service delivery to ensure quality of life in rural areas.</w:t>
      </w:r>
    </w:p>
    <w:p w:rsidR="000650D0" w:rsidRPr="00DB14E0" w:rsidRDefault="000650D0" w:rsidP="00A50426">
      <w:pPr>
        <w:pStyle w:val="ListParagraph"/>
        <w:numPr>
          <w:ilvl w:val="0"/>
          <w:numId w:val="33"/>
        </w:numPr>
        <w:spacing w:line="360" w:lineRule="auto"/>
        <w:ind w:left="1080"/>
        <w:jc w:val="both"/>
        <w:rPr>
          <w:sz w:val="24"/>
          <w:szCs w:val="24"/>
        </w:rPr>
      </w:pPr>
      <w:r w:rsidRPr="00DB14E0">
        <w:rPr>
          <w:sz w:val="24"/>
          <w:szCs w:val="24"/>
        </w:rPr>
        <w:t>To accelerate the provision of affordable and safe water</w:t>
      </w:r>
    </w:p>
    <w:p w:rsidR="000650D0" w:rsidRPr="00DB14E0" w:rsidRDefault="000650D0" w:rsidP="000650D0">
      <w:pPr>
        <w:spacing w:after="0" w:line="240" w:lineRule="auto"/>
        <w:jc w:val="both"/>
        <w:rPr>
          <w:rFonts w:ascii="Times New Roman" w:eastAsia="Times New Roman" w:hAnsi="Times New Roman" w:cs="Times New Roman"/>
          <w:sz w:val="24"/>
          <w:szCs w:val="24"/>
          <w:lang w:val="en-GB"/>
        </w:rPr>
      </w:pPr>
    </w:p>
    <w:p w:rsidR="000650D0" w:rsidRPr="00DB14E0" w:rsidRDefault="000650D0" w:rsidP="000650D0">
      <w:pPr>
        <w:numPr>
          <w:ilvl w:val="0"/>
          <w:numId w:val="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0650D0" w:rsidRPr="00DB14E0" w:rsidRDefault="000650D0" w:rsidP="000650D0">
      <w:pPr>
        <w:spacing w:after="0" w:line="240" w:lineRule="auto"/>
        <w:ind w:left="720"/>
        <w:contextualSpacing/>
        <w:rPr>
          <w:rFonts w:ascii="Times New Roman" w:eastAsia="Times New Roman" w:hAnsi="Times New Roman" w:cs="Times New Roman"/>
          <w:b/>
          <w:sz w:val="24"/>
          <w:szCs w:val="24"/>
          <w:lang w:val="en-GB"/>
        </w:rPr>
      </w:pPr>
    </w:p>
    <w:p w:rsidR="000650D0" w:rsidRPr="00DB14E0" w:rsidRDefault="000650D0" w:rsidP="00114FD0">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sub-programme is tasked with the responsibility of developing and implementing appropriate strategies and programmes that aims to improve the living conditions of rural dwellers. Under this sub-programme reforms including feeder road construction and rehabilitation as well as rural housing and water programmes are adequately addressed. The department of Works comprising of former Public Works, Feeder Roads, and Rural Housing Department is </w:t>
      </w:r>
      <w:r w:rsidR="00513D4A" w:rsidRPr="00DB14E0">
        <w:rPr>
          <w:rFonts w:ascii="Times New Roman" w:eastAsia="Times New Roman" w:hAnsi="Times New Roman" w:cs="Times New Roman"/>
          <w:sz w:val="24"/>
          <w:szCs w:val="24"/>
          <w:lang w:val="en-GB"/>
        </w:rPr>
        <w:t xml:space="preserve">delivering the sub-programme.  </w:t>
      </w:r>
      <w:r w:rsidRPr="00DB14E0">
        <w:rPr>
          <w:rFonts w:ascii="Times New Roman" w:eastAsia="Times New Roman" w:hAnsi="Times New Roman" w:cs="Times New Roman"/>
          <w:sz w:val="24"/>
          <w:szCs w:val="24"/>
          <w:lang w:val="en-GB"/>
        </w:rPr>
        <w:t>The sub-program operations include;</w:t>
      </w:r>
    </w:p>
    <w:p w:rsidR="000650D0" w:rsidRPr="00DB14E0" w:rsidRDefault="000650D0" w:rsidP="00114FD0">
      <w:pPr>
        <w:pStyle w:val="ListParagraph"/>
        <w:numPr>
          <w:ilvl w:val="0"/>
          <w:numId w:val="35"/>
        </w:numPr>
        <w:spacing w:line="360" w:lineRule="auto"/>
        <w:ind w:left="1080"/>
        <w:jc w:val="both"/>
      </w:pPr>
      <w:r w:rsidRPr="00DB14E0">
        <w:rPr>
          <w:sz w:val="24"/>
          <w:szCs w:val="24"/>
        </w:rPr>
        <w:t>Facilitating the implementation of policies on works and report to the Assembly</w:t>
      </w:r>
    </w:p>
    <w:p w:rsidR="000650D0" w:rsidRPr="00DB14E0" w:rsidRDefault="000650D0" w:rsidP="00114FD0">
      <w:pPr>
        <w:pStyle w:val="ListParagraph"/>
        <w:numPr>
          <w:ilvl w:val="0"/>
          <w:numId w:val="35"/>
        </w:numPr>
        <w:spacing w:line="360" w:lineRule="auto"/>
        <w:ind w:left="1080"/>
        <w:jc w:val="both"/>
      </w:pPr>
      <w:r w:rsidRPr="00DB14E0">
        <w:rPr>
          <w:sz w:val="24"/>
          <w:szCs w:val="24"/>
        </w:rPr>
        <w:t>Assisting to prepare tender documents for all civil works projects to be undertaken by the Assembly through contracts or community initiated projects.</w:t>
      </w:r>
    </w:p>
    <w:p w:rsidR="000650D0" w:rsidRPr="00DB14E0" w:rsidRDefault="000650D0" w:rsidP="00114FD0">
      <w:pPr>
        <w:pStyle w:val="ListParagraph"/>
        <w:numPr>
          <w:ilvl w:val="0"/>
          <w:numId w:val="35"/>
        </w:numPr>
        <w:spacing w:line="360" w:lineRule="auto"/>
        <w:ind w:left="1080"/>
        <w:jc w:val="both"/>
      </w:pPr>
      <w:r w:rsidRPr="00DB14E0">
        <w:rPr>
          <w:sz w:val="24"/>
          <w:szCs w:val="24"/>
        </w:rPr>
        <w:t>Facilitating the construction, repair and maintenance of public</w:t>
      </w:r>
      <w:r w:rsidR="00513D4A" w:rsidRPr="00DB14E0">
        <w:rPr>
          <w:sz w:val="24"/>
          <w:szCs w:val="24"/>
        </w:rPr>
        <w:t xml:space="preserve"> buildings,</w:t>
      </w:r>
      <w:r w:rsidRPr="00DB14E0">
        <w:rPr>
          <w:sz w:val="24"/>
          <w:szCs w:val="24"/>
        </w:rPr>
        <w:t xml:space="preserve"> roads including feeder roads and drains along any streets in the major settlements in the </w:t>
      </w:r>
      <w:r w:rsidR="00513D4A" w:rsidRPr="00DB14E0">
        <w:rPr>
          <w:sz w:val="24"/>
          <w:szCs w:val="24"/>
        </w:rPr>
        <w:t>District</w:t>
      </w:r>
      <w:r w:rsidRPr="00DB14E0">
        <w:rPr>
          <w:sz w:val="24"/>
          <w:szCs w:val="24"/>
        </w:rPr>
        <w:t>.</w:t>
      </w:r>
    </w:p>
    <w:p w:rsidR="000650D0" w:rsidRPr="00DB14E0" w:rsidRDefault="000650D0" w:rsidP="00114FD0">
      <w:pPr>
        <w:pStyle w:val="ListParagraph"/>
        <w:numPr>
          <w:ilvl w:val="0"/>
          <w:numId w:val="35"/>
        </w:numPr>
        <w:spacing w:line="360" w:lineRule="auto"/>
        <w:ind w:left="1080"/>
        <w:jc w:val="both"/>
      </w:pPr>
      <w:r w:rsidRPr="00DB14E0">
        <w:rPr>
          <w:sz w:val="24"/>
          <w:szCs w:val="24"/>
        </w:rPr>
        <w:t>Facilitating the provision of adequate and wholesome supply of potable w</w:t>
      </w:r>
      <w:r w:rsidR="000B03EB" w:rsidRPr="00DB14E0">
        <w:rPr>
          <w:sz w:val="24"/>
          <w:szCs w:val="24"/>
        </w:rPr>
        <w:t>ater for the entire District</w:t>
      </w:r>
      <w:r w:rsidRPr="00DB14E0">
        <w:rPr>
          <w:sz w:val="24"/>
          <w:szCs w:val="24"/>
        </w:rPr>
        <w:t>.</w:t>
      </w:r>
    </w:p>
    <w:p w:rsidR="000650D0" w:rsidRPr="00DB14E0" w:rsidRDefault="000650D0" w:rsidP="00114FD0">
      <w:pPr>
        <w:pStyle w:val="ListParagraph"/>
        <w:numPr>
          <w:ilvl w:val="0"/>
          <w:numId w:val="35"/>
        </w:numPr>
        <w:spacing w:line="360" w:lineRule="auto"/>
        <w:ind w:left="1080"/>
        <w:jc w:val="both"/>
      </w:pPr>
      <w:r w:rsidRPr="00DB14E0">
        <w:rPr>
          <w:sz w:val="24"/>
          <w:szCs w:val="24"/>
        </w:rPr>
        <w:lastRenderedPageBreak/>
        <w:t>Assisting in the inspection of projects undertaken by the District Assembly with relevant Departments of the Assembly.</w:t>
      </w:r>
    </w:p>
    <w:p w:rsidR="000650D0" w:rsidRPr="00DB14E0" w:rsidRDefault="000650D0" w:rsidP="00114FD0">
      <w:pPr>
        <w:pStyle w:val="ListParagraph"/>
        <w:numPr>
          <w:ilvl w:val="0"/>
          <w:numId w:val="35"/>
        </w:numPr>
        <w:spacing w:after="240" w:line="360" w:lineRule="auto"/>
        <w:ind w:left="1080"/>
        <w:jc w:val="both"/>
      </w:pPr>
      <w:r w:rsidRPr="00DB14E0">
        <w:rPr>
          <w:sz w:val="24"/>
          <w:szCs w:val="24"/>
        </w:rPr>
        <w:t>Provide technical and engineering assistance on works undertaken by the Assembly.</w:t>
      </w:r>
    </w:p>
    <w:p w:rsidR="000650D0" w:rsidRPr="00DB14E0" w:rsidRDefault="000650D0" w:rsidP="000650D0">
      <w:pPr>
        <w:pStyle w:val="ListParagraph"/>
        <w:spacing w:after="240" w:line="360" w:lineRule="auto"/>
        <w:ind w:left="1080"/>
      </w:pPr>
    </w:p>
    <w:p w:rsidR="000650D0" w:rsidRPr="00DB14E0" w:rsidRDefault="000650D0" w:rsidP="000650D0">
      <w:pPr>
        <w:pStyle w:val="ListParagraph"/>
        <w:spacing w:line="360" w:lineRule="auto"/>
        <w:jc w:val="both"/>
        <w:rPr>
          <w:b/>
          <w:sz w:val="24"/>
          <w:szCs w:val="24"/>
        </w:rPr>
      </w:pPr>
      <w:r w:rsidRPr="00DB14E0">
        <w:rPr>
          <w:sz w:val="24"/>
          <w:szCs w:val="24"/>
        </w:rPr>
        <w:t xml:space="preserve">This sub programme is funded from the Central Government transfers </w:t>
      </w:r>
      <w:r w:rsidR="00513D4A" w:rsidRPr="00DB14E0">
        <w:rPr>
          <w:sz w:val="24"/>
          <w:szCs w:val="24"/>
        </w:rPr>
        <w:t xml:space="preserve">and Assembly’s Internally Generated Funds </w:t>
      </w:r>
      <w:r w:rsidRPr="00DB14E0">
        <w:rPr>
          <w:sz w:val="24"/>
          <w:szCs w:val="24"/>
        </w:rPr>
        <w:t>which go</w:t>
      </w:r>
      <w:r w:rsidR="00513D4A" w:rsidRPr="00DB14E0">
        <w:rPr>
          <w:sz w:val="24"/>
          <w:szCs w:val="24"/>
        </w:rPr>
        <w:t>es</w:t>
      </w:r>
      <w:r w:rsidRPr="00DB14E0">
        <w:rPr>
          <w:sz w:val="24"/>
          <w:szCs w:val="24"/>
        </w:rPr>
        <w:t xml:space="preserve"> to the benefit of the enti</w:t>
      </w:r>
      <w:r w:rsidR="00513D4A" w:rsidRPr="00DB14E0">
        <w:rPr>
          <w:sz w:val="24"/>
          <w:szCs w:val="24"/>
        </w:rPr>
        <w:t>re citizenry in the District</w:t>
      </w:r>
      <w:r w:rsidRPr="00DB14E0">
        <w:rPr>
          <w:sz w:val="24"/>
          <w:szCs w:val="24"/>
        </w:rPr>
        <w:t xml:space="preserve">. The sub-programme is managed </w:t>
      </w:r>
      <w:r w:rsidR="00513D4A" w:rsidRPr="00DB14E0">
        <w:rPr>
          <w:sz w:val="24"/>
          <w:szCs w:val="24"/>
        </w:rPr>
        <w:t>by one staff.</w:t>
      </w:r>
      <w:r w:rsidRPr="00DB14E0">
        <w:rPr>
          <w:sz w:val="24"/>
          <w:szCs w:val="24"/>
        </w:rPr>
        <w:t xml:space="preserve"> Key challenges encountered in delivering this sub-programme include inadequate staffing levels, inadequate office space and untimely releases of funds.</w:t>
      </w:r>
    </w:p>
    <w:p w:rsidR="000650D0" w:rsidRPr="00DB14E0" w:rsidRDefault="000650D0" w:rsidP="000650D0">
      <w:pPr>
        <w:spacing w:after="0" w:line="240" w:lineRule="auto"/>
        <w:rPr>
          <w:rFonts w:ascii="Times New Roman" w:eastAsia="Times New Roman" w:hAnsi="Times New Roman" w:cs="Times New Roman"/>
          <w:b/>
          <w:bCs/>
          <w:sz w:val="28"/>
          <w:szCs w:val="28"/>
          <w:lang w:val="en-GB"/>
        </w:rPr>
      </w:pPr>
    </w:p>
    <w:p w:rsidR="000650D0" w:rsidRPr="00DB14E0" w:rsidRDefault="000650D0" w:rsidP="000650D0">
      <w:pPr>
        <w:numPr>
          <w:ilvl w:val="0"/>
          <w:numId w:val="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0650D0" w:rsidRPr="00DB14E0" w:rsidRDefault="000650D0" w:rsidP="000650D0">
      <w:pPr>
        <w:pStyle w:val="ListParagraph"/>
        <w:spacing w:line="360" w:lineRule="auto"/>
        <w:jc w:val="both"/>
        <w:rPr>
          <w:sz w:val="24"/>
          <w:szCs w:val="24"/>
        </w:rPr>
      </w:pPr>
      <w:r w:rsidRPr="00DB14E0">
        <w:rPr>
          <w:sz w:val="24"/>
          <w:szCs w:val="24"/>
        </w:rPr>
        <w:t>The table indicates the main outputs, its indicators and projection</w:t>
      </w:r>
      <w:r w:rsidR="00242E78" w:rsidRPr="00DB14E0">
        <w:rPr>
          <w:sz w:val="24"/>
          <w:szCs w:val="24"/>
        </w:rPr>
        <w:t>s by which the District</w:t>
      </w:r>
      <w:r w:rsidRPr="00DB14E0">
        <w:rPr>
          <w:sz w:val="24"/>
          <w:szCs w:val="24"/>
        </w:rPr>
        <w:t xml:space="preserve"> Assembly measure the performance of this sub-programme. The past data indicates actual performance whilst the projections are the Assembly’s estimate of future performance.</w:t>
      </w:r>
    </w:p>
    <w:p w:rsidR="000650D0" w:rsidRPr="00DB14E0" w:rsidRDefault="000650D0" w:rsidP="000650D0">
      <w:pPr>
        <w:spacing w:after="0" w:line="240" w:lineRule="auto"/>
        <w:ind w:left="720"/>
        <w:jc w:val="both"/>
        <w:rPr>
          <w:rFonts w:ascii="Times New Roman" w:eastAsia="Times New Roman" w:hAnsi="Times New Roman" w:cs="Times New Roman"/>
          <w:sz w:val="24"/>
          <w:szCs w:val="24"/>
          <w:lang w:val="en-G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34"/>
        <w:gridCol w:w="1408"/>
        <w:gridCol w:w="852"/>
        <w:gridCol w:w="840"/>
        <w:gridCol w:w="852"/>
        <w:gridCol w:w="840"/>
        <w:gridCol w:w="889"/>
        <w:gridCol w:w="1056"/>
        <w:gridCol w:w="1159"/>
      </w:tblGrid>
      <w:tr w:rsidR="00D16104" w:rsidRPr="00DB14E0" w:rsidTr="006A5183">
        <w:trPr>
          <w:cantSplit/>
          <w:trHeight w:val="221"/>
        </w:trPr>
        <w:tc>
          <w:tcPr>
            <w:tcW w:w="768"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55"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4" w:type="pct"/>
            <w:gridSpan w:val="4"/>
            <w:tcBorders>
              <w:top w:val="single" w:sz="12" w:space="0" w:color="auto"/>
              <w:left w:val="single" w:sz="4" w:space="0" w:color="auto"/>
              <w:bottom w:val="single" w:sz="4" w:space="0" w:color="auto"/>
              <w:right w:val="single" w:sz="4" w:space="0" w:color="auto"/>
            </w:tcBorders>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D16104" w:rsidRPr="00DB14E0" w:rsidTr="006A5183">
        <w:trPr>
          <w:cantSplit/>
          <w:trHeight w:val="350"/>
        </w:trPr>
        <w:tc>
          <w:tcPr>
            <w:tcW w:w="768" w:type="pct"/>
            <w:vMerge/>
            <w:tcBorders>
              <w:left w:val="single" w:sz="12"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755" w:type="pct"/>
            <w:vMerge/>
            <w:tcBorders>
              <w:left w:val="single" w:sz="4"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tcPr>
          <w:p w:rsidR="00D16104" w:rsidRPr="00DB14E0" w:rsidRDefault="00D16104" w:rsidP="00AF2026">
            <w:pPr>
              <w:keepNext/>
              <w:spacing w:after="0" w:line="240" w:lineRule="auto"/>
              <w:rPr>
                <w:rFonts w:ascii="Times New Roman" w:eastAsia="Times New Roman" w:hAnsi="Times New Roman" w:cs="Times New Roman"/>
                <w:b/>
                <w:lang w:val="en-GB"/>
              </w:rPr>
            </w:pPr>
          </w:p>
          <w:p w:rsidR="00D16104" w:rsidRPr="00DB14E0" w:rsidRDefault="006A5183"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104" w:rsidRPr="00DB14E0" w:rsidRDefault="006A5183"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76" w:type="pct"/>
            <w:vMerge w:val="restart"/>
            <w:tcBorders>
              <w:top w:val="single" w:sz="4" w:space="0" w:color="auto"/>
              <w:left w:val="single" w:sz="4" w:space="0" w:color="auto"/>
              <w:right w:val="single" w:sz="4" w:space="0" w:color="auto"/>
            </w:tcBorders>
            <w:shd w:val="clear" w:color="auto" w:fill="auto"/>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6"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1" w:type="pct"/>
            <w:vMerge w:val="restart"/>
            <w:tcBorders>
              <w:top w:val="single" w:sz="4" w:space="0" w:color="auto"/>
              <w:left w:val="single" w:sz="4" w:space="0" w:color="auto"/>
              <w:right w:val="single" w:sz="12" w:space="0" w:color="auto"/>
            </w:tcBorders>
            <w:shd w:val="clear" w:color="auto" w:fill="auto"/>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D16104" w:rsidRPr="00DB14E0" w:rsidTr="006A5183">
        <w:trPr>
          <w:cantSplit/>
          <w:trHeight w:val="364"/>
        </w:trPr>
        <w:tc>
          <w:tcPr>
            <w:tcW w:w="76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755"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457" w:type="pct"/>
            <w:tcBorders>
              <w:top w:val="single" w:sz="4" w:space="0" w:color="auto"/>
              <w:left w:val="single" w:sz="4" w:space="0" w:color="auto"/>
              <w:bottom w:val="single" w:sz="12" w:space="0" w:color="auto"/>
              <w:right w:val="single" w:sz="4" w:space="0" w:color="auto"/>
            </w:tcBorders>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50" w:type="pct"/>
            <w:tcBorders>
              <w:top w:val="single" w:sz="4" w:space="0" w:color="auto"/>
              <w:left w:val="single" w:sz="4" w:space="0" w:color="auto"/>
              <w:bottom w:val="single" w:sz="12" w:space="0" w:color="auto"/>
              <w:right w:val="single" w:sz="4" w:space="0" w:color="auto"/>
            </w:tcBorders>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57" w:type="pct"/>
            <w:tcBorders>
              <w:top w:val="single" w:sz="4" w:space="0" w:color="auto"/>
              <w:left w:val="single" w:sz="4" w:space="0" w:color="auto"/>
              <w:bottom w:val="single" w:sz="12" w:space="0" w:color="auto"/>
              <w:right w:val="single" w:sz="4" w:space="0" w:color="auto"/>
            </w:tcBorders>
            <w:shd w:val="clear" w:color="auto" w:fill="auto"/>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Target</w:t>
            </w:r>
          </w:p>
        </w:tc>
        <w:tc>
          <w:tcPr>
            <w:tcW w:w="450" w:type="pct"/>
            <w:tcBorders>
              <w:top w:val="single" w:sz="4" w:space="0" w:color="auto"/>
              <w:left w:val="single" w:sz="4" w:space="0" w:color="auto"/>
              <w:bottom w:val="single" w:sz="12" w:space="0" w:color="auto"/>
              <w:right w:val="single" w:sz="4" w:space="0" w:color="auto"/>
            </w:tcBorders>
            <w:shd w:val="clear" w:color="auto" w:fill="auto"/>
          </w:tcPr>
          <w:p w:rsidR="00D16104" w:rsidRPr="00DB14E0" w:rsidRDefault="00D16104"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Actual</w:t>
            </w:r>
          </w:p>
        </w:tc>
        <w:tc>
          <w:tcPr>
            <w:tcW w:w="476" w:type="pct"/>
            <w:vMerge/>
            <w:tcBorders>
              <w:left w:val="single" w:sz="4" w:space="0" w:color="auto"/>
              <w:bottom w:val="single" w:sz="12" w:space="0" w:color="auto"/>
              <w:right w:val="single" w:sz="4" w:space="0" w:color="auto"/>
            </w:tcBorders>
            <w:shd w:val="clear" w:color="auto" w:fill="auto"/>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56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c>
          <w:tcPr>
            <w:tcW w:w="621" w:type="pct"/>
            <w:vMerge/>
            <w:tcBorders>
              <w:left w:val="single" w:sz="4" w:space="0" w:color="auto"/>
              <w:bottom w:val="single" w:sz="12" w:space="0" w:color="auto"/>
              <w:right w:val="single" w:sz="12" w:space="0" w:color="auto"/>
            </w:tcBorders>
            <w:shd w:val="clear" w:color="auto" w:fill="auto"/>
            <w:vAlign w:val="center"/>
          </w:tcPr>
          <w:p w:rsidR="00D16104" w:rsidRPr="00DB14E0" w:rsidRDefault="00D16104" w:rsidP="00AF2026">
            <w:pPr>
              <w:keepNext/>
              <w:spacing w:after="0" w:line="240" w:lineRule="auto"/>
              <w:jc w:val="center"/>
              <w:rPr>
                <w:rFonts w:ascii="Times New Roman" w:eastAsia="Times New Roman" w:hAnsi="Times New Roman" w:cs="Times New Roman"/>
                <w:b/>
                <w:lang w:val="en-GB"/>
              </w:rPr>
            </w:pPr>
          </w:p>
        </w:tc>
      </w:tr>
      <w:tr w:rsidR="00D16104" w:rsidRPr="00DB14E0" w:rsidTr="006A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6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D16104" w:rsidRPr="00DB14E0" w:rsidRDefault="00D16104"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Maintenance of feeder roads ensured annually</w:t>
            </w:r>
          </w:p>
        </w:tc>
        <w:tc>
          <w:tcPr>
            <w:tcW w:w="7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D16104"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Km’s of feeder roads reshaped</w:t>
            </w:r>
          </w:p>
          <w:p w:rsidR="00D16104" w:rsidRPr="00DB14E0" w:rsidRDefault="006A5183"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/rehabilitated</w:t>
            </w:r>
          </w:p>
        </w:tc>
        <w:tc>
          <w:tcPr>
            <w:tcW w:w="457" w:type="pct"/>
            <w:tcBorders>
              <w:top w:val="single" w:sz="4" w:space="0" w:color="auto"/>
              <w:left w:val="single" w:sz="4" w:space="0" w:color="auto"/>
              <w:bottom w:val="single" w:sz="4" w:space="0" w:color="auto"/>
              <w:right w:val="single" w:sz="4" w:space="0" w:color="auto"/>
            </w:tcBorders>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16104"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35km</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16104"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35km</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16104"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w:t>
            </w:r>
            <w:r w:rsidR="00D16104" w:rsidRPr="00DB14E0">
              <w:rPr>
                <w:rFonts w:ascii="Times New Roman" w:eastAsia="Times New Roman" w:hAnsi="Times New Roman" w:cs="Times New Roman"/>
                <w:lang w:val="en-GB"/>
              </w:rPr>
              <w:t>km</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D16104"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w:t>
            </w:r>
            <w:r w:rsidR="00D16104" w:rsidRPr="00DB14E0">
              <w:rPr>
                <w:rFonts w:ascii="Times New Roman" w:eastAsia="Times New Roman" w:hAnsi="Times New Roman" w:cs="Times New Roman"/>
                <w:lang w:val="en-GB"/>
              </w:rPr>
              <w:t>km</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16104" w:rsidRPr="00DB14E0" w:rsidRDefault="00D16104" w:rsidP="00D16104">
            <w:pPr>
              <w:autoSpaceDE w:val="0"/>
              <w:autoSpaceDN w:val="0"/>
              <w:adjustRightInd w:val="0"/>
              <w:spacing w:after="0" w:line="240" w:lineRule="auto"/>
              <w:jc w:val="center"/>
              <w:rPr>
                <w:rFonts w:ascii="Times New Roman" w:eastAsia="Times New Roman" w:hAnsi="Times New Roman" w:cs="Times New Roman"/>
                <w:lang w:val="en-GB"/>
              </w:rPr>
            </w:pPr>
          </w:p>
          <w:p w:rsidR="00D16104" w:rsidRPr="00DB14E0" w:rsidRDefault="00F53CE1" w:rsidP="00D16104">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64.9</w:t>
            </w:r>
            <w:r w:rsidR="00D16104" w:rsidRPr="00DB14E0">
              <w:rPr>
                <w:rFonts w:ascii="Times New Roman" w:eastAsia="Times New Roman" w:hAnsi="Times New Roman" w:cs="Times New Roman"/>
                <w:lang w:val="en-GB"/>
              </w:rPr>
              <w:t>km</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F53CE1"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64.9km</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D16104" w:rsidRPr="00DB14E0" w:rsidRDefault="00D1610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F53CE1"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64.9km</w:t>
            </w:r>
          </w:p>
        </w:tc>
      </w:tr>
      <w:tr w:rsidR="006A5183" w:rsidRPr="00DB14E0" w:rsidTr="006A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68"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eastAsia="Calibri" w:hAnsi="Times New Roman" w:cs="Times New Roman"/>
                <w:bCs/>
                <w:iCs/>
                <w:lang w:val="en-GB"/>
              </w:rPr>
            </w:pPr>
            <w:r w:rsidRPr="00DB14E0">
              <w:rPr>
                <w:rFonts w:ascii="Times New Roman" w:hAnsi="Times New Roman" w:cs="Times New Roman"/>
              </w:rPr>
              <w:t xml:space="preserve">Capacity of the Administrative  and Institutional systems enhanced  </w:t>
            </w:r>
          </w:p>
        </w:tc>
        <w:tc>
          <w:tcPr>
            <w:tcW w:w="7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street lights maintained</w:t>
            </w:r>
          </w:p>
        </w:tc>
        <w:tc>
          <w:tcPr>
            <w:tcW w:w="457" w:type="pct"/>
            <w:tcBorders>
              <w:top w:val="single" w:sz="4" w:space="0" w:color="auto"/>
              <w:left w:val="single" w:sz="4" w:space="0" w:color="auto"/>
              <w:bottom w:val="single" w:sz="4" w:space="0" w:color="auto"/>
              <w:right w:val="single" w:sz="4" w:space="0" w:color="auto"/>
            </w:tcBorders>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r>
      <w:tr w:rsidR="006A5183" w:rsidRPr="00DB14E0" w:rsidTr="006A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68" w:type="pct"/>
            <w:vMerge/>
            <w:tcBorders>
              <w:left w:val="single" w:sz="12"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of boreholes drilled mechanized </w:t>
            </w:r>
          </w:p>
        </w:tc>
        <w:tc>
          <w:tcPr>
            <w:tcW w:w="457" w:type="pct"/>
            <w:tcBorders>
              <w:top w:val="single" w:sz="4" w:space="0" w:color="auto"/>
              <w:left w:val="single" w:sz="4" w:space="0" w:color="auto"/>
              <w:bottom w:val="single" w:sz="4" w:space="0" w:color="auto"/>
              <w:right w:val="single" w:sz="4" w:space="0" w:color="auto"/>
            </w:tcBorders>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r>
      <w:tr w:rsidR="006A5183" w:rsidRPr="00DB14E0" w:rsidTr="006A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68" w:type="pct"/>
            <w:vMerge/>
            <w:tcBorders>
              <w:left w:val="single" w:sz="12"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Proportion of communities with portable water</w:t>
            </w:r>
          </w:p>
        </w:tc>
        <w:tc>
          <w:tcPr>
            <w:tcW w:w="457" w:type="pct"/>
            <w:tcBorders>
              <w:top w:val="single" w:sz="4" w:space="0" w:color="auto"/>
              <w:left w:val="single" w:sz="4" w:space="0" w:color="auto"/>
              <w:bottom w:val="single" w:sz="4" w:space="0" w:color="auto"/>
              <w:right w:val="single" w:sz="4" w:space="0" w:color="auto"/>
            </w:tcBorders>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70</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C1428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65</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C14284"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73</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6A5183" w:rsidRPr="00DB14E0" w:rsidRDefault="006A5183" w:rsidP="00D1610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80</w:t>
            </w:r>
          </w:p>
        </w:tc>
      </w:tr>
    </w:tbl>
    <w:p w:rsidR="00D16104" w:rsidRPr="00DB14E0" w:rsidRDefault="00D16104" w:rsidP="000650D0">
      <w:pPr>
        <w:spacing w:after="0" w:line="240" w:lineRule="auto"/>
        <w:ind w:left="720"/>
        <w:jc w:val="both"/>
        <w:rPr>
          <w:rFonts w:ascii="Times New Roman" w:eastAsia="Times New Roman" w:hAnsi="Times New Roman" w:cs="Times New Roman"/>
          <w:sz w:val="24"/>
          <w:szCs w:val="24"/>
          <w:lang w:val="en-GB"/>
        </w:rPr>
      </w:pPr>
    </w:p>
    <w:p w:rsidR="00D16104" w:rsidRPr="00DB14E0" w:rsidRDefault="00D16104" w:rsidP="000650D0">
      <w:pPr>
        <w:spacing w:after="0" w:line="240" w:lineRule="auto"/>
        <w:ind w:left="720"/>
        <w:jc w:val="both"/>
        <w:rPr>
          <w:rFonts w:ascii="Times New Roman" w:eastAsia="Times New Roman" w:hAnsi="Times New Roman" w:cs="Times New Roman"/>
          <w:sz w:val="24"/>
          <w:szCs w:val="24"/>
          <w:lang w:val="en-GB"/>
        </w:rPr>
      </w:pPr>
    </w:p>
    <w:p w:rsidR="00F53CE1" w:rsidRPr="00DB14E0" w:rsidRDefault="00F53CE1" w:rsidP="000650D0">
      <w:pPr>
        <w:spacing w:after="0" w:line="240" w:lineRule="auto"/>
        <w:ind w:left="720"/>
        <w:jc w:val="both"/>
        <w:rPr>
          <w:rFonts w:ascii="Times New Roman" w:eastAsia="Times New Roman" w:hAnsi="Times New Roman" w:cs="Times New Roman"/>
          <w:sz w:val="24"/>
          <w:szCs w:val="24"/>
          <w:lang w:val="en-GB"/>
        </w:rPr>
      </w:pPr>
    </w:p>
    <w:p w:rsidR="00F53CE1" w:rsidRPr="00DB14E0" w:rsidRDefault="00F53CE1" w:rsidP="000650D0">
      <w:pPr>
        <w:spacing w:after="0" w:line="240" w:lineRule="auto"/>
        <w:ind w:left="720"/>
        <w:jc w:val="both"/>
        <w:rPr>
          <w:rFonts w:ascii="Times New Roman" w:eastAsia="Times New Roman" w:hAnsi="Times New Roman" w:cs="Times New Roman"/>
          <w:sz w:val="24"/>
          <w:szCs w:val="24"/>
          <w:lang w:val="en-GB"/>
        </w:rPr>
      </w:pPr>
    </w:p>
    <w:p w:rsidR="00F53CE1" w:rsidRPr="00DB14E0" w:rsidRDefault="00F53CE1" w:rsidP="000650D0">
      <w:pPr>
        <w:spacing w:after="0" w:line="240" w:lineRule="auto"/>
        <w:ind w:left="720"/>
        <w:jc w:val="both"/>
        <w:rPr>
          <w:rFonts w:ascii="Times New Roman" w:eastAsia="Times New Roman" w:hAnsi="Times New Roman" w:cs="Times New Roman"/>
          <w:sz w:val="24"/>
          <w:szCs w:val="24"/>
          <w:lang w:val="en-GB"/>
        </w:rPr>
      </w:pPr>
    </w:p>
    <w:p w:rsidR="000650D0" w:rsidRPr="00DB14E0" w:rsidRDefault="000650D0" w:rsidP="000650D0">
      <w:pPr>
        <w:spacing w:after="0" w:line="240" w:lineRule="auto"/>
        <w:contextualSpacing/>
        <w:rPr>
          <w:rFonts w:ascii="Times New Roman" w:eastAsia="Times New Roman" w:hAnsi="Times New Roman" w:cs="Times New Roman"/>
          <w:b/>
          <w:sz w:val="24"/>
          <w:szCs w:val="24"/>
          <w:lang w:val="en-GB"/>
        </w:rPr>
      </w:pPr>
    </w:p>
    <w:p w:rsidR="000650D0" w:rsidRPr="00DB14E0" w:rsidRDefault="000650D0" w:rsidP="000650D0">
      <w:pPr>
        <w:spacing w:after="0" w:line="240" w:lineRule="auto"/>
        <w:contextualSpacing/>
        <w:rPr>
          <w:rFonts w:ascii="Times New Roman" w:eastAsia="Times New Roman" w:hAnsi="Times New Roman" w:cs="Times New Roman"/>
          <w:b/>
          <w:sz w:val="24"/>
          <w:szCs w:val="24"/>
          <w:lang w:val="en-GB"/>
        </w:rPr>
      </w:pPr>
    </w:p>
    <w:p w:rsidR="000650D0" w:rsidRPr="00DB14E0" w:rsidRDefault="000650D0" w:rsidP="000650D0">
      <w:pPr>
        <w:numPr>
          <w:ilvl w:val="0"/>
          <w:numId w:val="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Operations and Projects</w:t>
      </w:r>
    </w:p>
    <w:p w:rsidR="000650D0" w:rsidRPr="00DB14E0" w:rsidRDefault="000650D0" w:rsidP="000650D0">
      <w:pPr>
        <w:tabs>
          <w:tab w:val="left" w:pos="720"/>
        </w:tabs>
        <w:spacing w:after="0" w:line="240" w:lineRule="auto"/>
        <w:ind w:left="720"/>
        <w:jc w:val="both"/>
        <w:rPr>
          <w:rFonts w:ascii="Times New Roman" w:eastAsia="Times New Roman" w:hAnsi="Times New Roman" w:cs="Times New Roman"/>
          <w:sz w:val="24"/>
          <w:szCs w:val="24"/>
          <w:lang w:val="en-GB"/>
        </w:rPr>
      </w:pPr>
    </w:p>
    <w:p w:rsidR="000650D0" w:rsidRPr="00DB14E0" w:rsidRDefault="000650D0" w:rsidP="000650D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5000" w:type="pct"/>
        <w:tblLook w:val="04A0" w:firstRow="1" w:lastRow="0" w:firstColumn="1" w:lastColumn="0" w:noHBand="0" w:noVBand="1"/>
      </w:tblPr>
      <w:tblGrid>
        <w:gridCol w:w="4636"/>
        <w:gridCol w:w="301"/>
        <w:gridCol w:w="4413"/>
      </w:tblGrid>
      <w:tr w:rsidR="000650D0"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rsidR="000650D0" w:rsidRPr="00DB14E0" w:rsidRDefault="000650D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161" w:type="pct"/>
            <w:tcBorders>
              <w:top w:val="nil"/>
              <w:left w:val="single" w:sz="4" w:space="0" w:color="auto"/>
              <w:right w:val="single" w:sz="4" w:space="0" w:color="auto"/>
            </w:tcBorders>
            <w:shd w:val="clear" w:color="auto" w:fill="auto"/>
          </w:tcPr>
          <w:p w:rsidR="000650D0" w:rsidRPr="00DB14E0" w:rsidRDefault="000650D0" w:rsidP="000650D0">
            <w:pPr>
              <w:spacing w:after="0" w:line="240" w:lineRule="auto"/>
              <w:jc w:val="center"/>
              <w:rPr>
                <w:rFonts w:ascii="Times New Roman" w:eastAsia="Times New Roman" w:hAnsi="Times New Roman" w:cs="Times New Roman"/>
                <w:b/>
                <w:lang w:val="en-GB"/>
              </w:rPr>
            </w:pPr>
          </w:p>
        </w:tc>
        <w:tc>
          <w:tcPr>
            <w:tcW w:w="2360" w:type="pct"/>
            <w:tcBorders>
              <w:top w:val="single" w:sz="4" w:space="0" w:color="auto"/>
              <w:left w:val="single" w:sz="4" w:space="0" w:color="auto"/>
              <w:bottom w:val="single" w:sz="4" w:space="0" w:color="auto"/>
              <w:right w:val="single" w:sz="4" w:space="0" w:color="auto"/>
            </w:tcBorders>
            <w:shd w:val="clear" w:color="auto" w:fill="auto"/>
            <w:hideMark/>
          </w:tcPr>
          <w:p w:rsidR="000650D0" w:rsidRPr="00DB14E0" w:rsidRDefault="000650D0" w:rsidP="000650D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0650D0"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0650D0" w:rsidRPr="00DB14E0" w:rsidRDefault="00CC3344"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Supervision and regulation of infrastructure development</w:t>
            </w:r>
          </w:p>
        </w:tc>
        <w:tc>
          <w:tcPr>
            <w:tcW w:w="161" w:type="pct"/>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0650D0" w:rsidRPr="00DB14E0" w:rsidRDefault="00547BF2"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Dredging and Construction of 1No. Footbridge at </w:t>
            </w:r>
            <w:proofErr w:type="spellStart"/>
            <w:r w:rsidRPr="00DB14E0">
              <w:rPr>
                <w:rFonts w:ascii="Times New Roman" w:eastAsia="Times New Roman" w:hAnsi="Times New Roman" w:cs="Times New Roman"/>
                <w:lang w:val="en-GB"/>
              </w:rPr>
              <w:t>Ponpong</w:t>
            </w:r>
            <w:proofErr w:type="spellEnd"/>
          </w:p>
        </w:tc>
      </w:tr>
      <w:tr w:rsidR="000650D0"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0650D0" w:rsidRPr="00DB14E0" w:rsidRDefault="00547BF2" w:rsidP="009523D4">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2No.  Mechanized Boreholes at </w:t>
            </w:r>
            <w:proofErr w:type="spellStart"/>
            <w:r w:rsidRPr="00DB14E0">
              <w:rPr>
                <w:rFonts w:ascii="Times New Roman" w:eastAsia="Times New Roman" w:hAnsi="Times New Roman" w:cs="Times New Roman"/>
                <w:lang w:val="en-GB"/>
              </w:rPr>
              <w:t>Mbofrakrom</w:t>
            </w:r>
            <w:proofErr w:type="spellEnd"/>
            <w:r w:rsidRPr="00DB14E0">
              <w:rPr>
                <w:rFonts w:ascii="Times New Roman" w:eastAsia="Times New Roman" w:hAnsi="Times New Roman" w:cs="Times New Roman"/>
                <w:lang w:val="en-GB"/>
              </w:rPr>
              <w:t xml:space="preserve"> and </w:t>
            </w:r>
            <w:proofErr w:type="spellStart"/>
            <w:r w:rsidRPr="00DB14E0">
              <w:rPr>
                <w:rFonts w:ascii="Times New Roman" w:eastAsia="Times New Roman" w:hAnsi="Times New Roman" w:cs="Times New Roman"/>
                <w:lang w:val="en-GB"/>
              </w:rPr>
              <w:t>Obaakoasem</w:t>
            </w:r>
            <w:proofErr w:type="spellEnd"/>
          </w:p>
        </w:tc>
      </w:tr>
      <w:tr w:rsidR="000650D0"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0650D0" w:rsidRPr="00DB14E0" w:rsidRDefault="000650D0"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0650D0" w:rsidRPr="00DB14E0" w:rsidRDefault="00547BF2"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5No. culverts at </w:t>
            </w:r>
            <w:proofErr w:type="spellStart"/>
            <w:r w:rsidRPr="00DB14E0">
              <w:rPr>
                <w:rFonts w:ascii="Times New Roman" w:eastAsia="Times New Roman" w:hAnsi="Times New Roman" w:cs="Times New Roman"/>
                <w:lang w:val="en-GB"/>
              </w:rPr>
              <w:t>Obrachire</w:t>
            </w:r>
            <w:proofErr w:type="spellEnd"/>
            <w:r w:rsidRPr="00DB14E0">
              <w:rPr>
                <w:rFonts w:ascii="Times New Roman" w:eastAsia="Times New Roman" w:hAnsi="Times New Roman" w:cs="Times New Roman"/>
                <w:lang w:val="en-GB"/>
              </w:rPr>
              <w:t xml:space="preserve"> ( 2), </w:t>
            </w:r>
            <w:proofErr w:type="spellStart"/>
            <w:r w:rsidRPr="00DB14E0">
              <w:rPr>
                <w:rFonts w:ascii="Times New Roman" w:eastAsia="Times New Roman" w:hAnsi="Times New Roman" w:cs="Times New Roman"/>
                <w:lang w:val="en-GB"/>
              </w:rPr>
              <w:t>Bawjiase</w:t>
            </w:r>
            <w:proofErr w:type="spellEnd"/>
            <w:r w:rsidRPr="00DB14E0">
              <w:rPr>
                <w:rFonts w:ascii="Times New Roman" w:eastAsia="Times New Roman" w:hAnsi="Times New Roman" w:cs="Times New Roman"/>
                <w:lang w:val="en-GB"/>
              </w:rPr>
              <w:t xml:space="preserve">, </w:t>
            </w:r>
            <w:proofErr w:type="spellStart"/>
            <w:r w:rsidRPr="00DB14E0">
              <w:rPr>
                <w:rFonts w:ascii="Times New Roman" w:eastAsia="Times New Roman" w:hAnsi="Times New Roman" w:cs="Times New Roman"/>
                <w:lang w:val="en-GB"/>
              </w:rPr>
              <w:t>Ankwando</w:t>
            </w:r>
            <w:proofErr w:type="spellEnd"/>
            <w:r w:rsidRPr="00DB14E0">
              <w:rPr>
                <w:rFonts w:ascii="Times New Roman" w:eastAsia="Times New Roman" w:hAnsi="Times New Roman" w:cs="Times New Roman"/>
                <w:lang w:val="en-GB"/>
              </w:rPr>
              <w:t xml:space="preserve"> and </w:t>
            </w:r>
            <w:proofErr w:type="spellStart"/>
            <w:r w:rsidRPr="00DB14E0">
              <w:rPr>
                <w:rFonts w:ascii="Times New Roman" w:eastAsia="Times New Roman" w:hAnsi="Times New Roman" w:cs="Times New Roman"/>
                <w:lang w:val="en-GB"/>
              </w:rPr>
              <w:t>Akrapa</w:t>
            </w:r>
            <w:proofErr w:type="spellEnd"/>
          </w:p>
        </w:tc>
      </w:tr>
      <w:tr w:rsidR="00547BF2"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Extension of Ghana Water Company water pipelines  at Awutu Beraku</w:t>
            </w:r>
          </w:p>
        </w:tc>
      </w:tr>
      <w:tr w:rsidR="00547BF2"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D16532">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Rehabilitation of </w:t>
            </w:r>
            <w:r w:rsidR="00D16532" w:rsidRPr="00DB14E0">
              <w:rPr>
                <w:rFonts w:ascii="Times New Roman" w:eastAsia="Times New Roman" w:hAnsi="Times New Roman" w:cs="Times New Roman"/>
                <w:lang w:val="en-GB"/>
              </w:rPr>
              <w:t xml:space="preserve">  Feeder road(4.9km) at </w:t>
            </w:r>
            <w:proofErr w:type="spellStart"/>
            <w:r w:rsidRPr="00DB14E0">
              <w:rPr>
                <w:rFonts w:ascii="Times New Roman" w:eastAsia="Times New Roman" w:hAnsi="Times New Roman" w:cs="Times New Roman"/>
                <w:lang w:val="en-GB"/>
              </w:rPr>
              <w:t>Pobikwa</w:t>
            </w:r>
            <w:proofErr w:type="spellEnd"/>
            <w:r w:rsidRPr="00DB14E0">
              <w:rPr>
                <w:rFonts w:ascii="Times New Roman" w:eastAsia="Times New Roman" w:hAnsi="Times New Roman" w:cs="Times New Roman"/>
                <w:lang w:val="en-GB"/>
              </w:rPr>
              <w:t xml:space="preserve">-Annan </w:t>
            </w:r>
            <w:r w:rsidR="00D16532" w:rsidRPr="00DB14E0">
              <w:rPr>
                <w:rFonts w:ascii="Times New Roman" w:eastAsia="Times New Roman" w:hAnsi="Times New Roman" w:cs="Times New Roman"/>
                <w:lang w:val="en-GB"/>
              </w:rPr>
              <w:t>&amp; 60km Districtwide</w:t>
            </w:r>
          </w:p>
        </w:tc>
      </w:tr>
      <w:tr w:rsidR="00547BF2" w:rsidRPr="00DB14E0" w:rsidTr="00D16532">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547BF2" w:rsidRPr="00DB14E0" w:rsidRDefault="00547BF2" w:rsidP="000650D0">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547BF2" w:rsidRPr="00DB14E0" w:rsidRDefault="00547BF2" w:rsidP="000650D0">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Equipment And Logistics</w:t>
            </w:r>
          </w:p>
        </w:tc>
      </w:tr>
    </w:tbl>
    <w:p w:rsidR="005E7337" w:rsidRPr="00DB14E0" w:rsidRDefault="005E7337" w:rsidP="00803CAD">
      <w:pPr>
        <w:spacing w:after="0" w:line="240" w:lineRule="auto"/>
        <w:rPr>
          <w:rFonts w:ascii="Times New Roman" w:eastAsia="Times New Roman" w:hAnsi="Times New Roman" w:cs="Times New Roman"/>
          <w:b/>
          <w:sz w:val="32"/>
          <w:szCs w:val="28"/>
          <w:lang w:val="en-GB"/>
        </w:rPr>
      </w:pPr>
    </w:p>
    <w:p w:rsidR="00314C04" w:rsidRPr="00DB14E0" w:rsidRDefault="00314C04"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D16532" w:rsidRPr="00DB14E0" w:rsidRDefault="00D16532" w:rsidP="00803CAD">
      <w:pPr>
        <w:spacing w:after="0" w:line="240" w:lineRule="auto"/>
        <w:rPr>
          <w:rFonts w:ascii="Times New Roman" w:eastAsia="Times New Roman" w:hAnsi="Times New Roman" w:cs="Times New Roman"/>
          <w:b/>
          <w:sz w:val="32"/>
          <w:szCs w:val="28"/>
          <w:lang w:val="en-GB"/>
        </w:rPr>
      </w:pPr>
    </w:p>
    <w:p w:rsidR="00314C04" w:rsidRPr="00DB14E0" w:rsidRDefault="00314C04" w:rsidP="00803CAD">
      <w:pPr>
        <w:spacing w:after="0" w:line="240" w:lineRule="auto"/>
        <w:rPr>
          <w:rFonts w:ascii="Times New Roman" w:eastAsia="Times New Roman" w:hAnsi="Times New Roman" w:cs="Times New Roman"/>
          <w:b/>
          <w:sz w:val="32"/>
          <w:szCs w:val="28"/>
          <w:lang w:val="en-GB"/>
        </w:rPr>
      </w:pPr>
    </w:p>
    <w:p w:rsidR="00803CAD" w:rsidRPr="00DB14E0" w:rsidRDefault="00803CAD" w:rsidP="00803CAD">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PROGRAMME SUMMARY</w:t>
      </w:r>
    </w:p>
    <w:p w:rsidR="00803CAD" w:rsidRPr="00DB14E0" w:rsidRDefault="00803CAD" w:rsidP="00803CAD">
      <w:pPr>
        <w:spacing w:after="0" w:line="240" w:lineRule="auto"/>
        <w:rPr>
          <w:rFonts w:ascii="Times New Roman" w:eastAsia="Times New Roman" w:hAnsi="Times New Roman" w:cs="Times New Roman"/>
          <w:b/>
          <w:sz w:val="32"/>
          <w:szCs w:val="28"/>
          <w:lang w:val="en-GB"/>
        </w:rPr>
      </w:pPr>
    </w:p>
    <w:p w:rsidR="00803CAD" w:rsidRPr="00DB14E0" w:rsidRDefault="0058655A" w:rsidP="00803CAD">
      <w:pPr>
        <w:keepNext/>
        <w:keepLines/>
        <w:spacing w:after="0" w:line="240" w:lineRule="auto"/>
        <w:outlineLvl w:val="1"/>
        <w:rPr>
          <w:rFonts w:ascii="Times New Roman" w:eastAsia="Times New Roman" w:hAnsi="Times New Roman" w:cs="Times New Roman"/>
          <w:b/>
          <w:bCs/>
          <w:sz w:val="28"/>
          <w:szCs w:val="26"/>
          <w:lang w:val="en-GB"/>
        </w:rPr>
      </w:pPr>
      <w:bookmarkStart w:id="66" w:name="_Toc55831788"/>
      <w:r w:rsidRPr="00DB14E0">
        <w:rPr>
          <w:rFonts w:ascii="Times New Roman" w:eastAsia="Times New Roman" w:hAnsi="Times New Roman" w:cs="Times New Roman"/>
          <w:b/>
          <w:bCs/>
          <w:sz w:val="28"/>
          <w:szCs w:val="26"/>
          <w:lang w:val="en-GB"/>
        </w:rPr>
        <w:t>PROGRAMME 3</w:t>
      </w:r>
      <w:r w:rsidR="00803CAD" w:rsidRPr="00DB14E0">
        <w:rPr>
          <w:rFonts w:ascii="Times New Roman" w:eastAsia="Times New Roman" w:hAnsi="Times New Roman" w:cs="Times New Roman"/>
          <w:b/>
          <w:bCs/>
          <w:sz w:val="28"/>
          <w:szCs w:val="26"/>
          <w:lang w:val="en-GB"/>
        </w:rPr>
        <w:t>: SOCIAL SERVICES DELIVERY</w:t>
      </w:r>
      <w:bookmarkEnd w:id="66"/>
    </w:p>
    <w:p w:rsidR="00803CAD" w:rsidRPr="00DB14E0" w:rsidRDefault="00803CAD" w:rsidP="00803CAD">
      <w:pPr>
        <w:spacing w:after="0" w:line="240" w:lineRule="auto"/>
        <w:rPr>
          <w:rFonts w:ascii="Times New Roman" w:eastAsia="Times New Roman" w:hAnsi="Times New Roman" w:cs="Times New Roman"/>
          <w:szCs w:val="20"/>
          <w:lang w:val="en-GB"/>
        </w:rPr>
      </w:pPr>
    </w:p>
    <w:p w:rsidR="00803CAD" w:rsidRPr="00DB14E0" w:rsidRDefault="00803CAD" w:rsidP="00A50426">
      <w:pPr>
        <w:numPr>
          <w:ilvl w:val="0"/>
          <w:numId w:val="1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Objectives</w:t>
      </w:r>
    </w:p>
    <w:p w:rsidR="006D69B9" w:rsidRPr="00DB14E0" w:rsidRDefault="00FD2E10" w:rsidP="00A50426">
      <w:pPr>
        <w:pStyle w:val="ListParagraph"/>
        <w:numPr>
          <w:ilvl w:val="0"/>
          <w:numId w:val="24"/>
        </w:numPr>
        <w:spacing w:line="360" w:lineRule="auto"/>
        <w:ind w:left="1080"/>
        <w:jc w:val="both"/>
        <w:rPr>
          <w:sz w:val="24"/>
          <w:szCs w:val="24"/>
        </w:rPr>
      </w:pPr>
      <w:r w:rsidRPr="00DB14E0">
        <w:rPr>
          <w:sz w:val="24"/>
          <w:szCs w:val="24"/>
        </w:rPr>
        <w:t xml:space="preserve">To formulate and implement </w:t>
      </w:r>
      <w:r w:rsidR="006D69B9" w:rsidRPr="00DB14E0">
        <w:rPr>
          <w:sz w:val="24"/>
          <w:szCs w:val="24"/>
        </w:rPr>
        <w:t xml:space="preserve">policies on </w:t>
      </w:r>
      <w:r w:rsidR="0040378E" w:rsidRPr="00DB14E0">
        <w:rPr>
          <w:sz w:val="24"/>
          <w:szCs w:val="24"/>
        </w:rPr>
        <w:t xml:space="preserve">Education in the </w:t>
      </w:r>
      <w:r w:rsidR="00C83167" w:rsidRPr="00DB14E0">
        <w:rPr>
          <w:sz w:val="24"/>
          <w:szCs w:val="24"/>
        </w:rPr>
        <w:t>District</w:t>
      </w:r>
      <w:r w:rsidR="006D69B9" w:rsidRPr="00DB14E0">
        <w:rPr>
          <w:sz w:val="24"/>
          <w:szCs w:val="24"/>
        </w:rPr>
        <w:t xml:space="preserve"> within the framework of National Policies and guidelines.</w:t>
      </w:r>
    </w:p>
    <w:p w:rsidR="000D0BAF" w:rsidRPr="00DB14E0" w:rsidRDefault="000D0BAF" w:rsidP="00A50426">
      <w:pPr>
        <w:pStyle w:val="ListParagraph"/>
        <w:numPr>
          <w:ilvl w:val="0"/>
          <w:numId w:val="24"/>
        </w:numPr>
        <w:spacing w:line="360" w:lineRule="auto"/>
        <w:ind w:left="1080"/>
        <w:jc w:val="both"/>
        <w:rPr>
          <w:sz w:val="24"/>
          <w:szCs w:val="24"/>
        </w:rPr>
      </w:pPr>
      <w:r w:rsidRPr="00DB14E0">
        <w:rPr>
          <w:sz w:val="24"/>
          <w:szCs w:val="24"/>
        </w:rPr>
        <w:t>To f</w:t>
      </w:r>
      <w:r w:rsidR="006D69B9" w:rsidRPr="00DB14E0">
        <w:rPr>
          <w:sz w:val="24"/>
          <w:szCs w:val="24"/>
        </w:rPr>
        <w:t>ormulate, plan and implement district health policies within the framework of national health policies and guidelines provided by the Minister of Health</w:t>
      </w:r>
      <w:r w:rsidR="00161E5C" w:rsidRPr="00DB14E0">
        <w:rPr>
          <w:sz w:val="24"/>
          <w:szCs w:val="24"/>
        </w:rPr>
        <w:t>.</w:t>
      </w:r>
    </w:p>
    <w:p w:rsidR="000D0BAF" w:rsidRPr="00DB14E0" w:rsidRDefault="000D0BAF" w:rsidP="00A50426">
      <w:pPr>
        <w:pStyle w:val="ListParagraph"/>
        <w:numPr>
          <w:ilvl w:val="0"/>
          <w:numId w:val="24"/>
        </w:numPr>
        <w:spacing w:line="360" w:lineRule="auto"/>
        <w:ind w:left="1080"/>
        <w:jc w:val="both"/>
        <w:rPr>
          <w:sz w:val="24"/>
          <w:szCs w:val="24"/>
        </w:rPr>
      </w:pPr>
      <w:r w:rsidRPr="00DB14E0">
        <w:rPr>
          <w:sz w:val="24"/>
          <w:szCs w:val="24"/>
        </w:rPr>
        <w:t>To accelerate the provision of improved environmental sanitation service</w:t>
      </w:r>
      <w:r w:rsidR="001D4321" w:rsidRPr="00DB14E0">
        <w:rPr>
          <w:sz w:val="24"/>
          <w:szCs w:val="24"/>
        </w:rPr>
        <w:t>.</w:t>
      </w:r>
    </w:p>
    <w:p w:rsidR="00391DBF" w:rsidRPr="00DB14E0" w:rsidRDefault="000D0BAF" w:rsidP="00A50426">
      <w:pPr>
        <w:pStyle w:val="ListParagraph"/>
        <w:numPr>
          <w:ilvl w:val="0"/>
          <w:numId w:val="24"/>
        </w:numPr>
        <w:spacing w:line="360" w:lineRule="auto"/>
        <w:ind w:left="1080"/>
        <w:jc w:val="both"/>
        <w:rPr>
          <w:sz w:val="24"/>
          <w:szCs w:val="24"/>
        </w:rPr>
      </w:pPr>
      <w:r w:rsidRPr="00DB14E0">
        <w:rPr>
          <w:sz w:val="24"/>
          <w:szCs w:val="24"/>
        </w:rPr>
        <w:t>To assist</w:t>
      </w:r>
      <w:r w:rsidR="00161E5C" w:rsidRPr="00DB14E0">
        <w:rPr>
          <w:sz w:val="24"/>
          <w:szCs w:val="24"/>
        </w:rPr>
        <w:t xml:space="preserve"> the Assembly to formulate and implement social welfare and community development policies within the framework of national policy.</w:t>
      </w:r>
    </w:p>
    <w:p w:rsidR="00391DBF" w:rsidRPr="00DB14E0" w:rsidRDefault="00391DBF" w:rsidP="00A50426">
      <w:pPr>
        <w:pStyle w:val="ListParagraph"/>
        <w:numPr>
          <w:ilvl w:val="0"/>
          <w:numId w:val="24"/>
        </w:numPr>
        <w:spacing w:line="360" w:lineRule="auto"/>
        <w:ind w:left="1080"/>
        <w:jc w:val="both"/>
        <w:rPr>
          <w:sz w:val="24"/>
          <w:szCs w:val="24"/>
        </w:rPr>
      </w:pPr>
      <w:r w:rsidRPr="00DB14E0">
        <w:rPr>
          <w:sz w:val="24"/>
          <w:szCs w:val="24"/>
        </w:rPr>
        <w:t xml:space="preserve">To attain universal births and deaths registration in the </w:t>
      </w:r>
      <w:r w:rsidR="00C83167" w:rsidRPr="00DB14E0">
        <w:rPr>
          <w:sz w:val="24"/>
          <w:szCs w:val="24"/>
        </w:rPr>
        <w:t>District</w:t>
      </w:r>
      <w:r w:rsidRPr="00DB14E0">
        <w:rPr>
          <w:sz w:val="24"/>
          <w:szCs w:val="24"/>
        </w:rPr>
        <w:t>.</w:t>
      </w:r>
    </w:p>
    <w:p w:rsidR="00803CAD" w:rsidRPr="00DB14E0" w:rsidRDefault="00803CAD" w:rsidP="00391DBF">
      <w:pPr>
        <w:spacing w:after="0" w:line="240" w:lineRule="auto"/>
        <w:contextualSpacing/>
        <w:jc w:val="both"/>
        <w:rPr>
          <w:rFonts w:ascii="Times New Roman" w:eastAsia="Times New Roman" w:hAnsi="Times New Roman" w:cs="Times New Roman"/>
          <w:szCs w:val="24"/>
          <w:lang w:val="en-GB"/>
        </w:rPr>
      </w:pPr>
    </w:p>
    <w:p w:rsidR="00803CAD" w:rsidRPr="00DB14E0" w:rsidRDefault="00803CAD" w:rsidP="00A50426">
      <w:pPr>
        <w:numPr>
          <w:ilvl w:val="0"/>
          <w:numId w:val="1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Description</w:t>
      </w:r>
    </w:p>
    <w:p w:rsidR="000D0BAF" w:rsidRPr="00DB14E0" w:rsidRDefault="008A379C" w:rsidP="000D0BAF">
      <w:pPr>
        <w:spacing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w:t>
      </w:r>
      <w:r w:rsidR="00631DAB" w:rsidRPr="00DB14E0">
        <w:rPr>
          <w:rFonts w:ascii="Times New Roman" w:eastAsia="Times New Roman" w:hAnsi="Times New Roman" w:cs="Times New Roman"/>
          <w:sz w:val="24"/>
          <w:szCs w:val="24"/>
          <w:lang w:val="en-GB"/>
        </w:rPr>
        <w:t xml:space="preserve">Social Service Delivery </w:t>
      </w:r>
      <w:r w:rsidRPr="00DB14E0">
        <w:rPr>
          <w:rFonts w:ascii="Times New Roman" w:eastAsia="Times New Roman" w:hAnsi="Times New Roman" w:cs="Times New Roman"/>
          <w:sz w:val="24"/>
          <w:szCs w:val="24"/>
          <w:lang w:val="en-GB"/>
        </w:rPr>
        <w:t>program seeks to</w:t>
      </w:r>
      <w:r w:rsidR="000D0BAF" w:rsidRPr="00DB14E0">
        <w:rPr>
          <w:rFonts w:ascii="Times New Roman" w:eastAsia="Times New Roman" w:hAnsi="Times New Roman" w:cs="Times New Roman"/>
          <w:sz w:val="24"/>
          <w:szCs w:val="24"/>
          <w:lang w:val="en-GB"/>
        </w:rPr>
        <w:t xml:space="preserve"> </w:t>
      </w:r>
      <w:r w:rsidR="000D0BAF" w:rsidRPr="00DB14E0">
        <w:rPr>
          <w:rFonts w:ascii="Times New Roman" w:hAnsi="Times New Roman" w:cs="Times New Roman"/>
          <w:sz w:val="24"/>
          <w:szCs w:val="24"/>
        </w:rPr>
        <w:t>h</w:t>
      </w:r>
      <w:r w:rsidRPr="00DB14E0">
        <w:rPr>
          <w:rFonts w:ascii="Times New Roman" w:hAnsi="Times New Roman" w:cs="Times New Roman"/>
          <w:sz w:val="24"/>
          <w:szCs w:val="24"/>
        </w:rPr>
        <w:t>armonize the activities and functions of the following agencies</w:t>
      </w:r>
      <w:r w:rsidR="00013FB1" w:rsidRPr="00DB14E0">
        <w:rPr>
          <w:rFonts w:ascii="Times New Roman" w:hAnsi="Times New Roman" w:cs="Times New Roman"/>
          <w:sz w:val="24"/>
          <w:szCs w:val="24"/>
        </w:rPr>
        <w:t>;</w:t>
      </w:r>
      <w:r w:rsidR="00A6613C" w:rsidRPr="00DB14E0">
        <w:rPr>
          <w:rFonts w:ascii="Times New Roman" w:hAnsi="Times New Roman" w:cs="Times New Roman"/>
          <w:sz w:val="24"/>
          <w:szCs w:val="24"/>
        </w:rPr>
        <w:t xml:space="preserve"> Ghana Education Service</w:t>
      </w:r>
      <w:r w:rsidR="00C83167" w:rsidRPr="00DB14E0">
        <w:rPr>
          <w:rFonts w:ascii="Times New Roman" w:hAnsi="Times New Roman" w:cs="Times New Roman"/>
          <w:sz w:val="24"/>
          <w:szCs w:val="24"/>
        </w:rPr>
        <w:t xml:space="preserve">, </w:t>
      </w:r>
      <w:r w:rsidRPr="00DB14E0">
        <w:rPr>
          <w:rFonts w:ascii="Times New Roman" w:hAnsi="Times New Roman" w:cs="Times New Roman"/>
          <w:sz w:val="24"/>
          <w:szCs w:val="24"/>
        </w:rPr>
        <w:t>Youth Employment Authority</w:t>
      </w:r>
      <w:r w:rsidR="00013FB1" w:rsidRPr="00DB14E0">
        <w:rPr>
          <w:rFonts w:ascii="Times New Roman" w:hAnsi="Times New Roman" w:cs="Times New Roman"/>
          <w:sz w:val="24"/>
          <w:szCs w:val="24"/>
        </w:rPr>
        <w:t xml:space="preserve"> and Youth</w:t>
      </w:r>
      <w:r w:rsidRPr="00DB14E0">
        <w:rPr>
          <w:rFonts w:ascii="Times New Roman" w:hAnsi="Times New Roman" w:cs="Times New Roman"/>
          <w:sz w:val="24"/>
          <w:szCs w:val="24"/>
        </w:rPr>
        <w:t xml:space="preserve"> Authority operating at the district level</w:t>
      </w:r>
      <w:r w:rsidR="00013FB1" w:rsidRPr="00DB14E0">
        <w:rPr>
          <w:rFonts w:ascii="Times New Roman" w:hAnsi="Times New Roman" w:cs="Times New Roman"/>
          <w:sz w:val="24"/>
          <w:szCs w:val="24"/>
        </w:rPr>
        <w:t>.</w:t>
      </w:r>
      <w:r w:rsidR="000D0BAF" w:rsidRPr="00DB14E0">
        <w:rPr>
          <w:rFonts w:ascii="Times New Roman" w:eastAsia="Times New Roman" w:hAnsi="Times New Roman" w:cs="Times New Roman"/>
          <w:sz w:val="24"/>
          <w:szCs w:val="24"/>
          <w:lang w:val="en-GB"/>
        </w:rPr>
        <w:t xml:space="preserve"> </w:t>
      </w:r>
    </w:p>
    <w:p w:rsidR="009D216E" w:rsidRPr="00DB14E0" w:rsidRDefault="00A6613C" w:rsidP="009D216E">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To improve </w:t>
      </w:r>
      <w:r w:rsidR="000D0BAF" w:rsidRPr="00DB14E0">
        <w:rPr>
          <w:rFonts w:ascii="Times New Roman" w:hAnsi="Times New Roman" w:cs="Times New Roman"/>
          <w:sz w:val="24"/>
          <w:szCs w:val="24"/>
        </w:rPr>
        <w:t xml:space="preserve">Health and </w:t>
      </w:r>
      <w:r w:rsidRPr="00DB14E0">
        <w:rPr>
          <w:rFonts w:ascii="Times New Roman" w:hAnsi="Times New Roman" w:cs="Times New Roman"/>
          <w:sz w:val="24"/>
          <w:szCs w:val="24"/>
        </w:rPr>
        <w:t xml:space="preserve">Environmental </w:t>
      </w:r>
      <w:r w:rsidR="000D0BAF" w:rsidRPr="00DB14E0">
        <w:rPr>
          <w:rFonts w:ascii="Times New Roman" w:hAnsi="Times New Roman" w:cs="Times New Roman"/>
          <w:sz w:val="24"/>
          <w:szCs w:val="24"/>
        </w:rPr>
        <w:t xml:space="preserve">Sanitation Services, the programs aims at providing facilities, infrastructural services and </w:t>
      </w:r>
      <w:proofErr w:type="spellStart"/>
      <w:r w:rsidR="000D0BAF" w:rsidRPr="00DB14E0">
        <w:rPr>
          <w:rFonts w:ascii="Times New Roman" w:hAnsi="Times New Roman" w:cs="Times New Roman"/>
          <w:sz w:val="24"/>
          <w:szCs w:val="24"/>
        </w:rPr>
        <w:t>programmes</w:t>
      </w:r>
      <w:proofErr w:type="spellEnd"/>
      <w:r w:rsidR="000D0BAF" w:rsidRPr="00DB14E0">
        <w:rPr>
          <w:rFonts w:ascii="Times New Roman" w:hAnsi="Times New Roman" w:cs="Times New Roman"/>
          <w:sz w:val="24"/>
          <w:szCs w:val="24"/>
        </w:rPr>
        <w:t xml:space="preserve"> for effective and effic</w:t>
      </w:r>
      <w:r w:rsidR="0040293D" w:rsidRPr="00DB14E0">
        <w:rPr>
          <w:rFonts w:ascii="Times New Roman" w:hAnsi="Times New Roman" w:cs="Times New Roman"/>
          <w:sz w:val="24"/>
          <w:szCs w:val="24"/>
        </w:rPr>
        <w:t>ient waste management for the</w:t>
      </w:r>
      <w:r w:rsidR="000D0BAF" w:rsidRPr="00DB14E0">
        <w:rPr>
          <w:rFonts w:ascii="Times New Roman" w:hAnsi="Times New Roman" w:cs="Times New Roman"/>
          <w:sz w:val="24"/>
          <w:szCs w:val="24"/>
        </w:rPr>
        <w:t xml:space="preserve"> environmental sanitation, the protection of the environment and the promotion of public health.</w:t>
      </w:r>
      <w:r w:rsidR="009D216E" w:rsidRPr="00DB14E0">
        <w:rPr>
          <w:rFonts w:ascii="Times New Roman" w:hAnsi="Times New Roman" w:cs="Times New Roman"/>
          <w:sz w:val="24"/>
          <w:szCs w:val="24"/>
        </w:rPr>
        <w:t xml:space="preserve"> </w:t>
      </w:r>
    </w:p>
    <w:p w:rsidR="00E54B41" w:rsidRPr="00DB14E0" w:rsidRDefault="009D216E" w:rsidP="009D216E">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w:t>
      </w:r>
      <w:proofErr w:type="spellStart"/>
      <w:r w:rsidRPr="00DB14E0">
        <w:rPr>
          <w:rFonts w:ascii="Times New Roman" w:hAnsi="Times New Roman" w:cs="Times New Roman"/>
          <w:sz w:val="24"/>
          <w:szCs w:val="24"/>
        </w:rPr>
        <w:t>programme</w:t>
      </w:r>
      <w:proofErr w:type="spellEnd"/>
      <w:r w:rsidR="00C83167" w:rsidRPr="00DB14E0">
        <w:rPr>
          <w:rFonts w:ascii="Times New Roman" w:hAnsi="Times New Roman" w:cs="Times New Roman"/>
          <w:sz w:val="24"/>
          <w:szCs w:val="24"/>
        </w:rPr>
        <w:t xml:space="preserve"> also</w:t>
      </w:r>
      <w:r w:rsidRPr="00DB14E0">
        <w:rPr>
          <w:rFonts w:ascii="Times New Roman" w:hAnsi="Times New Roman" w:cs="Times New Roman"/>
          <w:sz w:val="24"/>
          <w:szCs w:val="24"/>
        </w:rPr>
        <w:t xml:space="preserve"> intends to m</w:t>
      </w:r>
      <w:r w:rsidR="00332BDF" w:rsidRPr="00DB14E0">
        <w:rPr>
          <w:rFonts w:ascii="Times New Roman" w:hAnsi="Times New Roman" w:cs="Times New Roman"/>
          <w:sz w:val="24"/>
          <w:szCs w:val="24"/>
        </w:rPr>
        <w:t xml:space="preserve">ake provision </w:t>
      </w:r>
      <w:r w:rsidR="00E54B41" w:rsidRPr="00DB14E0">
        <w:rPr>
          <w:rFonts w:ascii="Times New Roman" w:hAnsi="Times New Roman" w:cs="Times New Roman"/>
          <w:sz w:val="24"/>
          <w:szCs w:val="24"/>
        </w:rPr>
        <w:t>f</w:t>
      </w:r>
      <w:r w:rsidR="00332BDF" w:rsidRPr="00DB14E0">
        <w:rPr>
          <w:rFonts w:ascii="Times New Roman" w:hAnsi="Times New Roman" w:cs="Times New Roman"/>
          <w:sz w:val="24"/>
          <w:szCs w:val="24"/>
        </w:rPr>
        <w:t>or</w:t>
      </w:r>
      <w:r w:rsidR="00E54B41" w:rsidRPr="00DB14E0">
        <w:rPr>
          <w:rFonts w:ascii="Times New Roman" w:hAnsi="Times New Roman" w:cs="Times New Roman"/>
          <w:sz w:val="24"/>
          <w:szCs w:val="24"/>
        </w:rPr>
        <w:t xml:space="preserve"> co</w:t>
      </w:r>
      <w:r w:rsidR="00F8703D" w:rsidRPr="00DB14E0">
        <w:rPr>
          <w:rFonts w:ascii="Times New Roman" w:hAnsi="Times New Roman" w:cs="Times New Roman"/>
          <w:sz w:val="24"/>
          <w:szCs w:val="24"/>
        </w:rPr>
        <w:t>mmunity care services including</w:t>
      </w:r>
      <w:r w:rsidR="00E54B41" w:rsidRPr="00DB14E0">
        <w:rPr>
          <w:rFonts w:ascii="Times New Roman" w:hAnsi="Times New Roman" w:cs="Times New Roman"/>
          <w:sz w:val="24"/>
          <w:szCs w:val="24"/>
        </w:rPr>
        <w:t xml:space="preserve"> social welfare services and street children, child survival and development.</w:t>
      </w:r>
    </w:p>
    <w:p w:rsidR="00391DBF" w:rsidRPr="00DB14E0" w:rsidRDefault="00391DBF" w:rsidP="00391DBF">
      <w:pPr>
        <w:spacing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Birth and Death Registry seeks to provide accurate, reliable and timely information of all births and deaths occurring within the </w:t>
      </w:r>
      <w:r w:rsidR="00A6613C" w:rsidRPr="00DB14E0">
        <w:rPr>
          <w:rFonts w:ascii="Times New Roman" w:eastAsia="Times New Roman" w:hAnsi="Times New Roman" w:cs="Times New Roman"/>
          <w:sz w:val="24"/>
          <w:szCs w:val="24"/>
          <w:lang w:val="en-GB"/>
        </w:rPr>
        <w:t>District</w:t>
      </w:r>
      <w:r w:rsidRPr="00DB14E0">
        <w:rPr>
          <w:rFonts w:ascii="Times New Roman" w:eastAsia="Times New Roman" w:hAnsi="Times New Roman" w:cs="Times New Roman"/>
          <w:sz w:val="24"/>
          <w:szCs w:val="24"/>
          <w:lang w:val="en-GB"/>
        </w:rPr>
        <w:t xml:space="preserve"> for socio-economic development through their registration and certification.</w:t>
      </w:r>
    </w:p>
    <w:p w:rsidR="00391DBF" w:rsidRPr="00DB14E0" w:rsidRDefault="00391DBF" w:rsidP="00391DBF">
      <w:pPr>
        <w:spacing w:line="360" w:lineRule="auto"/>
        <w:ind w:left="720"/>
        <w:contextualSpacing/>
        <w:jc w:val="both"/>
        <w:rPr>
          <w:rFonts w:ascii="Times New Roman" w:eastAsia="Times New Roman" w:hAnsi="Times New Roman" w:cs="Times New Roman"/>
          <w:sz w:val="24"/>
          <w:szCs w:val="24"/>
          <w:lang w:val="en-GB"/>
        </w:rPr>
      </w:pPr>
    </w:p>
    <w:p w:rsidR="00631DAB" w:rsidRPr="00DB14E0" w:rsidRDefault="00631DAB" w:rsidP="00391DBF">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 various organization units involved in the delivery of the program include; Ghana Education Service, District Health Services, Environmental Health Unit, Social Welfare &amp; Community Development Department and Birth &amp; Death Registry</w:t>
      </w:r>
      <w:r w:rsidR="006019F3" w:rsidRPr="00DB14E0">
        <w:rPr>
          <w:rFonts w:ascii="Times New Roman" w:hAnsi="Times New Roman" w:cs="Times New Roman"/>
          <w:sz w:val="24"/>
          <w:szCs w:val="24"/>
        </w:rPr>
        <w:t xml:space="preserve">. </w:t>
      </w:r>
    </w:p>
    <w:p w:rsidR="00631DAB" w:rsidRPr="00DB14E0" w:rsidRDefault="00631DAB" w:rsidP="00A649EA">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lastRenderedPageBreak/>
        <w:t xml:space="preserve">The funding sources for the </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include </w:t>
      </w:r>
      <w:proofErr w:type="spellStart"/>
      <w:r w:rsidRPr="00DB14E0">
        <w:rPr>
          <w:rFonts w:ascii="Times New Roman" w:hAnsi="Times New Roman" w:cs="Times New Roman"/>
          <w:sz w:val="24"/>
          <w:szCs w:val="24"/>
        </w:rPr>
        <w:t>GoG</w:t>
      </w:r>
      <w:proofErr w:type="spellEnd"/>
      <w:r w:rsidRPr="00DB14E0">
        <w:rPr>
          <w:rFonts w:ascii="Times New Roman" w:hAnsi="Times New Roman" w:cs="Times New Roman"/>
          <w:sz w:val="24"/>
          <w:szCs w:val="24"/>
        </w:rPr>
        <w:t xml:space="preserve"> transfers and Internally Generated Funds from of the Assembly. The beneficiaries of the program include urban and ru</w:t>
      </w:r>
      <w:r w:rsidR="00A6613C" w:rsidRPr="00DB14E0">
        <w:rPr>
          <w:rFonts w:ascii="Times New Roman" w:hAnsi="Times New Roman" w:cs="Times New Roman"/>
          <w:sz w:val="24"/>
          <w:szCs w:val="24"/>
        </w:rPr>
        <w:t>ral dwellers in the District</w:t>
      </w:r>
      <w:r w:rsidR="00635E2B" w:rsidRPr="00DB14E0">
        <w:rPr>
          <w:rFonts w:ascii="Times New Roman" w:hAnsi="Times New Roman" w:cs="Times New Roman"/>
          <w:sz w:val="24"/>
          <w:szCs w:val="24"/>
        </w:rPr>
        <w:t>. Total staff strength of</w:t>
      </w:r>
      <w:r w:rsidR="003A50F3" w:rsidRPr="00DB14E0">
        <w:rPr>
          <w:rFonts w:ascii="Times New Roman" w:hAnsi="Times New Roman" w:cs="Times New Roman"/>
          <w:sz w:val="24"/>
          <w:szCs w:val="24"/>
        </w:rPr>
        <w:t xml:space="preserve"> </w:t>
      </w:r>
      <w:r w:rsidR="00BD15C1" w:rsidRPr="00DB14E0">
        <w:rPr>
          <w:rFonts w:ascii="Times New Roman" w:hAnsi="Times New Roman" w:cs="Times New Roman"/>
          <w:sz w:val="24"/>
          <w:szCs w:val="24"/>
        </w:rPr>
        <w:t>fourteen</w:t>
      </w:r>
      <w:r w:rsidR="004B5F42" w:rsidRPr="00DB14E0">
        <w:rPr>
          <w:rFonts w:ascii="Times New Roman" w:hAnsi="Times New Roman" w:cs="Times New Roman"/>
          <w:sz w:val="24"/>
          <w:szCs w:val="24"/>
        </w:rPr>
        <w:t xml:space="preserve"> (</w:t>
      </w:r>
      <w:r w:rsidR="00BD15C1" w:rsidRPr="00DB14E0">
        <w:rPr>
          <w:rFonts w:ascii="Times New Roman" w:hAnsi="Times New Roman" w:cs="Times New Roman"/>
          <w:sz w:val="24"/>
          <w:szCs w:val="24"/>
        </w:rPr>
        <w:t>14</w:t>
      </w:r>
      <w:r w:rsidR="004B5F42" w:rsidRPr="00DB14E0">
        <w:rPr>
          <w:rFonts w:ascii="Times New Roman" w:hAnsi="Times New Roman" w:cs="Times New Roman"/>
          <w:sz w:val="24"/>
          <w:szCs w:val="24"/>
        </w:rPr>
        <w:t>)</w:t>
      </w:r>
      <w:r w:rsidR="00230827" w:rsidRPr="00DB14E0">
        <w:rPr>
          <w:rFonts w:ascii="Times New Roman" w:hAnsi="Times New Roman" w:cs="Times New Roman"/>
          <w:sz w:val="24"/>
          <w:szCs w:val="24"/>
        </w:rPr>
        <w:t xml:space="preserve"> from the Social Welfare &amp; Community Development Department and Environmental Health Unit</w:t>
      </w:r>
      <w:r w:rsidR="004B5F42" w:rsidRPr="00DB14E0">
        <w:rPr>
          <w:rFonts w:ascii="Times New Roman" w:hAnsi="Times New Roman" w:cs="Times New Roman"/>
          <w:sz w:val="24"/>
          <w:szCs w:val="24"/>
        </w:rPr>
        <w:t xml:space="preserve"> </w:t>
      </w:r>
      <w:r w:rsidR="00230827" w:rsidRPr="00DB14E0">
        <w:rPr>
          <w:rFonts w:ascii="Times New Roman" w:hAnsi="Times New Roman" w:cs="Times New Roman"/>
          <w:sz w:val="24"/>
          <w:szCs w:val="24"/>
        </w:rPr>
        <w:t xml:space="preserve">with support from staffs of the Ghana Education Service, Ghana Health Service who are schedule 2 departments </w:t>
      </w:r>
      <w:r w:rsidR="004B5F42" w:rsidRPr="00DB14E0">
        <w:rPr>
          <w:rFonts w:ascii="Times New Roman" w:hAnsi="Times New Roman" w:cs="Times New Roman"/>
          <w:sz w:val="24"/>
          <w:szCs w:val="24"/>
        </w:rPr>
        <w:t>is</w:t>
      </w:r>
      <w:r w:rsidR="00635E2B" w:rsidRPr="00DB14E0">
        <w:rPr>
          <w:rFonts w:ascii="Times New Roman" w:hAnsi="Times New Roman" w:cs="Times New Roman"/>
          <w:sz w:val="24"/>
          <w:szCs w:val="24"/>
        </w:rPr>
        <w:t xml:space="preserve"> delivering this </w:t>
      </w:r>
      <w:proofErr w:type="spellStart"/>
      <w:r w:rsidR="00635E2B" w:rsidRPr="00DB14E0">
        <w:rPr>
          <w:rFonts w:ascii="Times New Roman" w:hAnsi="Times New Roman" w:cs="Times New Roman"/>
          <w:sz w:val="24"/>
          <w:szCs w:val="24"/>
        </w:rPr>
        <w:t>programme</w:t>
      </w:r>
      <w:proofErr w:type="spellEnd"/>
      <w:r w:rsidR="00986891" w:rsidRPr="00DB14E0">
        <w:rPr>
          <w:rFonts w:ascii="Times New Roman" w:hAnsi="Times New Roman" w:cs="Times New Roman"/>
          <w:sz w:val="24"/>
          <w:szCs w:val="24"/>
        </w:rPr>
        <w:t xml:space="preserve"> </w:t>
      </w: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391DBF" w:rsidRPr="00DB14E0" w:rsidRDefault="00391DBF" w:rsidP="003A260A">
      <w:pPr>
        <w:spacing w:after="0" w:line="360" w:lineRule="auto"/>
        <w:rPr>
          <w:rFonts w:ascii="Times New Roman" w:eastAsia="Times New Roman" w:hAnsi="Times New Roman" w:cs="Times New Roman"/>
          <w:b/>
          <w:sz w:val="32"/>
          <w:szCs w:val="28"/>
          <w:lang w:val="en-GB"/>
        </w:rPr>
      </w:pPr>
    </w:p>
    <w:p w:rsidR="00B108AC" w:rsidRPr="00DB14E0" w:rsidRDefault="00B108AC" w:rsidP="003A260A">
      <w:pPr>
        <w:spacing w:after="0" w:line="360" w:lineRule="auto"/>
        <w:rPr>
          <w:rFonts w:ascii="Times New Roman" w:eastAsia="Times New Roman" w:hAnsi="Times New Roman" w:cs="Times New Roman"/>
          <w:b/>
          <w:sz w:val="32"/>
          <w:szCs w:val="28"/>
          <w:lang w:val="en-GB"/>
        </w:rPr>
      </w:pPr>
    </w:p>
    <w:p w:rsidR="00314C04" w:rsidRPr="00DB14E0" w:rsidRDefault="00314C04" w:rsidP="003A260A">
      <w:pPr>
        <w:spacing w:after="0" w:line="360" w:lineRule="auto"/>
        <w:rPr>
          <w:rFonts w:ascii="Times New Roman" w:eastAsia="Times New Roman" w:hAnsi="Times New Roman" w:cs="Times New Roman"/>
          <w:b/>
          <w:sz w:val="32"/>
          <w:szCs w:val="28"/>
          <w:lang w:val="en-GB"/>
        </w:rPr>
      </w:pPr>
    </w:p>
    <w:p w:rsidR="00314C04" w:rsidRPr="00DB14E0" w:rsidRDefault="00314C04" w:rsidP="003A260A">
      <w:pPr>
        <w:spacing w:after="0" w:line="360" w:lineRule="auto"/>
        <w:rPr>
          <w:rFonts w:ascii="Times New Roman" w:eastAsia="Times New Roman" w:hAnsi="Times New Roman" w:cs="Times New Roman"/>
          <w:b/>
          <w:sz w:val="32"/>
          <w:szCs w:val="28"/>
          <w:lang w:val="en-GB"/>
        </w:rPr>
      </w:pPr>
    </w:p>
    <w:p w:rsidR="00314C04" w:rsidRPr="00DB14E0" w:rsidRDefault="00314C04" w:rsidP="003A260A">
      <w:pPr>
        <w:spacing w:after="0" w:line="360" w:lineRule="auto"/>
        <w:rPr>
          <w:rFonts w:ascii="Times New Roman" w:eastAsia="Times New Roman" w:hAnsi="Times New Roman" w:cs="Times New Roman"/>
          <w:b/>
          <w:sz w:val="32"/>
          <w:szCs w:val="28"/>
          <w:lang w:val="en-GB"/>
        </w:rPr>
      </w:pPr>
    </w:p>
    <w:p w:rsidR="00314C04" w:rsidRPr="00DB14E0" w:rsidRDefault="00314C04" w:rsidP="003A260A">
      <w:pPr>
        <w:spacing w:after="0" w:line="360" w:lineRule="auto"/>
        <w:rPr>
          <w:rFonts w:ascii="Times New Roman" w:eastAsia="Times New Roman" w:hAnsi="Times New Roman" w:cs="Times New Roman"/>
          <w:b/>
          <w:sz w:val="32"/>
          <w:szCs w:val="28"/>
          <w:lang w:val="en-GB"/>
        </w:rPr>
      </w:pPr>
    </w:p>
    <w:p w:rsidR="00803CAD" w:rsidRPr="00DB14E0" w:rsidRDefault="008F3801" w:rsidP="003A260A">
      <w:pPr>
        <w:spacing w:after="0" w:line="36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 BUDGET</w:t>
      </w:r>
    </w:p>
    <w:p w:rsidR="00803CAD" w:rsidRPr="00DB14E0" w:rsidRDefault="00803CAD" w:rsidP="00803CAD">
      <w:pPr>
        <w:spacing w:after="0" w:line="240" w:lineRule="auto"/>
        <w:rPr>
          <w:rFonts w:ascii="Times New Roman" w:eastAsia="Times New Roman" w:hAnsi="Times New Roman" w:cs="Times New Roman"/>
          <w:b/>
          <w:spacing w:val="30"/>
          <w:szCs w:val="20"/>
          <w:lang w:val="en-GB"/>
        </w:rPr>
      </w:pPr>
    </w:p>
    <w:p w:rsidR="00803CAD" w:rsidRPr="00DB14E0" w:rsidRDefault="00A4093F" w:rsidP="008F3801">
      <w:pPr>
        <w:spacing w:after="0" w:line="360" w:lineRule="auto"/>
        <w:rPr>
          <w:rFonts w:ascii="Times New Roman" w:eastAsia="Times New Roman" w:hAnsi="Times New Roman" w:cs="Times New Roman"/>
          <w:b/>
          <w:spacing w:val="30"/>
          <w:szCs w:val="20"/>
          <w:lang w:val="en-GB"/>
        </w:rPr>
      </w:pPr>
      <w:r w:rsidRPr="00DB14E0">
        <w:rPr>
          <w:rFonts w:ascii="Times New Roman" w:eastAsia="Times New Roman" w:hAnsi="Times New Roman" w:cs="Times New Roman"/>
          <w:b/>
          <w:spacing w:val="30"/>
          <w:sz w:val="28"/>
          <w:szCs w:val="20"/>
          <w:lang w:val="en-GB"/>
        </w:rPr>
        <w:t>PROGRAMME 3</w:t>
      </w:r>
      <w:r w:rsidR="00803CAD" w:rsidRPr="00DB14E0">
        <w:rPr>
          <w:rFonts w:ascii="Times New Roman" w:eastAsia="Times New Roman" w:hAnsi="Times New Roman" w:cs="Times New Roman"/>
          <w:b/>
          <w:sz w:val="28"/>
          <w:szCs w:val="20"/>
          <w:lang w:val="en-GB"/>
        </w:rPr>
        <w:t xml:space="preserve">: </w:t>
      </w:r>
      <w:r w:rsidR="008F3801" w:rsidRPr="00DB14E0">
        <w:rPr>
          <w:rFonts w:ascii="Times New Roman" w:eastAsia="Times New Roman" w:hAnsi="Times New Roman" w:cs="Times New Roman"/>
          <w:b/>
          <w:sz w:val="28"/>
          <w:szCs w:val="20"/>
          <w:lang w:val="en-GB"/>
        </w:rPr>
        <w:t xml:space="preserve">SOCIAL SERVICES DELIVERY </w:t>
      </w:r>
    </w:p>
    <w:p w:rsidR="00803CAD" w:rsidRPr="00DB14E0" w:rsidRDefault="00803CAD" w:rsidP="00CF68C6">
      <w:pPr>
        <w:pStyle w:val="Heading1"/>
        <w:rPr>
          <w:rFonts w:ascii="Times New Roman" w:eastAsia="Times New Roman" w:hAnsi="Times New Roman" w:cs="Times New Roman"/>
          <w:b/>
          <w:color w:val="000000" w:themeColor="text1"/>
          <w:spacing w:val="30"/>
          <w:sz w:val="28"/>
          <w:szCs w:val="28"/>
          <w:lang w:val="en-GB"/>
        </w:rPr>
      </w:pPr>
      <w:bookmarkStart w:id="67" w:name="_Toc55831789"/>
      <w:r w:rsidRPr="00DB14E0">
        <w:rPr>
          <w:rFonts w:ascii="Times New Roman" w:eastAsia="Times New Roman" w:hAnsi="Times New Roman" w:cs="Times New Roman"/>
          <w:b/>
          <w:color w:val="000000" w:themeColor="text1"/>
          <w:spacing w:val="30"/>
          <w:sz w:val="28"/>
          <w:szCs w:val="28"/>
          <w:lang w:val="en-GB"/>
        </w:rPr>
        <w:t>SUB-</w:t>
      </w:r>
      <w:r w:rsidR="00A4093F" w:rsidRPr="00DB14E0">
        <w:rPr>
          <w:rFonts w:ascii="Times New Roman" w:eastAsia="Times New Roman" w:hAnsi="Times New Roman" w:cs="Times New Roman"/>
          <w:b/>
          <w:color w:val="000000" w:themeColor="text1"/>
          <w:sz w:val="28"/>
          <w:szCs w:val="28"/>
          <w:lang w:val="en-GB"/>
        </w:rPr>
        <w:t>PROGRAMME 3</w:t>
      </w:r>
      <w:r w:rsidRPr="00DB14E0">
        <w:rPr>
          <w:rFonts w:ascii="Times New Roman" w:eastAsia="Times New Roman" w:hAnsi="Times New Roman" w:cs="Times New Roman"/>
          <w:b/>
          <w:color w:val="000000" w:themeColor="text1"/>
          <w:sz w:val="28"/>
          <w:szCs w:val="28"/>
          <w:lang w:val="en-GB"/>
        </w:rPr>
        <w:t>.1</w:t>
      </w:r>
      <w:r w:rsidR="00A4093F" w:rsidRPr="00DB14E0">
        <w:rPr>
          <w:rFonts w:ascii="Times New Roman" w:eastAsia="Times New Roman" w:hAnsi="Times New Roman" w:cs="Times New Roman"/>
          <w:b/>
          <w:color w:val="000000" w:themeColor="text1"/>
          <w:sz w:val="28"/>
          <w:szCs w:val="28"/>
          <w:lang w:val="en-GB"/>
        </w:rPr>
        <w:t xml:space="preserve"> Education and </w:t>
      </w:r>
      <w:r w:rsidR="008F3801" w:rsidRPr="00DB14E0">
        <w:rPr>
          <w:rFonts w:ascii="Times New Roman" w:eastAsia="Times New Roman" w:hAnsi="Times New Roman" w:cs="Times New Roman"/>
          <w:b/>
          <w:color w:val="000000" w:themeColor="text1"/>
          <w:sz w:val="28"/>
          <w:szCs w:val="28"/>
          <w:lang w:val="en-GB"/>
        </w:rPr>
        <w:t xml:space="preserve">Youth </w:t>
      </w:r>
      <w:r w:rsidR="00A4093F" w:rsidRPr="00DB14E0">
        <w:rPr>
          <w:rFonts w:ascii="Times New Roman" w:eastAsia="Times New Roman" w:hAnsi="Times New Roman" w:cs="Times New Roman"/>
          <w:b/>
          <w:color w:val="000000" w:themeColor="text1"/>
          <w:sz w:val="28"/>
          <w:szCs w:val="28"/>
          <w:lang w:val="en-GB"/>
        </w:rPr>
        <w:t>Development</w:t>
      </w:r>
      <w:bookmarkEnd w:id="67"/>
    </w:p>
    <w:p w:rsidR="00803CAD" w:rsidRPr="00DB14E0" w:rsidRDefault="00803CAD" w:rsidP="00803CAD">
      <w:pPr>
        <w:numPr>
          <w:ilvl w:val="0"/>
          <w:numId w:val="7"/>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3A260A" w:rsidRPr="00DB14E0" w:rsidRDefault="0040378E" w:rsidP="00A50426">
      <w:pPr>
        <w:pStyle w:val="ListParagraph"/>
        <w:numPr>
          <w:ilvl w:val="0"/>
          <w:numId w:val="43"/>
        </w:numPr>
        <w:spacing w:line="360" w:lineRule="auto"/>
        <w:ind w:left="1080"/>
        <w:jc w:val="both"/>
        <w:rPr>
          <w:sz w:val="24"/>
          <w:szCs w:val="24"/>
        </w:rPr>
      </w:pPr>
      <w:r w:rsidRPr="00DB14E0">
        <w:rPr>
          <w:sz w:val="24"/>
          <w:szCs w:val="24"/>
        </w:rPr>
        <w:t xml:space="preserve">To formulate and implement policies on Education in the </w:t>
      </w:r>
      <w:r w:rsidR="00A4093F" w:rsidRPr="00DB14E0">
        <w:rPr>
          <w:sz w:val="24"/>
          <w:szCs w:val="24"/>
        </w:rPr>
        <w:t>District</w:t>
      </w:r>
      <w:r w:rsidRPr="00DB14E0">
        <w:rPr>
          <w:sz w:val="24"/>
          <w:szCs w:val="24"/>
        </w:rPr>
        <w:t xml:space="preserve"> within the framework of National Policies and guidelines.</w:t>
      </w:r>
    </w:p>
    <w:p w:rsidR="00B03069" w:rsidRPr="00DB14E0" w:rsidRDefault="00B03069" w:rsidP="00A50426">
      <w:pPr>
        <w:pStyle w:val="ListParagraph"/>
        <w:numPr>
          <w:ilvl w:val="0"/>
          <w:numId w:val="43"/>
        </w:numPr>
        <w:spacing w:line="360" w:lineRule="auto"/>
        <w:ind w:left="1080"/>
        <w:jc w:val="both"/>
        <w:rPr>
          <w:sz w:val="24"/>
          <w:szCs w:val="24"/>
        </w:rPr>
      </w:pPr>
      <w:r w:rsidRPr="00DB14E0">
        <w:rPr>
          <w:sz w:val="24"/>
          <w:szCs w:val="24"/>
        </w:rPr>
        <w:t xml:space="preserve">Increase access to education through school improvement. </w:t>
      </w:r>
    </w:p>
    <w:p w:rsidR="00591453" w:rsidRPr="00DB14E0" w:rsidRDefault="00591453" w:rsidP="00A50426">
      <w:pPr>
        <w:pStyle w:val="ListParagraph"/>
        <w:numPr>
          <w:ilvl w:val="0"/>
          <w:numId w:val="43"/>
        </w:numPr>
        <w:spacing w:line="360" w:lineRule="auto"/>
        <w:ind w:left="1080"/>
        <w:jc w:val="both"/>
        <w:rPr>
          <w:sz w:val="24"/>
          <w:szCs w:val="24"/>
        </w:rPr>
      </w:pPr>
      <w:r w:rsidRPr="00DB14E0">
        <w:rPr>
          <w:sz w:val="24"/>
          <w:szCs w:val="24"/>
        </w:rPr>
        <w:t>To improve the quality</w:t>
      </w:r>
      <w:r w:rsidR="00332BDF" w:rsidRPr="00DB14E0">
        <w:rPr>
          <w:sz w:val="24"/>
          <w:szCs w:val="24"/>
        </w:rPr>
        <w:t xml:space="preserve"> of</w:t>
      </w:r>
      <w:r w:rsidRPr="00DB14E0">
        <w:rPr>
          <w:sz w:val="24"/>
          <w:szCs w:val="24"/>
        </w:rPr>
        <w:t xml:space="preserve"> teaching and learning in the </w:t>
      </w:r>
      <w:r w:rsidR="00A4093F" w:rsidRPr="00DB14E0">
        <w:rPr>
          <w:sz w:val="24"/>
          <w:szCs w:val="24"/>
        </w:rPr>
        <w:t>District</w:t>
      </w:r>
      <w:r w:rsidRPr="00DB14E0">
        <w:rPr>
          <w:sz w:val="24"/>
          <w:szCs w:val="24"/>
        </w:rPr>
        <w:t xml:space="preserve">. </w:t>
      </w:r>
    </w:p>
    <w:p w:rsidR="00B03069" w:rsidRPr="00DB14E0" w:rsidRDefault="00B03069" w:rsidP="00A50426">
      <w:pPr>
        <w:pStyle w:val="ListParagraph"/>
        <w:numPr>
          <w:ilvl w:val="0"/>
          <w:numId w:val="43"/>
        </w:numPr>
        <w:spacing w:line="360" w:lineRule="auto"/>
        <w:ind w:left="1080"/>
        <w:jc w:val="both"/>
        <w:rPr>
          <w:sz w:val="24"/>
          <w:szCs w:val="24"/>
        </w:rPr>
      </w:pPr>
      <w:r w:rsidRPr="00DB14E0">
        <w:rPr>
          <w:sz w:val="24"/>
          <w:szCs w:val="24"/>
        </w:rPr>
        <w:t xml:space="preserve">Ensuring teacher development, deployment and supervision at the basic level. </w:t>
      </w:r>
    </w:p>
    <w:p w:rsidR="00B03069" w:rsidRPr="00DB14E0" w:rsidRDefault="00B03069" w:rsidP="00A50426">
      <w:pPr>
        <w:pStyle w:val="ListParagraph"/>
        <w:numPr>
          <w:ilvl w:val="0"/>
          <w:numId w:val="43"/>
        </w:numPr>
        <w:spacing w:line="360" w:lineRule="auto"/>
        <w:ind w:left="1080"/>
        <w:jc w:val="both"/>
        <w:rPr>
          <w:sz w:val="24"/>
          <w:szCs w:val="24"/>
        </w:rPr>
      </w:pPr>
      <w:r w:rsidRPr="00DB14E0">
        <w:rPr>
          <w:sz w:val="24"/>
          <w:szCs w:val="24"/>
        </w:rPr>
        <w:t xml:space="preserve">Promoting entrepreneurship among the youth. </w:t>
      </w:r>
    </w:p>
    <w:p w:rsidR="00803CAD" w:rsidRPr="00DB14E0" w:rsidRDefault="00803CAD" w:rsidP="00803CAD">
      <w:pPr>
        <w:spacing w:after="0" w:line="240" w:lineRule="auto"/>
        <w:ind w:left="360"/>
        <w:jc w:val="both"/>
        <w:rPr>
          <w:rFonts w:ascii="Times New Roman" w:eastAsia="Times New Roman" w:hAnsi="Times New Roman" w:cs="Times New Roman"/>
          <w:sz w:val="24"/>
          <w:szCs w:val="24"/>
          <w:lang w:val="en-GB"/>
        </w:rPr>
      </w:pPr>
    </w:p>
    <w:p w:rsidR="00803CAD" w:rsidRPr="00DB14E0" w:rsidRDefault="00803CAD" w:rsidP="00803CAD">
      <w:pPr>
        <w:numPr>
          <w:ilvl w:val="0"/>
          <w:numId w:val="7"/>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C13F86" w:rsidRPr="00DB14E0" w:rsidRDefault="0040378E" w:rsidP="00A4093F">
      <w:pPr>
        <w:autoSpaceDE w:val="0"/>
        <w:autoSpaceDN w:val="0"/>
        <w:adjustRightInd w:val="0"/>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 Education and Youth Development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responsible for pre-school, special school, bas</w:t>
      </w:r>
      <w:r w:rsidR="00332BDF" w:rsidRPr="00DB14E0">
        <w:rPr>
          <w:rFonts w:ascii="Times New Roman" w:hAnsi="Times New Roman" w:cs="Times New Roman"/>
          <w:sz w:val="24"/>
          <w:szCs w:val="24"/>
        </w:rPr>
        <w:t xml:space="preserve">ic education, youth and sports </w:t>
      </w:r>
      <w:r w:rsidRPr="00DB14E0">
        <w:rPr>
          <w:rFonts w:ascii="Times New Roman" w:hAnsi="Times New Roman" w:cs="Times New Roman"/>
          <w:sz w:val="24"/>
          <w:szCs w:val="24"/>
        </w:rPr>
        <w:t xml:space="preserve">development or organization and library services at the </w:t>
      </w:r>
      <w:r w:rsidR="00A4093F" w:rsidRPr="00DB14E0">
        <w:rPr>
          <w:rFonts w:ascii="Times New Roman" w:hAnsi="Times New Roman" w:cs="Times New Roman"/>
          <w:sz w:val="24"/>
          <w:szCs w:val="24"/>
        </w:rPr>
        <w:t>District</w:t>
      </w:r>
      <w:r w:rsidRPr="00DB14E0">
        <w:rPr>
          <w:rFonts w:ascii="Times New Roman" w:hAnsi="Times New Roman" w:cs="Times New Roman"/>
          <w:sz w:val="24"/>
          <w:szCs w:val="24"/>
        </w:rPr>
        <w:t xml:space="preserve"> level. </w:t>
      </w:r>
      <w:r w:rsidR="00A4093F" w:rsidRPr="00DB14E0">
        <w:rPr>
          <w:rFonts w:ascii="Times New Roman" w:hAnsi="Times New Roman" w:cs="Times New Roman"/>
          <w:sz w:val="24"/>
          <w:szCs w:val="24"/>
        </w:rPr>
        <w:t>Key</w:t>
      </w:r>
      <w:r w:rsidR="00C13F86" w:rsidRPr="00DB14E0">
        <w:rPr>
          <w:rFonts w:ascii="Times New Roman" w:eastAsia="Times New Roman" w:hAnsi="Times New Roman" w:cs="Times New Roman"/>
          <w:sz w:val="24"/>
          <w:szCs w:val="24"/>
          <w:lang w:val="en-GB"/>
        </w:rPr>
        <w:t xml:space="preserve"> sub-program operations include;</w:t>
      </w:r>
    </w:p>
    <w:p w:rsidR="00C13F86" w:rsidRPr="00DB14E0" w:rsidRDefault="002018FC" w:rsidP="00A50426">
      <w:pPr>
        <w:pStyle w:val="ListParagraph"/>
        <w:numPr>
          <w:ilvl w:val="0"/>
          <w:numId w:val="26"/>
        </w:numPr>
        <w:autoSpaceDE w:val="0"/>
        <w:autoSpaceDN w:val="0"/>
        <w:adjustRightInd w:val="0"/>
        <w:spacing w:line="360" w:lineRule="auto"/>
        <w:ind w:left="1170" w:hanging="450"/>
        <w:jc w:val="both"/>
        <w:rPr>
          <w:sz w:val="24"/>
          <w:szCs w:val="24"/>
        </w:rPr>
      </w:pPr>
      <w:r w:rsidRPr="00DB14E0">
        <w:rPr>
          <w:sz w:val="24"/>
          <w:szCs w:val="24"/>
        </w:rPr>
        <w:t>Advising</w:t>
      </w:r>
      <w:r w:rsidR="00C13F86" w:rsidRPr="00DB14E0">
        <w:rPr>
          <w:sz w:val="24"/>
          <w:szCs w:val="24"/>
        </w:rPr>
        <w:t xml:space="preserve"> the District Assembly on matters relating to preschool, primary, junior high schools in the district and other matters that may be referred</w:t>
      </w:r>
      <w:r w:rsidRPr="00DB14E0">
        <w:rPr>
          <w:sz w:val="24"/>
          <w:szCs w:val="24"/>
        </w:rPr>
        <w:t xml:space="preserve"> to it by the District Assembly.</w:t>
      </w:r>
    </w:p>
    <w:p w:rsidR="00C13F86" w:rsidRPr="00DB14E0" w:rsidRDefault="002018FC" w:rsidP="00A50426">
      <w:pPr>
        <w:pStyle w:val="ListParagraph"/>
        <w:numPr>
          <w:ilvl w:val="0"/>
          <w:numId w:val="26"/>
        </w:numPr>
        <w:spacing w:line="360" w:lineRule="auto"/>
        <w:ind w:left="1080"/>
        <w:rPr>
          <w:sz w:val="24"/>
          <w:szCs w:val="24"/>
        </w:rPr>
      </w:pPr>
      <w:r w:rsidRPr="00DB14E0">
        <w:rPr>
          <w:sz w:val="24"/>
          <w:szCs w:val="24"/>
        </w:rPr>
        <w:t>Facilitate</w:t>
      </w:r>
      <w:r w:rsidR="00C13F86" w:rsidRPr="00DB14E0">
        <w:rPr>
          <w:sz w:val="24"/>
          <w:szCs w:val="24"/>
        </w:rPr>
        <w:t xml:space="preserve"> the supervision of pre-school, primary and junior </w:t>
      </w:r>
      <w:r w:rsidR="00A4093F" w:rsidRPr="00DB14E0">
        <w:rPr>
          <w:sz w:val="24"/>
          <w:szCs w:val="24"/>
        </w:rPr>
        <w:t>high schools in the District</w:t>
      </w:r>
    </w:p>
    <w:p w:rsidR="000C7C13" w:rsidRPr="00DB14E0" w:rsidRDefault="002018FC" w:rsidP="00A50426">
      <w:pPr>
        <w:pStyle w:val="ListParagraph"/>
        <w:numPr>
          <w:ilvl w:val="0"/>
          <w:numId w:val="26"/>
        </w:numPr>
        <w:spacing w:line="360" w:lineRule="auto"/>
        <w:ind w:left="1080"/>
        <w:rPr>
          <w:sz w:val="24"/>
          <w:szCs w:val="24"/>
        </w:rPr>
      </w:pPr>
      <w:r w:rsidRPr="00DB14E0">
        <w:rPr>
          <w:sz w:val="24"/>
          <w:szCs w:val="24"/>
        </w:rPr>
        <w:t>Co-ordinate</w:t>
      </w:r>
      <w:r w:rsidR="000C7C13" w:rsidRPr="00DB14E0">
        <w:rPr>
          <w:sz w:val="24"/>
          <w:szCs w:val="24"/>
        </w:rPr>
        <w:t xml:space="preserve"> the organization and supervision of training programmes for youth in the district to develop leadership qualities, personal initiatives, patriotism and community spirit.</w:t>
      </w:r>
    </w:p>
    <w:p w:rsidR="000C7C13" w:rsidRPr="00DB14E0" w:rsidRDefault="002018FC" w:rsidP="00A50426">
      <w:pPr>
        <w:pStyle w:val="ListParagraph"/>
        <w:numPr>
          <w:ilvl w:val="0"/>
          <w:numId w:val="26"/>
        </w:numPr>
        <w:spacing w:line="360" w:lineRule="auto"/>
        <w:ind w:left="1080"/>
        <w:rPr>
          <w:sz w:val="24"/>
          <w:szCs w:val="24"/>
        </w:rPr>
      </w:pPr>
      <w:r w:rsidRPr="00DB14E0">
        <w:rPr>
          <w:sz w:val="24"/>
          <w:szCs w:val="24"/>
        </w:rPr>
        <w:t>A</w:t>
      </w:r>
      <w:r w:rsidR="000C7C13" w:rsidRPr="00DB14E0">
        <w:rPr>
          <w:sz w:val="24"/>
          <w:szCs w:val="24"/>
        </w:rPr>
        <w:t>dvise on the provision and management of public libraries and library services in the district in consultation with the Ghana Library Board</w:t>
      </w:r>
      <w:r w:rsidRPr="00DB14E0">
        <w:rPr>
          <w:sz w:val="24"/>
          <w:szCs w:val="24"/>
        </w:rPr>
        <w:t>.</w:t>
      </w:r>
    </w:p>
    <w:p w:rsidR="004B25C2" w:rsidRPr="00DB14E0" w:rsidRDefault="002018FC" w:rsidP="00A50426">
      <w:pPr>
        <w:pStyle w:val="ListParagraph"/>
        <w:numPr>
          <w:ilvl w:val="0"/>
          <w:numId w:val="26"/>
        </w:numPr>
        <w:spacing w:line="360" w:lineRule="auto"/>
        <w:ind w:left="1080"/>
        <w:rPr>
          <w:sz w:val="24"/>
          <w:szCs w:val="24"/>
        </w:rPr>
      </w:pPr>
      <w:r w:rsidRPr="00DB14E0">
        <w:rPr>
          <w:sz w:val="24"/>
          <w:szCs w:val="24"/>
        </w:rPr>
        <w:t>A</w:t>
      </w:r>
      <w:r w:rsidR="000C7C13" w:rsidRPr="00DB14E0">
        <w:rPr>
          <w:sz w:val="24"/>
          <w:szCs w:val="24"/>
        </w:rPr>
        <w:t>dvise the Assembly on all matters relating to sports development in the District</w:t>
      </w:r>
      <w:r w:rsidRPr="00DB14E0">
        <w:rPr>
          <w:sz w:val="24"/>
          <w:szCs w:val="24"/>
        </w:rPr>
        <w:t>.</w:t>
      </w:r>
    </w:p>
    <w:p w:rsidR="00A4093F" w:rsidRPr="00DB14E0" w:rsidRDefault="00A4093F" w:rsidP="00A4093F">
      <w:pPr>
        <w:pStyle w:val="ListParagraph"/>
        <w:spacing w:line="360" w:lineRule="auto"/>
        <w:ind w:left="1080"/>
        <w:rPr>
          <w:sz w:val="24"/>
          <w:szCs w:val="24"/>
        </w:rPr>
      </w:pPr>
    </w:p>
    <w:p w:rsidR="00C13F86" w:rsidRPr="00DB14E0" w:rsidRDefault="002018FC" w:rsidP="004B25C2">
      <w:pPr>
        <w:spacing w:line="360" w:lineRule="auto"/>
        <w:ind w:left="63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Organizational units delivering the sub-programme include the Ghana Education Service, District Youth Authority, Youth Employment Agency</w:t>
      </w:r>
      <w:r w:rsidR="00EC7DAD" w:rsidRPr="00DB14E0">
        <w:rPr>
          <w:rFonts w:ascii="Times New Roman" w:eastAsia="Times New Roman" w:hAnsi="Times New Roman" w:cs="Times New Roman"/>
          <w:sz w:val="24"/>
          <w:szCs w:val="24"/>
          <w:lang w:val="en-GB"/>
        </w:rPr>
        <w:t xml:space="preserve"> (YEA)</w:t>
      </w:r>
      <w:r w:rsidRPr="00DB14E0">
        <w:rPr>
          <w:rFonts w:ascii="Times New Roman" w:eastAsia="Times New Roman" w:hAnsi="Times New Roman" w:cs="Times New Roman"/>
          <w:sz w:val="24"/>
          <w:szCs w:val="24"/>
          <w:lang w:val="en-GB"/>
        </w:rPr>
        <w:t xml:space="preserve"> and Non-Formal Department with funding from the </w:t>
      </w:r>
      <w:proofErr w:type="spellStart"/>
      <w:r w:rsidRPr="00DB14E0">
        <w:rPr>
          <w:rFonts w:ascii="Times New Roman" w:eastAsia="Times New Roman" w:hAnsi="Times New Roman" w:cs="Times New Roman"/>
          <w:sz w:val="24"/>
          <w:szCs w:val="24"/>
          <w:lang w:val="en-GB"/>
        </w:rPr>
        <w:t>GoG</w:t>
      </w:r>
      <w:proofErr w:type="spellEnd"/>
      <w:r w:rsidRPr="00DB14E0">
        <w:rPr>
          <w:rFonts w:ascii="Times New Roman" w:eastAsia="Times New Roman" w:hAnsi="Times New Roman" w:cs="Times New Roman"/>
          <w:sz w:val="24"/>
          <w:szCs w:val="24"/>
          <w:lang w:val="en-GB"/>
        </w:rPr>
        <w:t xml:space="preserve"> and Assembly’s Internally Generated Funds. </w:t>
      </w:r>
    </w:p>
    <w:p w:rsidR="002018FC" w:rsidRPr="00DB14E0" w:rsidRDefault="002018FC" w:rsidP="004B25C2">
      <w:pPr>
        <w:spacing w:line="360" w:lineRule="auto"/>
        <w:contextualSpacing/>
        <w:jc w:val="both"/>
        <w:rPr>
          <w:rFonts w:ascii="Times New Roman" w:eastAsia="Times New Roman" w:hAnsi="Times New Roman" w:cs="Times New Roman"/>
          <w:sz w:val="24"/>
          <w:szCs w:val="24"/>
          <w:lang w:val="en-GB"/>
        </w:rPr>
      </w:pPr>
    </w:p>
    <w:p w:rsidR="00803CAD" w:rsidRPr="00DB14E0" w:rsidRDefault="002018FC" w:rsidP="00EC7DAD">
      <w:pPr>
        <w:spacing w:line="360" w:lineRule="auto"/>
        <w:ind w:left="630"/>
        <w:jc w:val="both"/>
        <w:rPr>
          <w:rFonts w:ascii="Times New Roman" w:hAnsi="Times New Roman" w:cs="Times New Roman"/>
          <w:sz w:val="24"/>
          <w:szCs w:val="24"/>
        </w:rPr>
      </w:pPr>
      <w:r w:rsidRPr="00DB14E0">
        <w:rPr>
          <w:rFonts w:ascii="Times New Roman" w:eastAsia="Times New Roman" w:hAnsi="Times New Roman" w:cs="Times New Roman"/>
          <w:sz w:val="24"/>
          <w:szCs w:val="24"/>
          <w:lang w:val="en-GB"/>
        </w:rPr>
        <w:t>Major challenges hindering the success of this sub-programme includes</w:t>
      </w:r>
      <w:r w:rsidR="00A4093F" w:rsidRPr="00DB14E0">
        <w:rPr>
          <w:rFonts w:ascii="Times New Roman" w:eastAsia="Times New Roman" w:hAnsi="Times New Roman" w:cs="Times New Roman"/>
          <w:sz w:val="24"/>
          <w:szCs w:val="24"/>
          <w:lang w:val="en-GB"/>
        </w:rPr>
        <w:t xml:space="preserve"> inadequate staffing level</w:t>
      </w:r>
      <w:r w:rsidR="00EC7DAD" w:rsidRPr="00DB14E0">
        <w:rPr>
          <w:rFonts w:ascii="Times New Roman" w:eastAsia="Times New Roman" w:hAnsi="Times New Roman" w:cs="Times New Roman"/>
          <w:sz w:val="24"/>
          <w:szCs w:val="24"/>
          <w:lang w:val="en-GB"/>
        </w:rPr>
        <w:t xml:space="preserve">, </w:t>
      </w:r>
      <w:r w:rsidR="00EC7DAD" w:rsidRPr="00DB14E0">
        <w:rPr>
          <w:rFonts w:ascii="Times New Roman" w:hAnsi="Times New Roman" w:cs="Times New Roman"/>
          <w:sz w:val="24"/>
          <w:szCs w:val="24"/>
        </w:rPr>
        <w:t xml:space="preserve">delay and untimely release of funds, </w:t>
      </w:r>
      <w:r w:rsidR="00D16532" w:rsidRPr="00DB14E0">
        <w:rPr>
          <w:rFonts w:ascii="Times New Roman" w:hAnsi="Times New Roman" w:cs="Times New Roman"/>
          <w:sz w:val="24"/>
          <w:szCs w:val="24"/>
        </w:rPr>
        <w:t>inadequate office space, classrooms</w:t>
      </w:r>
      <w:r w:rsidR="00EC7DAD" w:rsidRPr="00DB14E0">
        <w:rPr>
          <w:rFonts w:ascii="Times New Roman" w:hAnsi="Times New Roman" w:cs="Times New Roman"/>
          <w:sz w:val="24"/>
          <w:szCs w:val="24"/>
        </w:rPr>
        <w:t xml:space="preserve"> and </w:t>
      </w:r>
      <w:r w:rsidRPr="00DB14E0">
        <w:rPr>
          <w:rFonts w:ascii="Times New Roman" w:hAnsi="Times New Roman" w:cs="Times New Roman"/>
          <w:sz w:val="24"/>
          <w:szCs w:val="24"/>
        </w:rPr>
        <w:t>logistics</w:t>
      </w:r>
      <w:r w:rsidR="00EC7DAD" w:rsidRPr="00DB14E0">
        <w:rPr>
          <w:rFonts w:ascii="Times New Roman" w:hAnsi="Times New Roman" w:cs="Times New Roman"/>
          <w:sz w:val="24"/>
          <w:szCs w:val="24"/>
        </w:rPr>
        <w:t>.  Beneficiaries of the sub-</w:t>
      </w:r>
      <w:proofErr w:type="spellStart"/>
      <w:r w:rsidR="00EC7DAD" w:rsidRPr="00DB14E0">
        <w:rPr>
          <w:rFonts w:ascii="Times New Roman" w:hAnsi="Times New Roman" w:cs="Times New Roman"/>
          <w:sz w:val="24"/>
          <w:szCs w:val="24"/>
        </w:rPr>
        <w:t>programme</w:t>
      </w:r>
      <w:proofErr w:type="spellEnd"/>
      <w:r w:rsidR="00EC7DAD" w:rsidRPr="00DB14E0">
        <w:rPr>
          <w:rFonts w:ascii="Times New Roman" w:hAnsi="Times New Roman" w:cs="Times New Roman"/>
          <w:sz w:val="24"/>
          <w:szCs w:val="24"/>
        </w:rPr>
        <w:t xml:space="preserve"> are urban and rural dwellers in the </w:t>
      </w:r>
      <w:r w:rsidR="00A4093F" w:rsidRPr="00DB14E0">
        <w:rPr>
          <w:rFonts w:ascii="Times New Roman" w:hAnsi="Times New Roman" w:cs="Times New Roman"/>
          <w:sz w:val="24"/>
          <w:szCs w:val="24"/>
        </w:rPr>
        <w:t>District</w:t>
      </w:r>
      <w:r w:rsidR="00EC7DAD" w:rsidRPr="00DB14E0">
        <w:rPr>
          <w:rFonts w:ascii="Times New Roman" w:hAnsi="Times New Roman" w:cs="Times New Roman"/>
          <w:sz w:val="24"/>
          <w:szCs w:val="24"/>
        </w:rPr>
        <w:t xml:space="preserve">. </w:t>
      </w:r>
    </w:p>
    <w:p w:rsidR="00803CAD" w:rsidRPr="00DB14E0" w:rsidRDefault="00803CAD" w:rsidP="00803CAD">
      <w:pPr>
        <w:numPr>
          <w:ilvl w:val="0"/>
          <w:numId w:val="7"/>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803CAD" w:rsidRPr="00DB14E0" w:rsidRDefault="00803CAD" w:rsidP="00A4093F">
      <w:pPr>
        <w:pStyle w:val="ListParagraph"/>
        <w:spacing w:line="360" w:lineRule="auto"/>
        <w:jc w:val="both"/>
        <w:rPr>
          <w:sz w:val="24"/>
          <w:szCs w:val="24"/>
        </w:rPr>
      </w:pPr>
      <w:r w:rsidRPr="00DB14E0">
        <w:rPr>
          <w:sz w:val="24"/>
          <w:szCs w:val="24"/>
        </w:rPr>
        <w:t xml:space="preserve">The table indicates the main outputs, its indicators </w:t>
      </w:r>
      <w:r w:rsidR="00EC7DAD" w:rsidRPr="00DB14E0">
        <w:rPr>
          <w:sz w:val="24"/>
          <w:szCs w:val="24"/>
        </w:rPr>
        <w:t>and pr</w:t>
      </w:r>
      <w:r w:rsidR="00A4093F" w:rsidRPr="00DB14E0">
        <w:rPr>
          <w:sz w:val="24"/>
          <w:szCs w:val="24"/>
        </w:rPr>
        <w:t>ojections by which the District</w:t>
      </w:r>
      <w:r w:rsidR="00EC7DAD" w:rsidRPr="00DB14E0">
        <w:rPr>
          <w:sz w:val="24"/>
          <w:szCs w:val="24"/>
        </w:rPr>
        <w:t xml:space="preserve"> </w:t>
      </w:r>
      <w:r w:rsidRPr="00DB14E0">
        <w:rPr>
          <w:sz w:val="24"/>
          <w:szCs w:val="24"/>
        </w:rPr>
        <w:t>A</w:t>
      </w:r>
      <w:r w:rsidR="00EC7DAD" w:rsidRPr="00DB14E0">
        <w:rPr>
          <w:sz w:val="24"/>
          <w:szCs w:val="24"/>
        </w:rPr>
        <w:t>s</w:t>
      </w:r>
      <w:r w:rsidRPr="00DB14E0">
        <w:rPr>
          <w:sz w:val="24"/>
          <w:szCs w:val="24"/>
        </w:rPr>
        <w:t>s</w:t>
      </w:r>
      <w:r w:rsidR="00EC7DAD" w:rsidRPr="00DB14E0">
        <w:rPr>
          <w:sz w:val="24"/>
          <w:szCs w:val="24"/>
        </w:rPr>
        <w:t>embly</w:t>
      </w:r>
      <w:r w:rsidRPr="00DB14E0">
        <w:rPr>
          <w:sz w:val="24"/>
          <w:szCs w:val="24"/>
        </w:rPr>
        <w:t xml:space="preserve"> measure the performance of this sub-programme. The past data indicates actual performance wh</w:t>
      </w:r>
      <w:r w:rsidR="00EC7DAD" w:rsidRPr="00DB14E0">
        <w:rPr>
          <w:sz w:val="24"/>
          <w:szCs w:val="24"/>
        </w:rPr>
        <w:t>ilst the projections are the A</w:t>
      </w:r>
      <w:r w:rsidRPr="00DB14E0">
        <w:rPr>
          <w:sz w:val="24"/>
          <w:szCs w:val="24"/>
        </w:rPr>
        <w:t>s</w:t>
      </w:r>
      <w:r w:rsidR="00EC7DAD" w:rsidRPr="00DB14E0">
        <w:rPr>
          <w:sz w:val="24"/>
          <w:szCs w:val="24"/>
        </w:rPr>
        <w:t>sembly’s</w:t>
      </w:r>
      <w:r w:rsidRPr="00DB14E0">
        <w:rPr>
          <w:sz w:val="24"/>
          <w:szCs w:val="24"/>
        </w:rPr>
        <w:t xml:space="preserve"> estimate of future performance.</w:t>
      </w:r>
    </w:p>
    <w:tbl>
      <w:tblPr>
        <w:tblW w:w="5005" w:type="pct"/>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3"/>
        <w:gridCol w:w="1201"/>
        <w:gridCol w:w="854"/>
        <w:gridCol w:w="841"/>
        <w:gridCol w:w="854"/>
        <w:gridCol w:w="842"/>
        <w:gridCol w:w="889"/>
        <w:gridCol w:w="1057"/>
        <w:gridCol w:w="1158"/>
      </w:tblGrid>
      <w:tr w:rsidR="00BA0349" w:rsidRPr="00DB14E0" w:rsidTr="00BA0349">
        <w:trPr>
          <w:cantSplit/>
          <w:trHeight w:val="221"/>
        </w:trPr>
        <w:tc>
          <w:tcPr>
            <w:tcW w:w="880"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643"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5" w:type="pct"/>
            <w:gridSpan w:val="4"/>
            <w:tcBorders>
              <w:top w:val="single" w:sz="12" w:space="0" w:color="auto"/>
              <w:left w:val="single" w:sz="4" w:space="0" w:color="auto"/>
              <w:bottom w:val="single" w:sz="4" w:space="0" w:color="auto"/>
              <w:right w:val="single" w:sz="4" w:space="0" w:color="auto"/>
            </w:tcBorders>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2"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BA0349" w:rsidRPr="00DB14E0" w:rsidTr="00BA0349">
        <w:trPr>
          <w:cantSplit/>
          <w:trHeight w:val="350"/>
        </w:trPr>
        <w:tc>
          <w:tcPr>
            <w:tcW w:w="880" w:type="pct"/>
            <w:vMerge/>
            <w:tcBorders>
              <w:left w:val="single" w:sz="12"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643" w:type="pct"/>
            <w:vMerge/>
            <w:tcBorders>
              <w:left w:val="single" w:sz="4"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tcPr>
          <w:p w:rsidR="00BD15C1" w:rsidRPr="00DB14E0" w:rsidRDefault="00BD15C1" w:rsidP="00AF2026">
            <w:pPr>
              <w:keepNext/>
              <w:spacing w:after="0" w:line="240" w:lineRule="auto"/>
              <w:rPr>
                <w:rFonts w:ascii="Times New Roman" w:eastAsia="Times New Roman" w:hAnsi="Times New Roman" w:cs="Times New Roman"/>
                <w:b/>
                <w:lang w:val="en-GB"/>
              </w:rPr>
            </w:pPr>
          </w:p>
          <w:p w:rsidR="00BD15C1" w:rsidRPr="00DB14E0" w:rsidRDefault="00D16532"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5C1" w:rsidRPr="00DB14E0" w:rsidRDefault="00D16532"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76" w:type="pct"/>
            <w:vMerge w:val="restart"/>
            <w:tcBorders>
              <w:top w:val="single" w:sz="4" w:space="0" w:color="auto"/>
              <w:left w:val="single" w:sz="4" w:space="0" w:color="auto"/>
              <w:right w:val="single" w:sz="4" w:space="0" w:color="auto"/>
            </w:tcBorders>
            <w:shd w:val="clear" w:color="auto" w:fill="auto"/>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6"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0" w:type="pct"/>
            <w:vMerge w:val="restart"/>
            <w:tcBorders>
              <w:top w:val="single" w:sz="4" w:space="0" w:color="auto"/>
              <w:left w:val="single" w:sz="4" w:space="0" w:color="auto"/>
              <w:right w:val="single" w:sz="12" w:space="0" w:color="auto"/>
            </w:tcBorders>
            <w:shd w:val="clear" w:color="auto" w:fill="auto"/>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BD15C1" w:rsidRPr="00DB14E0" w:rsidRDefault="00BD15C1" w:rsidP="00AF2026">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BA0349" w:rsidRPr="00DB14E0" w:rsidTr="00BA0349">
        <w:trPr>
          <w:cantSplit/>
          <w:trHeight w:val="364"/>
        </w:trPr>
        <w:tc>
          <w:tcPr>
            <w:tcW w:w="880"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643"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457" w:type="pct"/>
            <w:tcBorders>
              <w:top w:val="single" w:sz="4" w:space="0" w:color="auto"/>
              <w:left w:val="single" w:sz="4" w:space="0" w:color="auto"/>
              <w:bottom w:val="single" w:sz="12" w:space="0" w:color="auto"/>
              <w:right w:val="single" w:sz="4" w:space="0" w:color="auto"/>
            </w:tcBorders>
          </w:tcPr>
          <w:p w:rsidR="00BD15C1" w:rsidRPr="00DB14E0" w:rsidRDefault="00BD15C1" w:rsidP="00AF2026">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50" w:type="pct"/>
            <w:tcBorders>
              <w:top w:val="single" w:sz="4" w:space="0" w:color="auto"/>
              <w:left w:val="single" w:sz="4" w:space="0" w:color="auto"/>
              <w:bottom w:val="single" w:sz="12" w:space="0" w:color="auto"/>
              <w:right w:val="single" w:sz="4" w:space="0" w:color="auto"/>
            </w:tcBorders>
          </w:tcPr>
          <w:p w:rsidR="00BD15C1" w:rsidRPr="00DB14E0" w:rsidRDefault="00BD15C1" w:rsidP="00AF2026">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57" w:type="pct"/>
            <w:tcBorders>
              <w:top w:val="single" w:sz="4" w:space="0" w:color="auto"/>
              <w:left w:val="single" w:sz="4" w:space="0" w:color="auto"/>
              <w:bottom w:val="single" w:sz="12" w:space="0" w:color="auto"/>
              <w:right w:val="single" w:sz="4" w:space="0" w:color="auto"/>
            </w:tcBorders>
            <w:shd w:val="clear" w:color="auto" w:fill="auto"/>
          </w:tcPr>
          <w:p w:rsidR="00BD15C1" w:rsidRPr="00DB14E0" w:rsidRDefault="00BD15C1" w:rsidP="00AF2026">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50" w:type="pct"/>
            <w:tcBorders>
              <w:top w:val="single" w:sz="4" w:space="0" w:color="auto"/>
              <w:left w:val="single" w:sz="4" w:space="0" w:color="auto"/>
              <w:bottom w:val="single" w:sz="12" w:space="0" w:color="auto"/>
              <w:right w:val="single" w:sz="4" w:space="0" w:color="auto"/>
            </w:tcBorders>
            <w:shd w:val="clear" w:color="auto" w:fill="auto"/>
          </w:tcPr>
          <w:p w:rsidR="00BD15C1" w:rsidRPr="00DB14E0" w:rsidRDefault="00BD15C1" w:rsidP="00AF2026">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76" w:type="pct"/>
            <w:vMerge/>
            <w:tcBorders>
              <w:left w:val="single" w:sz="4" w:space="0" w:color="auto"/>
              <w:bottom w:val="single" w:sz="12" w:space="0" w:color="auto"/>
              <w:right w:val="single" w:sz="4" w:space="0" w:color="auto"/>
            </w:tcBorders>
            <w:shd w:val="clear" w:color="auto" w:fill="auto"/>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56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c>
          <w:tcPr>
            <w:tcW w:w="620" w:type="pct"/>
            <w:vMerge/>
            <w:tcBorders>
              <w:left w:val="single" w:sz="4" w:space="0" w:color="auto"/>
              <w:bottom w:val="single" w:sz="12" w:space="0" w:color="auto"/>
              <w:right w:val="single" w:sz="12" w:space="0" w:color="auto"/>
            </w:tcBorders>
            <w:shd w:val="clear" w:color="auto" w:fill="auto"/>
            <w:vAlign w:val="center"/>
          </w:tcPr>
          <w:p w:rsidR="00BD15C1" w:rsidRPr="00DB14E0" w:rsidRDefault="00BD15C1" w:rsidP="00AF2026">
            <w:pPr>
              <w:keepNext/>
              <w:spacing w:after="0" w:line="240" w:lineRule="auto"/>
              <w:jc w:val="center"/>
              <w:rPr>
                <w:rFonts w:ascii="Times New Roman" w:eastAsia="Times New Roman" w:hAnsi="Times New Roman" w:cs="Times New Roman"/>
                <w:b/>
                <w:lang w:val="en-GB"/>
              </w:rPr>
            </w:pPr>
          </w:p>
        </w:tc>
      </w:tr>
      <w:tr w:rsidR="00BA0349" w:rsidRPr="00DB14E0" w:rsidTr="00BA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8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rPr>
                <w:rFonts w:ascii="Times New Roman" w:hAnsi="Times New Roman" w:cs="Times New Roman"/>
              </w:rPr>
            </w:pPr>
            <w:r w:rsidRPr="00DB14E0">
              <w:rPr>
                <w:rFonts w:ascii="Times New Roman" w:hAnsi="Times New Roman" w:cs="Times New Roman"/>
              </w:rPr>
              <w:t>Increase/improve educational infrastructure and facilities</w:t>
            </w:r>
          </w:p>
        </w:tc>
        <w:tc>
          <w:tcPr>
            <w:tcW w:w="64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1B23F9">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Educational facility</w:t>
            </w:r>
          </w:p>
          <w:p w:rsidR="001B23F9" w:rsidRPr="00DB14E0" w:rsidRDefault="001B23F9" w:rsidP="001B23F9">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constructed</w:t>
            </w:r>
          </w:p>
        </w:tc>
        <w:tc>
          <w:tcPr>
            <w:tcW w:w="457" w:type="pct"/>
            <w:tcBorders>
              <w:top w:val="single" w:sz="4" w:space="0" w:color="auto"/>
              <w:left w:val="single" w:sz="4" w:space="0" w:color="auto"/>
              <w:bottom w:val="single" w:sz="4" w:space="0" w:color="auto"/>
              <w:right w:val="single" w:sz="4" w:space="0" w:color="auto"/>
            </w:tcBorders>
          </w:tcPr>
          <w:p w:rsidR="001B23F9" w:rsidRPr="00DB14E0" w:rsidRDefault="001B23F9" w:rsidP="001B23F9">
            <w:pPr>
              <w:autoSpaceDE w:val="0"/>
              <w:autoSpaceDN w:val="0"/>
              <w:adjustRightInd w:val="0"/>
              <w:spacing w:after="0"/>
              <w:ind w:right="-57"/>
              <w:rPr>
                <w:rFonts w:ascii="Times New Roman" w:eastAsia="Times New Roman" w:hAnsi="Times New Roman" w:cs="Times New Roman"/>
                <w:color w:val="FF0000"/>
                <w:lang w:val="en-GB"/>
              </w:rPr>
            </w:pPr>
          </w:p>
          <w:p w:rsidR="001B23F9" w:rsidRPr="00DB14E0" w:rsidRDefault="0049579E" w:rsidP="001B23F9">
            <w:pPr>
              <w:autoSpaceDE w:val="0"/>
              <w:autoSpaceDN w:val="0"/>
              <w:adjustRightInd w:val="0"/>
              <w:spacing w:after="0"/>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right="-57"/>
              <w:jc w:val="center"/>
              <w:rPr>
                <w:rFonts w:ascii="Times New Roman" w:eastAsia="Times New Roman" w:hAnsi="Times New Roman" w:cs="Times New Roman"/>
                <w:color w:val="FF0000"/>
                <w:lang w:val="en-GB"/>
              </w:rPr>
            </w:pPr>
          </w:p>
          <w:p w:rsidR="001B23F9" w:rsidRPr="00DB14E0" w:rsidRDefault="0049579E" w:rsidP="001B23F9">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p w:rsidR="001B23F9" w:rsidRPr="00DB14E0" w:rsidRDefault="001B23F9" w:rsidP="001B23F9">
            <w:pPr>
              <w:autoSpaceDE w:val="0"/>
              <w:autoSpaceDN w:val="0"/>
              <w:adjustRightInd w:val="0"/>
              <w:spacing w:after="0" w:line="240" w:lineRule="auto"/>
              <w:ind w:right="-57"/>
              <w:rPr>
                <w:rFonts w:ascii="Times New Roman" w:eastAsia="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B23F9" w:rsidRPr="00DB14E0" w:rsidRDefault="001B23F9" w:rsidP="001B23F9">
            <w:pPr>
              <w:autoSpaceDE w:val="0"/>
              <w:autoSpaceDN w:val="0"/>
              <w:adjustRightInd w:val="0"/>
              <w:spacing w:after="0" w:line="240" w:lineRule="auto"/>
              <w:ind w:right="-57"/>
              <w:jc w:val="center"/>
              <w:rPr>
                <w:rFonts w:ascii="Times New Roman" w:eastAsia="Times New Roman" w:hAnsi="Times New Roman" w:cs="Times New Roman"/>
                <w:lang w:val="en-GB"/>
              </w:rPr>
            </w:pPr>
          </w:p>
          <w:p w:rsidR="001B23F9" w:rsidRPr="00DB14E0" w:rsidRDefault="0049579E" w:rsidP="001B23F9">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p w:rsidR="001B23F9" w:rsidRPr="00DB14E0" w:rsidRDefault="001B23F9" w:rsidP="001B23F9">
            <w:pPr>
              <w:autoSpaceDE w:val="0"/>
              <w:autoSpaceDN w:val="0"/>
              <w:adjustRightInd w:val="0"/>
              <w:spacing w:after="0" w:line="240" w:lineRule="auto"/>
              <w:ind w:right="-57"/>
              <w:rPr>
                <w:rFonts w:ascii="Times New Roman" w:eastAsia="Times New Roman" w:hAnsi="Times New Roman" w:cs="Times New Roman"/>
                <w:lang w:val="en-GB"/>
              </w:rPr>
            </w:pPr>
          </w:p>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1B23F9" w:rsidRPr="00DB14E0" w:rsidRDefault="0049579E"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1B23F9" w:rsidRPr="00DB14E0" w:rsidRDefault="00A57547"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9579E" w:rsidRPr="00DB14E0" w:rsidRDefault="0049579E"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20"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9579E" w:rsidRPr="00DB14E0" w:rsidRDefault="0049579E"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BA0349" w:rsidRPr="00DB14E0" w:rsidTr="00BA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8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jc w:val="both"/>
              <w:rPr>
                <w:rFonts w:ascii="Times New Roman" w:hAnsi="Times New Roman" w:cs="Times New Roman"/>
              </w:rPr>
            </w:pPr>
            <w:r w:rsidRPr="00DB14E0">
              <w:rPr>
                <w:rFonts w:ascii="Times New Roman" w:hAnsi="Times New Roman" w:cs="Times New Roman"/>
              </w:rPr>
              <w:t>Brilliant but needy students supported</w:t>
            </w:r>
          </w:p>
        </w:tc>
        <w:tc>
          <w:tcPr>
            <w:tcW w:w="64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rPr>
                <w:rFonts w:ascii="Times New Roman" w:hAnsi="Times New Roman" w:cs="Times New Roman"/>
              </w:rPr>
            </w:pPr>
            <w:r w:rsidRPr="00DB14E0">
              <w:rPr>
                <w:rFonts w:ascii="Times New Roman" w:hAnsi="Times New Roman" w:cs="Times New Roman"/>
              </w:rPr>
              <w:t>Number of students supported</w:t>
            </w:r>
          </w:p>
        </w:tc>
        <w:tc>
          <w:tcPr>
            <w:tcW w:w="457" w:type="pct"/>
            <w:tcBorders>
              <w:top w:val="single" w:sz="4" w:space="0" w:color="auto"/>
              <w:left w:val="single" w:sz="4" w:space="0" w:color="auto"/>
              <w:bottom w:val="single" w:sz="4" w:space="0" w:color="auto"/>
              <w:right w:val="single" w:sz="4" w:space="0" w:color="auto"/>
            </w:tcBorders>
          </w:tcPr>
          <w:p w:rsidR="00BA0349" w:rsidRPr="00DB14E0" w:rsidRDefault="00BA0349" w:rsidP="00BA0349">
            <w:pPr>
              <w:spacing w:after="0" w:line="240" w:lineRule="auto"/>
              <w:jc w:val="center"/>
              <w:rPr>
                <w:rFonts w:ascii="Times New Roman" w:hAnsi="Times New Roman" w:cs="Times New Roman"/>
              </w:rPr>
            </w:pPr>
          </w:p>
          <w:p w:rsidR="00BA0349" w:rsidRPr="00DB14E0" w:rsidRDefault="00BA0349" w:rsidP="00BA0349">
            <w:pPr>
              <w:spacing w:after="0" w:line="240" w:lineRule="auto"/>
              <w:jc w:val="center"/>
              <w:rPr>
                <w:rFonts w:ascii="Times New Roman" w:hAnsi="Times New Roman" w:cs="Times New Roman"/>
              </w:rPr>
            </w:pPr>
          </w:p>
          <w:p w:rsidR="00BA0349" w:rsidRPr="00DB14E0" w:rsidRDefault="00BA0349" w:rsidP="00BA0349">
            <w:pPr>
              <w:spacing w:after="0" w:line="240" w:lineRule="auto"/>
              <w:jc w:val="center"/>
              <w:rPr>
                <w:rFonts w:ascii="Times New Roman" w:hAnsi="Times New Roman" w:cs="Times New Roman"/>
              </w:rPr>
            </w:pPr>
            <w:r w:rsidRPr="00DB14E0">
              <w:rPr>
                <w:rFonts w:ascii="Times New Roman" w:hAnsi="Times New Roman" w:cs="Times New Roman"/>
              </w:rPr>
              <w:t>500</w:t>
            </w: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140</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500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BA0349" w:rsidRPr="00DB14E0" w:rsidRDefault="00BA0349" w:rsidP="00BA0349">
            <w:pPr>
              <w:autoSpaceDE w:val="0"/>
              <w:autoSpaceDN w:val="0"/>
              <w:adjustRightInd w:val="0"/>
              <w:spacing w:after="0" w:line="240" w:lineRule="auto"/>
              <w:ind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85</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BA0349" w:rsidRPr="00DB14E0" w:rsidRDefault="00BA0349" w:rsidP="00BA0349">
            <w:pPr>
              <w:autoSpaceDE w:val="0"/>
              <w:autoSpaceDN w:val="0"/>
              <w:adjustRightInd w:val="0"/>
              <w:spacing w:after="0" w:line="240" w:lineRule="auto"/>
              <w:ind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150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color w:val="000000" w:themeColor="text1"/>
                <w:lang w:val="en-GB"/>
              </w:rPr>
              <w:t>150</w:t>
            </w:r>
          </w:p>
        </w:tc>
        <w:tc>
          <w:tcPr>
            <w:tcW w:w="620"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BA034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color w:val="000000" w:themeColor="text1"/>
                <w:lang w:val="en-GB"/>
              </w:rPr>
              <w:t>150</w:t>
            </w:r>
          </w:p>
        </w:tc>
      </w:tr>
      <w:tr w:rsidR="00BA0349" w:rsidRPr="00DB14E0" w:rsidTr="00BA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8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Improve performance in BECE</w:t>
            </w:r>
          </w:p>
        </w:tc>
        <w:tc>
          <w:tcPr>
            <w:tcW w:w="64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 of students with average pass mark </w:t>
            </w:r>
          </w:p>
        </w:tc>
        <w:tc>
          <w:tcPr>
            <w:tcW w:w="457" w:type="pct"/>
            <w:tcBorders>
              <w:top w:val="single" w:sz="4" w:space="0" w:color="auto"/>
              <w:left w:val="single" w:sz="4" w:space="0" w:color="auto"/>
              <w:bottom w:val="single" w:sz="4" w:space="0" w:color="auto"/>
              <w:right w:val="single" w:sz="4" w:space="0" w:color="auto"/>
            </w:tcBorders>
          </w:tcPr>
          <w:p w:rsidR="001B23F9" w:rsidRPr="000A5353" w:rsidRDefault="001B23F9" w:rsidP="001B23F9">
            <w:pPr>
              <w:autoSpaceDE w:val="0"/>
              <w:autoSpaceDN w:val="0"/>
              <w:adjustRightInd w:val="0"/>
              <w:spacing w:after="0" w:line="240" w:lineRule="auto"/>
              <w:ind w:left="-57" w:right="-57"/>
              <w:rPr>
                <w:rFonts w:ascii="Times New Roman" w:eastAsia="Times New Roman" w:hAnsi="Times New Roman" w:cs="Times New Roman"/>
                <w:color w:val="000000" w:themeColor="text1"/>
                <w:lang w:val="en-GB"/>
              </w:rPr>
            </w:pPr>
          </w:p>
          <w:p w:rsidR="000A5353"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1B23F9"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sidRPr="000A5353">
              <w:rPr>
                <w:rFonts w:ascii="Times New Roman" w:eastAsia="Times New Roman" w:hAnsi="Times New Roman" w:cs="Times New Roman"/>
                <w:lang w:val="en-GB"/>
              </w:rPr>
              <w:t>100</w:t>
            </w:r>
            <w:r w:rsidR="00F43556">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0A5353" w:rsidRDefault="001B23F9" w:rsidP="001B23F9">
            <w:pPr>
              <w:autoSpaceDE w:val="0"/>
              <w:autoSpaceDN w:val="0"/>
              <w:adjustRightInd w:val="0"/>
              <w:spacing w:after="0" w:line="240" w:lineRule="auto"/>
              <w:ind w:left="-57" w:right="-57"/>
              <w:rPr>
                <w:rFonts w:ascii="Times New Roman" w:eastAsia="Times New Roman" w:hAnsi="Times New Roman" w:cs="Times New Roman"/>
                <w:color w:val="000000" w:themeColor="text1"/>
                <w:lang w:val="en-GB"/>
              </w:rPr>
            </w:pPr>
          </w:p>
          <w:p w:rsidR="000A5353"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1B23F9" w:rsidRPr="000A5353" w:rsidRDefault="00F43556"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67%</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B23F9" w:rsidRPr="000A5353" w:rsidRDefault="000A5353" w:rsidP="000A5353">
            <w:pPr>
              <w:autoSpaceDE w:val="0"/>
              <w:autoSpaceDN w:val="0"/>
              <w:adjustRightInd w:val="0"/>
              <w:spacing w:after="0" w:line="360" w:lineRule="auto"/>
              <w:ind w:right="-57"/>
              <w:rPr>
                <w:rFonts w:ascii="Times New Roman" w:eastAsia="Times New Roman" w:hAnsi="Times New Roman" w:cs="Times New Roman"/>
                <w:color w:val="000000" w:themeColor="text1"/>
                <w:lang w:val="en-GB"/>
              </w:rPr>
            </w:pPr>
            <w:r w:rsidRPr="000A5353">
              <w:rPr>
                <w:rFonts w:ascii="Times New Roman" w:eastAsia="Times New Roman" w:hAnsi="Times New Roman" w:cs="Times New Roman"/>
                <w:color w:val="000000" w:themeColor="text1"/>
                <w:lang w:val="en-GB"/>
              </w:rPr>
              <w:t>100</w:t>
            </w:r>
            <w:r w:rsidR="001B23F9" w:rsidRPr="000A5353">
              <w:rPr>
                <w:rFonts w:ascii="Times New Roman" w:eastAsia="Times New Roman" w:hAnsi="Times New Roman" w:cs="Times New Roman"/>
                <w:color w:val="000000" w:themeColor="text1"/>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1B23F9" w:rsidRPr="000A5353"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0A5353"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1B23F9" w:rsidRPr="000A5353" w:rsidRDefault="00F43556"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Not yet</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0A5353" w:rsidRDefault="001B23F9" w:rsidP="001B23F9">
            <w:pPr>
              <w:autoSpaceDE w:val="0"/>
              <w:autoSpaceDN w:val="0"/>
              <w:adjustRightInd w:val="0"/>
              <w:spacing w:after="0" w:line="240" w:lineRule="auto"/>
              <w:jc w:val="center"/>
              <w:rPr>
                <w:rFonts w:ascii="Times New Roman" w:eastAsia="Times New Roman" w:hAnsi="Times New Roman" w:cs="Times New Roman"/>
                <w:color w:val="000000" w:themeColor="text1"/>
                <w:lang w:val="en-GB"/>
              </w:rPr>
            </w:pPr>
          </w:p>
          <w:p w:rsidR="000A5353" w:rsidRPr="000A5353" w:rsidRDefault="000A5353" w:rsidP="001B23F9">
            <w:pPr>
              <w:autoSpaceDE w:val="0"/>
              <w:autoSpaceDN w:val="0"/>
              <w:adjustRightInd w:val="0"/>
              <w:spacing w:after="0" w:line="240" w:lineRule="auto"/>
              <w:jc w:val="center"/>
              <w:rPr>
                <w:rFonts w:ascii="Times New Roman" w:eastAsia="Times New Roman" w:hAnsi="Times New Roman" w:cs="Times New Roman"/>
                <w:color w:val="000000" w:themeColor="text1"/>
                <w:lang w:val="en-GB"/>
              </w:rPr>
            </w:pPr>
          </w:p>
          <w:p w:rsidR="001B23F9" w:rsidRPr="000A5353" w:rsidRDefault="000A5353" w:rsidP="001B23F9">
            <w:pPr>
              <w:autoSpaceDE w:val="0"/>
              <w:autoSpaceDN w:val="0"/>
              <w:adjustRightInd w:val="0"/>
              <w:spacing w:after="0" w:line="240" w:lineRule="auto"/>
              <w:jc w:val="center"/>
              <w:rPr>
                <w:rFonts w:ascii="Times New Roman" w:eastAsia="Times New Roman" w:hAnsi="Times New Roman" w:cs="Times New Roman"/>
                <w:color w:val="000000" w:themeColor="text1"/>
                <w:lang w:val="en-GB"/>
              </w:rPr>
            </w:pPr>
            <w:r w:rsidRPr="000A5353">
              <w:rPr>
                <w:rFonts w:ascii="Times New Roman" w:eastAsia="Times New Roman" w:hAnsi="Times New Roman" w:cs="Times New Roman"/>
                <w:color w:val="000000" w:themeColor="text1"/>
                <w:lang w:val="en-GB"/>
              </w:rPr>
              <w:t>100</w:t>
            </w:r>
            <w:r w:rsidR="001B23F9" w:rsidRPr="000A5353">
              <w:rPr>
                <w:rFonts w:ascii="Times New Roman" w:eastAsia="Times New Roman" w:hAnsi="Times New Roman" w:cs="Times New Roman"/>
                <w:color w:val="000000" w:themeColor="text1"/>
                <w:lang w:val="en-GB"/>
              </w:rPr>
              <w:t>%</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0A5353"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0A5353">
              <w:rPr>
                <w:rFonts w:ascii="Times New Roman" w:eastAsia="Times New Roman" w:hAnsi="Times New Roman" w:cs="Times New Roman"/>
                <w:lang w:val="en-GB"/>
              </w:rPr>
              <w:t>100%</w:t>
            </w:r>
          </w:p>
        </w:tc>
        <w:tc>
          <w:tcPr>
            <w:tcW w:w="620"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1B23F9" w:rsidRPr="00DB14E0" w:rsidRDefault="000A5353"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100%</w:t>
            </w:r>
          </w:p>
        </w:tc>
      </w:tr>
      <w:tr w:rsidR="00BA0349" w:rsidRPr="00DB14E0" w:rsidTr="00BA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80"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spacing w:after="0" w:line="240" w:lineRule="auto"/>
              <w:rPr>
                <w:rFonts w:ascii="Times New Roman" w:hAnsi="Times New Roman" w:cs="Times New Roman"/>
              </w:rPr>
            </w:pPr>
            <w:r w:rsidRPr="00DB14E0">
              <w:rPr>
                <w:rFonts w:ascii="Times New Roman" w:hAnsi="Times New Roman" w:cs="Times New Roman"/>
              </w:rPr>
              <w:t>Organize quarterly DEOC meetings</w:t>
            </w:r>
          </w:p>
        </w:tc>
        <w:tc>
          <w:tcPr>
            <w:tcW w:w="64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meetings organized</w:t>
            </w:r>
          </w:p>
        </w:tc>
        <w:tc>
          <w:tcPr>
            <w:tcW w:w="457" w:type="pct"/>
            <w:tcBorders>
              <w:top w:val="single" w:sz="4" w:space="0" w:color="auto"/>
              <w:left w:val="single" w:sz="4" w:space="0" w:color="auto"/>
              <w:bottom w:val="single" w:sz="4" w:space="0" w:color="auto"/>
              <w:right w:val="single" w:sz="4" w:space="0" w:color="auto"/>
            </w:tcBorders>
          </w:tcPr>
          <w:p w:rsidR="001B23F9" w:rsidRPr="00DB14E0" w:rsidRDefault="001B23F9" w:rsidP="001B23F9">
            <w:pPr>
              <w:autoSpaceDE w:val="0"/>
              <w:autoSpaceDN w:val="0"/>
              <w:adjustRightInd w:val="0"/>
              <w:spacing w:after="0" w:line="240" w:lineRule="auto"/>
              <w:ind w:left="-57" w:right="-57"/>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 xml:space="preserve">           </w:t>
            </w:r>
          </w:p>
          <w:p w:rsidR="001B23F9" w:rsidRPr="00DB14E0" w:rsidRDefault="00BA0349" w:rsidP="001B23F9">
            <w:pPr>
              <w:autoSpaceDE w:val="0"/>
              <w:autoSpaceDN w:val="0"/>
              <w:adjustRightInd w:val="0"/>
              <w:spacing w:after="0" w:line="240" w:lineRule="auto"/>
              <w:ind w:left="-57" w:right="-57"/>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4</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rPr>
                <w:rFonts w:ascii="Times New Roman" w:eastAsia="Times New Roman" w:hAnsi="Times New Roman" w:cs="Times New Roman"/>
                <w:color w:val="000000" w:themeColor="text1"/>
                <w:lang w:val="en-GB"/>
              </w:rPr>
            </w:pPr>
          </w:p>
          <w:p w:rsidR="001B23F9" w:rsidRPr="00DB14E0" w:rsidRDefault="00BA034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3</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4</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p>
          <w:p w:rsidR="001B23F9" w:rsidRPr="00DB14E0" w:rsidRDefault="00BA0349" w:rsidP="001B23F9">
            <w:pPr>
              <w:autoSpaceDE w:val="0"/>
              <w:autoSpaceDN w:val="0"/>
              <w:adjustRightInd w:val="0"/>
              <w:spacing w:after="0" w:line="240" w:lineRule="auto"/>
              <w:ind w:left="-57" w:right="-57"/>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1</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jc w:val="center"/>
              <w:rPr>
                <w:rFonts w:ascii="Times New Roman" w:eastAsia="Times New Roman" w:hAnsi="Times New Roman" w:cs="Times New Roman"/>
                <w:color w:val="000000" w:themeColor="text1"/>
                <w:lang w:val="en-GB"/>
              </w:rPr>
            </w:pPr>
          </w:p>
          <w:p w:rsidR="001B23F9" w:rsidRPr="00DB14E0" w:rsidRDefault="001B23F9" w:rsidP="001B23F9">
            <w:pPr>
              <w:autoSpaceDE w:val="0"/>
              <w:autoSpaceDN w:val="0"/>
              <w:adjustRightInd w:val="0"/>
              <w:spacing w:after="0" w:line="240" w:lineRule="auto"/>
              <w:jc w:val="center"/>
              <w:rPr>
                <w:rFonts w:ascii="Times New Roman" w:eastAsia="Times New Roman" w:hAnsi="Times New Roman" w:cs="Times New Roman"/>
                <w:color w:val="000000" w:themeColor="text1"/>
                <w:lang w:val="en-GB"/>
              </w:rPr>
            </w:pPr>
            <w:r w:rsidRPr="00DB14E0">
              <w:rPr>
                <w:rFonts w:ascii="Times New Roman" w:eastAsia="Times New Roman" w:hAnsi="Times New Roman" w:cs="Times New Roman"/>
                <w:color w:val="000000" w:themeColor="text1"/>
                <w:lang w:val="en-GB"/>
              </w:rPr>
              <w:t>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20"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1B23F9" w:rsidRPr="00DB14E0" w:rsidRDefault="001B23F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BA0349" w:rsidRPr="00DB14E0" w:rsidRDefault="00BA0349" w:rsidP="001B23F9">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bl>
    <w:p w:rsidR="00314C04" w:rsidRPr="00DB14E0" w:rsidRDefault="00314C04"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sz w:val="24"/>
          <w:szCs w:val="24"/>
          <w:lang w:val="en-GB"/>
        </w:rPr>
      </w:pPr>
    </w:p>
    <w:p w:rsidR="00BA0349" w:rsidRPr="00DB14E0" w:rsidRDefault="00BA0349" w:rsidP="00DE020E">
      <w:pPr>
        <w:spacing w:after="0" w:line="240" w:lineRule="auto"/>
        <w:contextualSpacing/>
        <w:rPr>
          <w:rFonts w:ascii="Times New Roman" w:eastAsia="Times New Roman" w:hAnsi="Times New Roman" w:cs="Times New Roman"/>
          <w:b/>
          <w:sz w:val="24"/>
          <w:szCs w:val="24"/>
          <w:lang w:val="en-GB"/>
        </w:rPr>
      </w:pPr>
    </w:p>
    <w:p w:rsidR="00314C04" w:rsidRPr="00DB14E0" w:rsidRDefault="00314C04" w:rsidP="00DE020E">
      <w:pPr>
        <w:spacing w:after="0" w:line="240" w:lineRule="auto"/>
        <w:contextualSpacing/>
        <w:rPr>
          <w:rFonts w:ascii="Times New Roman" w:eastAsia="Times New Roman" w:hAnsi="Times New Roman" w:cs="Times New Roman"/>
          <w:b/>
          <w:sz w:val="24"/>
          <w:szCs w:val="24"/>
          <w:lang w:val="en-GB"/>
        </w:rPr>
      </w:pPr>
    </w:p>
    <w:p w:rsidR="00314C04" w:rsidRPr="00DB14E0" w:rsidRDefault="00314C04" w:rsidP="00DE020E">
      <w:pPr>
        <w:spacing w:after="0" w:line="240" w:lineRule="auto"/>
        <w:contextualSpacing/>
        <w:rPr>
          <w:rFonts w:ascii="Times New Roman" w:eastAsia="Times New Roman" w:hAnsi="Times New Roman" w:cs="Times New Roman"/>
          <w:b/>
          <w:sz w:val="24"/>
          <w:szCs w:val="24"/>
          <w:lang w:val="en-GB"/>
        </w:rPr>
      </w:pPr>
    </w:p>
    <w:p w:rsidR="00065024" w:rsidRPr="00DB14E0" w:rsidRDefault="00065024" w:rsidP="00DE020E">
      <w:pPr>
        <w:spacing w:after="0" w:line="240" w:lineRule="auto"/>
        <w:contextualSpacing/>
        <w:rPr>
          <w:rFonts w:ascii="Times New Roman" w:eastAsia="Times New Roman" w:hAnsi="Times New Roman" w:cs="Times New Roman"/>
          <w:b/>
          <w:sz w:val="24"/>
          <w:szCs w:val="24"/>
          <w:lang w:val="en-GB"/>
        </w:rPr>
      </w:pPr>
    </w:p>
    <w:p w:rsidR="00803CAD" w:rsidRPr="00DB14E0" w:rsidRDefault="00803CAD" w:rsidP="00803CAD">
      <w:pPr>
        <w:numPr>
          <w:ilvl w:val="0"/>
          <w:numId w:val="7"/>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Operations and Projects</w:t>
      </w:r>
    </w:p>
    <w:p w:rsidR="00DB384A" w:rsidRPr="00DB14E0" w:rsidRDefault="00DB384A" w:rsidP="00803CAD">
      <w:pPr>
        <w:tabs>
          <w:tab w:val="left" w:pos="720"/>
        </w:tabs>
        <w:spacing w:after="0" w:line="240" w:lineRule="auto"/>
        <w:ind w:left="720"/>
        <w:jc w:val="both"/>
        <w:rPr>
          <w:rFonts w:ascii="Times New Roman" w:eastAsia="Times New Roman" w:hAnsi="Times New Roman" w:cs="Times New Roman"/>
          <w:sz w:val="24"/>
          <w:szCs w:val="24"/>
          <w:lang w:val="en-GB"/>
        </w:rPr>
      </w:pPr>
    </w:p>
    <w:p w:rsidR="00803CAD" w:rsidRPr="00DB14E0" w:rsidRDefault="00803CAD" w:rsidP="00803CAD">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p w:rsidR="00DB384A" w:rsidRPr="00DB14E0" w:rsidRDefault="00DB384A" w:rsidP="00803CAD">
      <w:pPr>
        <w:tabs>
          <w:tab w:val="left" w:pos="720"/>
        </w:tabs>
        <w:spacing w:after="0" w:line="240" w:lineRule="auto"/>
        <w:ind w:left="720"/>
        <w:jc w:val="both"/>
        <w:rPr>
          <w:rFonts w:ascii="Times New Roman" w:eastAsia="Times New Roman" w:hAnsi="Times New Roman" w:cs="Times New Roman"/>
          <w:sz w:val="24"/>
          <w:szCs w:val="24"/>
          <w:lang w:val="en-GB"/>
        </w:rPr>
      </w:pP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803CAD" w:rsidRPr="00DB14E0" w:rsidTr="00803CAD">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803CAD" w:rsidRPr="00DB14E0" w:rsidRDefault="00803CAD" w:rsidP="00803CAD">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803CAD" w:rsidRPr="00DB14E0" w:rsidRDefault="00803CAD" w:rsidP="00803CAD">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803CAD" w:rsidRPr="00DB14E0" w:rsidRDefault="00803CAD" w:rsidP="00803CAD">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FE5C74"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E5C74" w:rsidRPr="00DB14E0" w:rsidRDefault="00BA7CC1" w:rsidP="00803CA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Supervision and inspection of e</w:t>
            </w:r>
            <w:r w:rsidR="00065024" w:rsidRPr="00DB14E0">
              <w:rPr>
                <w:rFonts w:ascii="Times New Roman" w:eastAsia="Times New Roman" w:hAnsi="Times New Roman" w:cs="Times New Roman"/>
                <w:lang w:val="en-GB"/>
              </w:rPr>
              <w:t>ducation Service delivery</w:t>
            </w:r>
          </w:p>
        </w:tc>
        <w:tc>
          <w:tcPr>
            <w:tcW w:w="294" w:type="dxa"/>
            <w:tcBorders>
              <w:left w:val="single" w:sz="4" w:space="0" w:color="auto"/>
              <w:right w:val="single" w:sz="4" w:space="0" w:color="auto"/>
            </w:tcBorders>
          </w:tcPr>
          <w:p w:rsidR="00FE5C74" w:rsidRPr="00DB14E0" w:rsidRDefault="00FE5C74"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FE5C74" w:rsidRPr="00DB14E0" w:rsidRDefault="001B23F9" w:rsidP="00803CA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1No.4 unit classroom block with ancillary facilities at </w:t>
            </w:r>
            <w:proofErr w:type="spellStart"/>
            <w:r w:rsidRPr="00DB14E0">
              <w:rPr>
                <w:rFonts w:ascii="Times New Roman" w:eastAsia="Times New Roman" w:hAnsi="Times New Roman" w:cs="Times New Roman"/>
                <w:lang w:val="en-GB"/>
              </w:rPr>
              <w:t>Bawjiase</w:t>
            </w:r>
            <w:proofErr w:type="spellEnd"/>
            <w:r w:rsidRPr="00DB14E0">
              <w:rPr>
                <w:rFonts w:ascii="Times New Roman" w:eastAsia="Times New Roman" w:hAnsi="Times New Roman" w:cs="Times New Roman"/>
                <w:lang w:val="en-GB"/>
              </w:rPr>
              <w:t xml:space="preserve"> D/A</w:t>
            </w:r>
          </w:p>
        </w:tc>
      </w:tr>
      <w:tr w:rsidR="00B94C2F"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94C2F" w:rsidRPr="00DB14E0" w:rsidRDefault="001B23F9" w:rsidP="00BA0349">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support to teaching and learning delivery (Schools and Teachers award scheme, educational financial support)</w:t>
            </w:r>
          </w:p>
        </w:tc>
        <w:tc>
          <w:tcPr>
            <w:tcW w:w="294" w:type="dxa"/>
            <w:tcBorders>
              <w:left w:val="single" w:sz="4" w:space="0" w:color="auto"/>
              <w:right w:val="single" w:sz="4" w:space="0" w:color="auto"/>
            </w:tcBorders>
          </w:tcPr>
          <w:p w:rsidR="00B94C2F" w:rsidRPr="00DB14E0" w:rsidRDefault="00B94C2F"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B94C2F" w:rsidRPr="00DB14E0" w:rsidRDefault="001B23F9" w:rsidP="00B94C2F">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Construction of 1No. 3unit Classroom</w:t>
            </w:r>
            <w:r w:rsidR="00787A13">
              <w:rPr>
                <w:rFonts w:ascii="Times New Roman" w:eastAsia="Times New Roman" w:hAnsi="Times New Roman" w:cs="Times New Roman"/>
                <w:lang w:val="en-GB"/>
              </w:rPr>
              <w:t xml:space="preserve"> Block &amp; office at Senya Zion School</w:t>
            </w:r>
          </w:p>
        </w:tc>
      </w:tr>
      <w:tr w:rsidR="00FE5C74"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FE5C74" w:rsidRPr="00DB14E0" w:rsidRDefault="00FE5C74" w:rsidP="00803CA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FE5C74" w:rsidRPr="00DB14E0" w:rsidRDefault="00FE5C74"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FE5C74" w:rsidRPr="00DB14E0" w:rsidRDefault="00FF0EF8" w:rsidP="00FF0EF8">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Renovation of </w:t>
            </w:r>
            <w:r w:rsidR="00DF6EBD">
              <w:rPr>
                <w:rFonts w:ascii="Times New Roman" w:eastAsia="Times New Roman" w:hAnsi="Times New Roman" w:cs="Times New Roman"/>
                <w:lang w:val="en-GB"/>
              </w:rPr>
              <w:t>1no.</w:t>
            </w:r>
            <w:r w:rsidRPr="00DB14E0">
              <w:rPr>
                <w:rFonts w:ascii="Times New Roman" w:eastAsia="Times New Roman" w:hAnsi="Times New Roman" w:cs="Times New Roman"/>
                <w:lang w:val="en-GB"/>
              </w:rPr>
              <w:t xml:space="preserve">3-unit Classroom Block at Senya DA JHS </w:t>
            </w:r>
          </w:p>
        </w:tc>
      </w:tr>
      <w:tr w:rsidR="00787A13"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787A13" w:rsidRPr="00DB14E0" w:rsidRDefault="00787A13" w:rsidP="00803CA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787A13" w:rsidRPr="00DB14E0" w:rsidRDefault="00787A13"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787A13" w:rsidRPr="00DB14E0" w:rsidRDefault="00DF6EBD" w:rsidP="00FF0EF8">
            <w:pPr>
              <w:spacing w:after="0" w:line="240" w:lineRule="auto"/>
              <w:jc w:val="both"/>
              <w:rPr>
                <w:rFonts w:ascii="Times New Roman" w:eastAsia="Times New Roman" w:hAnsi="Times New Roman" w:cs="Times New Roman"/>
                <w:lang w:val="en-GB"/>
              </w:rPr>
            </w:pPr>
            <w:r>
              <w:rPr>
                <w:rFonts w:ascii="Arial" w:eastAsia="Times New Roman" w:hAnsi="Arial" w:cs="Arial"/>
                <w:sz w:val="20"/>
                <w:szCs w:val="20"/>
              </w:rPr>
              <w:t>Procurement of 500no. Dual &amp; 25</w:t>
            </w:r>
            <w:r w:rsidR="00787A13">
              <w:rPr>
                <w:rFonts w:ascii="Arial" w:eastAsia="Times New Roman" w:hAnsi="Arial" w:cs="Arial"/>
                <w:sz w:val="20"/>
                <w:szCs w:val="20"/>
              </w:rPr>
              <w:t>0no. Mono Desk,</w:t>
            </w:r>
            <w:r>
              <w:rPr>
                <w:rFonts w:ascii="Arial" w:eastAsia="Times New Roman" w:hAnsi="Arial" w:cs="Arial"/>
                <w:sz w:val="20"/>
                <w:szCs w:val="20"/>
              </w:rPr>
              <w:t xml:space="preserve"> 10no </w:t>
            </w:r>
            <w:r w:rsidRPr="00DB14E0">
              <w:rPr>
                <w:rFonts w:ascii="Times New Roman" w:eastAsia="Times New Roman" w:hAnsi="Times New Roman" w:cs="Times New Roman"/>
                <w:lang w:val="en-GB"/>
              </w:rPr>
              <w:t xml:space="preserve"> Desktop</w:t>
            </w:r>
            <w:r>
              <w:rPr>
                <w:rFonts w:ascii="Arial" w:eastAsia="Times New Roman" w:hAnsi="Arial" w:cs="Arial"/>
                <w:sz w:val="20"/>
                <w:szCs w:val="20"/>
              </w:rPr>
              <w:t xml:space="preserve"> Computers,</w:t>
            </w:r>
            <w:r w:rsidR="00787A13">
              <w:rPr>
                <w:rFonts w:ascii="Arial" w:eastAsia="Times New Roman" w:hAnsi="Arial" w:cs="Arial"/>
                <w:sz w:val="20"/>
                <w:szCs w:val="20"/>
              </w:rPr>
              <w:t xml:space="preserve"> Executive Tables and Swivel chairs for Schools</w:t>
            </w:r>
          </w:p>
        </w:tc>
      </w:tr>
      <w:tr w:rsidR="00787A13"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787A13" w:rsidRPr="00DB14E0" w:rsidRDefault="00787A13" w:rsidP="00803CA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787A13" w:rsidRPr="00DB14E0" w:rsidRDefault="00787A13"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787A13" w:rsidRPr="00DB14E0" w:rsidRDefault="00DF6EBD" w:rsidP="00FF0EF8">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Renovation of 1no. 4</w:t>
            </w:r>
            <w:r w:rsidR="00787A13" w:rsidRPr="00DB14E0">
              <w:rPr>
                <w:rFonts w:ascii="Times New Roman" w:eastAsia="Times New Roman" w:hAnsi="Times New Roman" w:cs="Times New Roman"/>
                <w:lang w:val="en-GB"/>
              </w:rPr>
              <w:t xml:space="preserve">-unit Classroom Block at Senya DA JHS </w:t>
            </w:r>
            <w:r w:rsidR="00787A13">
              <w:rPr>
                <w:rFonts w:ascii="Times New Roman" w:eastAsia="Times New Roman" w:hAnsi="Times New Roman" w:cs="Times New Roman"/>
                <w:lang w:val="en-GB"/>
              </w:rPr>
              <w:t>A</w:t>
            </w:r>
          </w:p>
        </w:tc>
      </w:tr>
      <w:tr w:rsidR="00942E22" w:rsidRPr="00DB14E0" w:rsidTr="008C2F8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942E22" w:rsidRPr="00DB14E0" w:rsidRDefault="00942E22" w:rsidP="00803CA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942E22" w:rsidRPr="00DB14E0" w:rsidRDefault="00942E22" w:rsidP="00803CA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942E22" w:rsidRPr="00DB14E0" w:rsidRDefault="00942E22" w:rsidP="00DF6EBD">
            <w:pPr>
              <w:spacing w:after="0" w:line="240" w:lineRule="auto"/>
              <w:jc w:val="both"/>
              <w:rPr>
                <w:rFonts w:ascii="Times New Roman" w:eastAsia="Times New Roman" w:hAnsi="Times New Roman" w:cs="Times New Roman"/>
                <w:lang w:val="en-GB"/>
              </w:rPr>
            </w:pPr>
          </w:p>
        </w:tc>
      </w:tr>
    </w:tbl>
    <w:p w:rsidR="00064151" w:rsidRPr="00DB14E0" w:rsidRDefault="00064151" w:rsidP="00AA24D6">
      <w:pPr>
        <w:rPr>
          <w:rFonts w:ascii="Times New Roman" w:eastAsia="Times New Roman" w:hAnsi="Times New Roman" w:cs="Times New Roman"/>
          <w:b/>
          <w:sz w:val="32"/>
          <w:szCs w:val="28"/>
          <w:lang w:val="en-GB"/>
        </w:rPr>
      </w:pPr>
    </w:p>
    <w:p w:rsidR="00064151" w:rsidRPr="00DB14E0" w:rsidRDefault="00064151" w:rsidP="00AA24D6">
      <w:pPr>
        <w:rPr>
          <w:rFonts w:ascii="Times New Roman" w:eastAsia="Times New Roman" w:hAnsi="Times New Roman" w:cs="Times New Roman"/>
          <w:b/>
          <w:sz w:val="32"/>
          <w:szCs w:val="28"/>
          <w:lang w:val="en-GB"/>
        </w:rPr>
      </w:pPr>
    </w:p>
    <w:p w:rsidR="00D520F6" w:rsidRPr="00DB14E0" w:rsidRDefault="00D520F6" w:rsidP="00AA24D6">
      <w:pPr>
        <w:rPr>
          <w:rFonts w:ascii="Times New Roman" w:eastAsia="Times New Roman" w:hAnsi="Times New Roman" w:cs="Times New Roman"/>
          <w:b/>
          <w:sz w:val="32"/>
          <w:szCs w:val="28"/>
          <w:lang w:val="en-GB"/>
        </w:rPr>
      </w:pPr>
    </w:p>
    <w:p w:rsidR="00DB384A" w:rsidRPr="00DB14E0" w:rsidRDefault="00DB384A" w:rsidP="00AA24D6">
      <w:pPr>
        <w:rPr>
          <w:rFonts w:ascii="Times New Roman" w:eastAsia="Times New Roman" w:hAnsi="Times New Roman" w:cs="Times New Roman"/>
          <w:b/>
          <w:sz w:val="32"/>
          <w:szCs w:val="28"/>
          <w:lang w:val="en-GB"/>
        </w:rPr>
      </w:pPr>
    </w:p>
    <w:p w:rsidR="00DB384A" w:rsidRPr="00DB14E0" w:rsidRDefault="00DB384A" w:rsidP="00AA24D6">
      <w:pPr>
        <w:rPr>
          <w:rFonts w:ascii="Times New Roman" w:eastAsia="Times New Roman" w:hAnsi="Times New Roman" w:cs="Times New Roman"/>
          <w:b/>
          <w:sz w:val="32"/>
          <w:szCs w:val="28"/>
          <w:lang w:val="en-GB"/>
        </w:rPr>
      </w:pPr>
    </w:p>
    <w:p w:rsidR="00B33183" w:rsidRPr="00DB14E0" w:rsidRDefault="00B33183" w:rsidP="00AA24D6">
      <w:pPr>
        <w:rPr>
          <w:rFonts w:ascii="Times New Roman" w:eastAsia="Times New Roman" w:hAnsi="Times New Roman" w:cs="Times New Roman"/>
          <w:b/>
          <w:sz w:val="32"/>
          <w:szCs w:val="28"/>
          <w:lang w:val="en-GB"/>
        </w:rPr>
      </w:pPr>
    </w:p>
    <w:p w:rsidR="00DB384A" w:rsidRPr="00DB14E0" w:rsidRDefault="00DB384A" w:rsidP="00AA24D6">
      <w:pPr>
        <w:rPr>
          <w:rFonts w:ascii="Times New Roman" w:eastAsia="Times New Roman" w:hAnsi="Times New Roman" w:cs="Times New Roman"/>
          <w:b/>
          <w:sz w:val="32"/>
          <w:szCs w:val="28"/>
          <w:lang w:val="en-GB"/>
        </w:rPr>
      </w:pPr>
    </w:p>
    <w:p w:rsidR="00DB384A" w:rsidRPr="00DB14E0" w:rsidRDefault="00DB384A" w:rsidP="00AA24D6">
      <w:pPr>
        <w:rPr>
          <w:rFonts w:ascii="Times New Roman" w:eastAsia="Times New Roman" w:hAnsi="Times New Roman" w:cs="Times New Roman"/>
          <w:b/>
          <w:sz w:val="32"/>
          <w:szCs w:val="28"/>
          <w:lang w:val="en-GB"/>
        </w:rPr>
      </w:pPr>
    </w:p>
    <w:p w:rsidR="00DB384A" w:rsidRPr="00DB14E0" w:rsidRDefault="00DB384A" w:rsidP="00AA24D6">
      <w:pPr>
        <w:rPr>
          <w:rFonts w:ascii="Times New Roman" w:eastAsia="Times New Roman" w:hAnsi="Times New Roman" w:cs="Times New Roman"/>
          <w:b/>
          <w:sz w:val="32"/>
          <w:szCs w:val="28"/>
          <w:lang w:val="en-GB"/>
        </w:rPr>
      </w:pPr>
    </w:p>
    <w:p w:rsidR="00F17DFD" w:rsidRPr="00DB14E0" w:rsidRDefault="00F17DFD" w:rsidP="00AA24D6">
      <w:pPr>
        <w:rPr>
          <w:rFonts w:ascii="Times New Roman" w:eastAsia="Times New Roman" w:hAnsi="Times New Roman" w:cs="Times New Roman"/>
          <w:b/>
          <w:sz w:val="32"/>
          <w:szCs w:val="28"/>
          <w:lang w:val="en-GB"/>
        </w:rPr>
      </w:pPr>
    </w:p>
    <w:p w:rsidR="00187612" w:rsidRPr="00DB14E0" w:rsidRDefault="00187612" w:rsidP="00AA24D6">
      <w:pPr>
        <w:rPr>
          <w:rFonts w:ascii="Times New Roman" w:eastAsia="Times New Roman" w:hAnsi="Times New Roman" w:cs="Times New Roman"/>
          <w:b/>
          <w:sz w:val="32"/>
          <w:szCs w:val="28"/>
          <w:lang w:val="en-GB"/>
        </w:rPr>
      </w:pPr>
    </w:p>
    <w:p w:rsidR="007615F0" w:rsidRPr="00DB14E0" w:rsidRDefault="007615F0" w:rsidP="00AA24D6">
      <w:pPr>
        <w:rPr>
          <w:rFonts w:ascii="Times New Roman" w:eastAsia="Times New Roman" w:hAnsi="Times New Roman" w:cs="Times New Roman"/>
          <w:b/>
          <w:sz w:val="32"/>
          <w:szCs w:val="28"/>
          <w:lang w:val="en-GB"/>
        </w:rPr>
      </w:pPr>
    </w:p>
    <w:p w:rsidR="007615F0" w:rsidRPr="00DB14E0" w:rsidRDefault="007615F0" w:rsidP="00AA24D6">
      <w:pPr>
        <w:rPr>
          <w:rFonts w:ascii="Times New Roman" w:eastAsia="Times New Roman" w:hAnsi="Times New Roman" w:cs="Times New Roman"/>
          <w:b/>
          <w:sz w:val="32"/>
          <w:szCs w:val="28"/>
          <w:lang w:val="en-GB"/>
        </w:rPr>
      </w:pPr>
    </w:p>
    <w:p w:rsidR="00E33D4E" w:rsidRPr="00DB14E0" w:rsidRDefault="00E33D4E" w:rsidP="00AA24D6">
      <w:pPr>
        <w:rPr>
          <w:rFonts w:ascii="Times New Roman" w:eastAsia="Times New Roman" w:hAnsi="Times New Roman" w:cs="Times New Roman"/>
          <w:b/>
          <w:sz w:val="32"/>
          <w:szCs w:val="28"/>
          <w:lang w:val="en-GB"/>
        </w:rPr>
      </w:pPr>
    </w:p>
    <w:p w:rsidR="00803CAD" w:rsidRPr="00DB14E0" w:rsidRDefault="00803CAD" w:rsidP="00AA24D6">
      <w:pPr>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803CAD" w:rsidRPr="00DB14E0" w:rsidRDefault="00B94C2F" w:rsidP="006262E5">
      <w:pPr>
        <w:spacing w:after="0" w:line="360" w:lineRule="auto"/>
        <w:rPr>
          <w:rFonts w:ascii="Times New Roman" w:eastAsia="Times New Roman" w:hAnsi="Times New Roman" w:cs="Times New Roman"/>
          <w:b/>
          <w:spacing w:val="30"/>
          <w:sz w:val="28"/>
          <w:szCs w:val="28"/>
          <w:lang w:val="en-GB"/>
        </w:rPr>
      </w:pPr>
      <w:r w:rsidRPr="00DB14E0">
        <w:rPr>
          <w:rFonts w:ascii="Times New Roman" w:eastAsia="Times New Roman" w:hAnsi="Times New Roman" w:cs="Times New Roman"/>
          <w:b/>
          <w:spacing w:val="30"/>
          <w:sz w:val="28"/>
          <w:szCs w:val="20"/>
          <w:lang w:val="en-GB"/>
        </w:rPr>
        <w:t>PROGRAMME 3</w:t>
      </w:r>
      <w:r w:rsidR="00803CAD" w:rsidRPr="00DB14E0">
        <w:rPr>
          <w:rFonts w:ascii="Times New Roman" w:eastAsia="Times New Roman" w:hAnsi="Times New Roman" w:cs="Times New Roman"/>
          <w:b/>
          <w:sz w:val="28"/>
          <w:szCs w:val="20"/>
          <w:lang w:val="en-GB"/>
        </w:rPr>
        <w:t xml:space="preserve">: </w:t>
      </w:r>
      <w:r w:rsidR="008F3801" w:rsidRPr="00DB14E0">
        <w:rPr>
          <w:rFonts w:ascii="Times New Roman" w:eastAsia="Times New Roman" w:hAnsi="Times New Roman" w:cs="Times New Roman"/>
          <w:b/>
          <w:sz w:val="28"/>
          <w:szCs w:val="28"/>
          <w:lang w:val="en-GB"/>
        </w:rPr>
        <w:t>SOCIAL SERVICES DELIVERY</w:t>
      </w:r>
    </w:p>
    <w:p w:rsidR="00803CAD" w:rsidRPr="00DB14E0" w:rsidRDefault="00803CAD" w:rsidP="00CF68C6">
      <w:pPr>
        <w:pStyle w:val="Heading1"/>
        <w:rPr>
          <w:rFonts w:ascii="Times New Roman" w:eastAsia="Times New Roman" w:hAnsi="Times New Roman" w:cs="Times New Roman"/>
          <w:b/>
          <w:color w:val="000000" w:themeColor="text1"/>
          <w:spacing w:val="30"/>
          <w:sz w:val="28"/>
          <w:szCs w:val="28"/>
          <w:lang w:val="en-GB"/>
        </w:rPr>
      </w:pPr>
      <w:bookmarkStart w:id="68" w:name="_Toc55831790"/>
      <w:r w:rsidRPr="00DB14E0">
        <w:rPr>
          <w:rFonts w:ascii="Times New Roman" w:eastAsia="Times New Roman" w:hAnsi="Times New Roman" w:cs="Times New Roman"/>
          <w:b/>
          <w:color w:val="000000" w:themeColor="text1"/>
          <w:spacing w:val="30"/>
          <w:sz w:val="28"/>
          <w:szCs w:val="28"/>
          <w:lang w:val="en-GB"/>
        </w:rPr>
        <w:t>SUB-</w:t>
      </w:r>
      <w:r w:rsidR="00B94C2F" w:rsidRPr="00DB14E0">
        <w:rPr>
          <w:rFonts w:ascii="Times New Roman" w:eastAsia="Times New Roman" w:hAnsi="Times New Roman" w:cs="Times New Roman"/>
          <w:b/>
          <w:color w:val="000000" w:themeColor="text1"/>
          <w:sz w:val="28"/>
          <w:szCs w:val="28"/>
          <w:lang w:val="en-GB"/>
        </w:rPr>
        <w:t>PROGRAMME 3</w:t>
      </w:r>
      <w:r w:rsidRPr="00DB14E0">
        <w:rPr>
          <w:rFonts w:ascii="Times New Roman" w:eastAsia="Times New Roman" w:hAnsi="Times New Roman" w:cs="Times New Roman"/>
          <w:b/>
          <w:color w:val="000000" w:themeColor="text1"/>
          <w:sz w:val="28"/>
          <w:szCs w:val="28"/>
          <w:lang w:val="en-GB"/>
        </w:rPr>
        <w:t xml:space="preserve">.2 </w:t>
      </w:r>
      <w:r w:rsidR="008F3801" w:rsidRPr="00DB14E0">
        <w:rPr>
          <w:rFonts w:ascii="Times New Roman" w:eastAsia="Times New Roman" w:hAnsi="Times New Roman" w:cs="Times New Roman"/>
          <w:b/>
          <w:color w:val="000000" w:themeColor="text1"/>
          <w:sz w:val="28"/>
          <w:szCs w:val="28"/>
          <w:lang w:val="en-GB"/>
        </w:rPr>
        <w:t xml:space="preserve">Health </w:t>
      </w:r>
      <w:r w:rsidR="00B94C2F" w:rsidRPr="00DB14E0">
        <w:rPr>
          <w:rFonts w:ascii="Times New Roman" w:eastAsia="Times New Roman" w:hAnsi="Times New Roman" w:cs="Times New Roman"/>
          <w:b/>
          <w:color w:val="000000" w:themeColor="text1"/>
          <w:sz w:val="28"/>
          <w:szCs w:val="28"/>
          <w:lang w:val="en-GB"/>
        </w:rPr>
        <w:t>Delivery</w:t>
      </w:r>
      <w:bookmarkEnd w:id="68"/>
    </w:p>
    <w:p w:rsidR="00803CAD" w:rsidRPr="00DB14E0" w:rsidRDefault="00803CAD" w:rsidP="00803CAD">
      <w:pPr>
        <w:spacing w:after="0" w:line="240" w:lineRule="auto"/>
        <w:rPr>
          <w:rFonts w:ascii="Times New Roman" w:eastAsia="Times New Roman" w:hAnsi="Times New Roman" w:cs="Times New Roman"/>
          <w:b/>
          <w:spacing w:val="30"/>
          <w:sz w:val="28"/>
          <w:szCs w:val="20"/>
          <w:lang w:val="en-GB"/>
        </w:rPr>
      </w:pPr>
    </w:p>
    <w:p w:rsidR="00803CAD" w:rsidRPr="00DB14E0" w:rsidRDefault="00803CAD" w:rsidP="00803CAD">
      <w:pPr>
        <w:numPr>
          <w:ilvl w:val="0"/>
          <w:numId w:val="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803CAD" w:rsidRPr="00DB14E0" w:rsidRDefault="001C5142" w:rsidP="00187612">
      <w:pPr>
        <w:pStyle w:val="ListParagraph"/>
        <w:spacing w:line="360" w:lineRule="auto"/>
        <w:jc w:val="both"/>
        <w:rPr>
          <w:sz w:val="24"/>
          <w:szCs w:val="24"/>
        </w:rPr>
      </w:pPr>
      <w:r w:rsidRPr="00DB14E0">
        <w:rPr>
          <w:sz w:val="24"/>
          <w:szCs w:val="24"/>
        </w:rPr>
        <w:t>The main objective of this sub-programme is t</w:t>
      </w:r>
      <w:r w:rsidR="001E69DA" w:rsidRPr="00DB14E0">
        <w:rPr>
          <w:sz w:val="24"/>
          <w:szCs w:val="24"/>
        </w:rPr>
        <w:t>o formulate, plan and implement district health policies within the framework of national health policies and guidelines provided by the Minister of Health</w:t>
      </w:r>
      <w:r w:rsidR="00187612" w:rsidRPr="00DB14E0">
        <w:rPr>
          <w:sz w:val="24"/>
          <w:szCs w:val="24"/>
        </w:rPr>
        <w:t>.</w:t>
      </w:r>
    </w:p>
    <w:p w:rsidR="00803CAD" w:rsidRPr="00DB14E0" w:rsidRDefault="00803CAD" w:rsidP="00803CAD">
      <w:pPr>
        <w:spacing w:after="0" w:line="240" w:lineRule="auto"/>
        <w:ind w:left="360"/>
        <w:jc w:val="both"/>
        <w:rPr>
          <w:rFonts w:ascii="Times New Roman" w:eastAsia="Times New Roman" w:hAnsi="Times New Roman" w:cs="Times New Roman"/>
          <w:sz w:val="24"/>
          <w:szCs w:val="24"/>
          <w:lang w:val="en-GB"/>
        </w:rPr>
      </w:pPr>
    </w:p>
    <w:p w:rsidR="00803CAD" w:rsidRPr="00DB14E0" w:rsidRDefault="00803CAD" w:rsidP="00803CAD">
      <w:pPr>
        <w:numPr>
          <w:ilvl w:val="0"/>
          <w:numId w:val="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E33D4E" w:rsidRPr="00DB14E0" w:rsidRDefault="0020768E" w:rsidP="00E33D4E">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aims at providing facilities, infrastructural services and </w:t>
      </w:r>
      <w:proofErr w:type="spellStart"/>
      <w:r w:rsidRPr="00DB14E0">
        <w:rPr>
          <w:rFonts w:ascii="Times New Roman" w:hAnsi="Times New Roman" w:cs="Times New Roman"/>
          <w:sz w:val="24"/>
          <w:szCs w:val="24"/>
        </w:rPr>
        <w:t>program</w:t>
      </w:r>
      <w:r w:rsidR="00813076" w:rsidRPr="00DB14E0">
        <w:rPr>
          <w:rFonts w:ascii="Times New Roman" w:hAnsi="Times New Roman" w:cs="Times New Roman"/>
          <w:sz w:val="24"/>
          <w:szCs w:val="24"/>
        </w:rPr>
        <w:t>mes</w:t>
      </w:r>
      <w:proofErr w:type="spellEnd"/>
      <w:r w:rsidR="00813076" w:rsidRPr="00DB14E0">
        <w:rPr>
          <w:rFonts w:ascii="Times New Roman" w:hAnsi="Times New Roman" w:cs="Times New Roman"/>
          <w:sz w:val="24"/>
          <w:szCs w:val="24"/>
        </w:rPr>
        <w:t xml:space="preserve"> for effective and efficient </w:t>
      </w:r>
      <w:r w:rsidR="00081EFA" w:rsidRPr="00DB14E0">
        <w:rPr>
          <w:rFonts w:ascii="Times New Roman" w:hAnsi="Times New Roman" w:cs="Times New Roman"/>
          <w:sz w:val="24"/>
          <w:szCs w:val="24"/>
        </w:rPr>
        <w:t>promotion of p</w:t>
      </w:r>
      <w:r w:rsidRPr="00DB14E0">
        <w:rPr>
          <w:rFonts w:ascii="Times New Roman" w:hAnsi="Times New Roman" w:cs="Times New Roman"/>
          <w:sz w:val="24"/>
          <w:szCs w:val="24"/>
        </w:rPr>
        <w:t xml:space="preserve">ublic </w:t>
      </w:r>
      <w:r w:rsidR="00081EFA" w:rsidRPr="00DB14E0">
        <w:rPr>
          <w:rFonts w:ascii="Times New Roman" w:hAnsi="Times New Roman" w:cs="Times New Roman"/>
          <w:sz w:val="24"/>
          <w:szCs w:val="24"/>
        </w:rPr>
        <w:t>and e</w:t>
      </w:r>
      <w:r w:rsidR="00B94C2F" w:rsidRPr="00DB14E0">
        <w:rPr>
          <w:rFonts w:ascii="Times New Roman" w:hAnsi="Times New Roman" w:cs="Times New Roman"/>
          <w:sz w:val="24"/>
          <w:szCs w:val="24"/>
        </w:rPr>
        <w:t xml:space="preserve">nvironmental </w:t>
      </w:r>
      <w:r w:rsidRPr="00DB14E0">
        <w:rPr>
          <w:rFonts w:ascii="Times New Roman" w:hAnsi="Times New Roman" w:cs="Times New Roman"/>
          <w:sz w:val="24"/>
          <w:szCs w:val="24"/>
        </w:rPr>
        <w:t>health</w:t>
      </w:r>
      <w:r w:rsidR="00813076" w:rsidRPr="00DB14E0">
        <w:rPr>
          <w:rFonts w:ascii="Times New Roman" w:hAnsi="Times New Roman" w:cs="Times New Roman"/>
          <w:sz w:val="24"/>
          <w:szCs w:val="24"/>
        </w:rPr>
        <w:t xml:space="preserve"> in the </w:t>
      </w:r>
      <w:r w:rsidR="00B94C2F" w:rsidRPr="00DB14E0">
        <w:rPr>
          <w:rFonts w:ascii="Times New Roman" w:hAnsi="Times New Roman" w:cs="Times New Roman"/>
          <w:sz w:val="24"/>
          <w:szCs w:val="24"/>
        </w:rPr>
        <w:t>District</w:t>
      </w:r>
      <w:r w:rsidR="00AD4646" w:rsidRPr="00DB14E0">
        <w:rPr>
          <w:rFonts w:ascii="Times New Roman" w:hAnsi="Times New Roman" w:cs="Times New Roman"/>
          <w:sz w:val="24"/>
          <w:szCs w:val="24"/>
        </w:rPr>
        <w:t>.</w:t>
      </w:r>
      <w:r w:rsidR="00ED3343" w:rsidRPr="00DB14E0">
        <w:rPr>
          <w:rFonts w:ascii="Times New Roman" w:hAnsi="Times New Roman" w:cs="Times New Roman"/>
          <w:sz w:val="24"/>
          <w:szCs w:val="24"/>
        </w:rPr>
        <w:t xml:space="preserve"> </w:t>
      </w:r>
      <w:r w:rsidR="00E33D4E" w:rsidRPr="00DB14E0">
        <w:rPr>
          <w:rFonts w:ascii="Times New Roman" w:hAnsi="Times New Roman" w:cs="Times New Roman"/>
          <w:sz w:val="24"/>
          <w:szCs w:val="24"/>
        </w:rPr>
        <w:t xml:space="preserve">Public Health aims at delivering public, family and child health services directed at preventing diseases and promoting the health of all people living in the District. </w:t>
      </w:r>
      <w:r w:rsidR="00ED3343" w:rsidRPr="00DB14E0">
        <w:rPr>
          <w:rFonts w:ascii="Times New Roman" w:hAnsi="Times New Roman" w:cs="Times New Roman"/>
          <w:sz w:val="24"/>
          <w:szCs w:val="24"/>
        </w:rPr>
        <w:t>It also seeks to coordinate the works of health centers or posts or community based health workers and facilitates collection and analysis of data on health.</w:t>
      </w:r>
      <w:r w:rsidR="00074FAE" w:rsidRPr="00DB14E0">
        <w:rPr>
          <w:rFonts w:ascii="Times New Roman" w:hAnsi="Times New Roman" w:cs="Times New Roman"/>
          <w:sz w:val="24"/>
          <w:szCs w:val="24"/>
        </w:rPr>
        <w:t xml:space="preserve"> In addition, emphasis will be placed on supporting high-risk groups to prevent the spread of HIV/AIDS</w:t>
      </w:r>
      <w:r w:rsidR="004C38B9" w:rsidRPr="00DB14E0">
        <w:rPr>
          <w:rFonts w:ascii="Times New Roman" w:hAnsi="Times New Roman" w:cs="Times New Roman"/>
          <w:sz w:val="24"/>
          <w:szCs w:val="24"/>
        </w:rPr>
        <w:t xml:space="preserve">, TB, </w:t>
      </w:r>
      <w:r w:rsidR="00E33D4E" w:rsidRPr="00DB14E0">
        <w:rPr>
          <w:rFonts w:ascii="Times New Roman" w:hAnsi="Times New Roman" w:cs="Times New Roman"/>
          <w:sz w:val="24"/>
          <w:szCs w:val="24"/>
        </w:rPr>
        <w:t>and Malaria</w:t>
      </w:r>
      <w:r w:rsidR="004C38B9" w:rsidRPr="00DB14E0">
        <w:rPr>
          <w:rFonts w:ascii="Times New Roman" w:hAnsi="Times New Roman" w:cs="Times New Roman"/>
          <w:sz w:val="24"/>
          <w:szCs w:val="24"/>
        </w:rPr>
        <w:t xml:space="preserve"> among others</w:t>
      </w:r>
      <w:r w:rsidR="00074FAE" w:rsidRPr="00DB14E0">
        <w:rPr>
          <w:rFonts w:ascii="Times New Roman" w:hAnsi="Times New Roman" w:cs="Times New Roman"/>
          <w:sz w:val="24"/>
          <w:szCs w:val="24"/>
        </w:rPr>
        <w:t xml:space="preserve">. </w:t>
      </w:r>
    </w:p>
    <w:p w:rsidR="00DF635F" w:rsidRPr="00DB14E0" w:rsidRDefault="00E33D4E" w:rsidP="00E33D4E">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Environmental Health aims at facilitating improved environmental sanitation and good hygiene practices in both rural and urban dwellers in the District. It provides, supervises and monitors the execution of environmental health and environmental sanitation services. It also aims at empowering individuals and communities to analyse their sanitation conditions and take collective action to change their environmental sanitation situation. </w:t>
      </w:r>
      <w:r w:rsidR="00DF635F" w:rsidRPr="00DB14E0">
        <w:rPr>
          <w:rFonts w:ascii="Times New Roman" w:eastAsia="Times New Roman" w:hAnsi="Times New Roman" w:cs="Times New Roman"/>
          <w:sz w:val="24"/>
          <w:szCs w:val="24"/>
          <w:lang w:val="en-GB"/>
        </w:rPr>
        <w:t>The sub-program operations include;</w:t>
      </w:r>
    </w:p>
    <w:p w:rsidR="00ED3343" w:rsidRPr="00DB14E0" w:rsidRDefault="0041066F" w:rsidP="00A50426">
      <w:pPr>
        <w:pStyle w:val="ListParagraph"/>
        <w:numPr>
          <w:ilvl w:val="0"/>
          <w:numId w:val="27"/>
        </w:numPr>
        <w:spacing w:line="360" w:lineRule="auto"/>
        <w:ind w:left="1080"/>
        <w:jc w:val="both"/>
        <w:rPr>
          <w:sz w:val="24"/>
          <w:szCs w:val="24"/>
        </w:rPr>
      </w:pPr>
      <w:r w:rsidRPr="00DB14E0">
        <w:rPr>
          <w:sz w:val="24"/>
          <w:szCs w:val="24"/>
        </w:rPr>
        <w:t>A</w:t>
      </w:r>
      <w:r w:rsidR="00BB5411" w:rsidRPr="00DB14E0">
        <w:rPr>
          <w:sz w:val="24"/>
          <w:szCs w:val="24"/>
        </w:rPr>
        <w:t>dvising</w:t>
      </w:r>
      <w:r w:rsidRPr="00DB14E0">
        <w:rPr>
          <w:sz w:val="24"/>
          <w:szCs w:val="24"/>
        </w:rPr>
        <w:t xml:space="preserve"> the Assembly on all matters relating to health including </w:t>
      </w:r>
      <w:r w:rsidR="00BB5411" w:rsidRPr="00DB14E0">
        <w:rPr>
          <w:sz w:val="24"/>
          <w:szCs w:val="24"/>
        </w:rPr>
        <w:t xml:space="preserve">diseases control and </w:t>
      </w:r>
      <w:r w:rsidR="00AD4646" w:rsidRPr="00DB14E0">
        <w:rPr>
          <w:sz w:val="24"/>
          <w:szCs w:val="24"/>
        </w:rPr>
        <w:t>prevention.</w:t>
      </w:r>
    </w:p>
    <w:p w:rsidR="00AD4646" w:rsidRPr="00DB14E0" w:rsidRDefault="00ED3343" w:rsidP="00A50426">
      <w:pPr>
        <w:pStyle w:val="ListParagraph"/>
        <w:numPr>
          <w:ilvl w:val="0"/>
          <w:numId w:val="27"/>
        </w:numPr>
        <w:spacing w:line="360" w:lineRule="auto"/>
        <w:ind w:left="1080"/>
        <w:jc w:val="both"/>
        <w:rPr>
          <w:sz w:val="24"/>
          <w:szCs w:val="24"/>
        </w:rPr>
      </w:pPr>
      <w:r w:rsidRPr="00DB14E0">
        <w:rPr>
          <w:sz w:val="24"/>
          <w:szCs w:val="24"/>
        </w:rPr>
        <w:t>Undertaking health</w:t>
      </w:r>
      <w:r w:rsidR="00AD4646" w:rsidRPr="00DB14E0">
        <w:rPr>
          <w:sz w:val="24"/>
          <w:szCs w:val="24"/>
        </w:rPr>
        <w:t xml:space="preserve"> education and family immunization and nutrition programmes.</w:t>
      </w:r>
    </w:p>
    <w:p w:rsidR="00074FAE" w:rsidRPr="00DB14E0" w:rsidRDefault="00074FAE" w:rsidP="00A50426">
      <w:pPr>
        <w:pStyle w:val="ListParagraph"/>
        <w:numPr>
          <w:ilvl w:val="0"/>
          <w:numId w:val="27"/>
        </w:numPr>
        <w:spacing w:line="360" w:lineRule="auto"/>
        <w:ind w:left="1080"/>
        <w:jc w:val="both"/>
        <w:rPr>
          <w:sz w:val="24"/>
          <w:szCs w:val="24"/>
        </w:rPr>
      </w:pPr>
      <w:r w:rsidRPr="00DB14E0">
        <w:rPr>
          <w:sz w:val="24"/>
          <w:szCs w:val="24"/>
        </w:rPr>
        <w:t>Preventing new transmission, including awareness creation, direct service delivery and supporting high risk groups.</w:t>
      </w:r>
    </w:p>
    <w:p w:rsidR="00E33D4E" w:rsidRPr="00DB14E0" w:rsidRDefault="00074FAE" w:rsidP="00A50426">
      <w:pPr>
        <w:pStyle w:val="ListParagraph"/>
        <w:numPr>
          <w:ilvl w:val="0"/>
          <w:numId w:val="27"/>
        </w:numPr>
        <w:spacing w:line="360" w:lineRule="auto"/>
        <w:ind w:left="1080"/>
        <w:jc w:val="both"/>
        <w:rPr>
          <w:sz w:val="24"/>
          <w:szCs w:val="24"/>
        </w:rPr>
      </w:pPr>
      <w:r w:rsidRPr="00DB14E0">
        <w:rPr>
          <w:sz w:val="24"/>
          <w:szCs w:val="24"/>
        </w:rPr>
        <w:lastRenderedPageBreak/>
        <w:t>Providing support for people living with HIV/AIDS (PLW</w:t>
      </w:r>
      <w:r w:rsidR="00E33D4E" w:rsidRPr="00DB14E0">
        <w:rPr>
          <w:sz w:val="24"/>
          <w:szCs w:val="24"/>
        </w:rPr>
        <w:t>HA) and their families.</w:t>
      </w:r>
    </w:p>
    <w:p w:rsidR="00E33D4E" w:rsidRPr="00DB14E0" w:rsidRDefault="00E33D4E" w:rsidP="00A50426">
      <w:pPr>
        <w:pStyle w:val="ListParagraph"/>
        <w:numPr>
          <w:ilvl w:val="0"/>
          <w:numId w:val="27"/>
        </w:numPr>
        <w:spacing w:line="360" w:lineRule="auto"/>
        <w:ind w:left="1080"/>
        <w:jc w:val="both"/>
        <w:rPr>
          <w:sz w:val="24"/>
          <w:szCs w:val="24"/>
        </w:rPr>
      </w:pPr>
      <w:r w:rsidRPr="00DB14E0">
        <w:rPr>
          <w:sz w:val="24"/>
          <w:szCs w:val="24"/>
        </w:rPr>
        <w:t>Inspection of meat, fish, vegetables and other foodstuff and liquids of whatever kind or nature, whether intended for sale or not and to seize, destroy and otherwise deal with such foodstuff or liquids as are unfit for human consumption.</w:t>
      </w:r>
    </w:p>
    <w:p w:rsidR="00E33D4E" w:rsidRPr="00DB14E0" w:rsidRDefault="00E33D4E" w:rsidP="00A50426">
      <w:pPr>
        <w:pStyle w:val="ListParagraph"/>
        <w:numPr>
          <w:ilvl w:val="0"/>
          <w:numId w:val="27"/>
        </w:numPr>
        <w:spacing w:line="360" w:lineRule="auto"/>
        <w:ind w:left="1080"/>
        <w:jc w:val="both"/>
        <w:rPr>
          <w:sz w:val="24"/>
          <w:szCs w:val="24"/>
        </w:rPr>
      </w:pPr>
      <w:r w:rsidRPr="00DB14E0">
        <w:rPr>
          <w:sz w:val="24"/>
          <w:szCs w:val="24"/>
        </w:rPr>
        <w:t>Supervise and control slaughter houses and pounds and all such matters and things as may be necessary for the convenient use of such slaughter houses.</w:t>
      </w:r>
    </w:p>
    <w:p w:rsidR="00AD4646" w:rsidRPr="00DB14E0" w:rsidRDefault="00E33D4E" w:rsidP="00A50426">
      <w:pPr>
        <w:pStyle w:val="ListParagraph"/>
        <w:numPr>
          <w:ilvl w:val="0"/>
          <w:numId w:val="27"/>
        </w:numPr>
        <w:spacing w:line="360" w:lineRule="auto"/>
        <w:ind w:left="1080"/>
        <w:jc w:val="both"/>
        <w:rPr>
          <w:sz w:val="24"/>
          <w:szCs w:val="24"/>
        </w:rPr>
      </w:pPr>
      <w:r w:rsidRPr="00DB14E0">
        <w:rPr>
          <w:sz w:val="24"/>
          <w:szCs w:val="24"/>
        </w:rPr>
        <w:t>Advise and encourage the keeping of animals in the district including horses, cattle, sheep and goats, domestic pets and poultry.</w:t>
      </w:r>
    </w:p>
    <w:p w:rsidR="00E33D4E" w:rsidRPr="00DB14E0" w:rsidRDefault="00E33D4E" w:rsidP="00E33D4E">
      <w:pPr>
        <w:pStyle w:val="ListParagraph"/>
        <w:spacing w:line="360" w:lineRule="auto"/>
        <w:ind w:left="1080"/>
        <w:jc w:val="both"/>
        <w:rPr>
          <w:sz w:val="24"/>
          <w:szCs w:val="24"/>
        </w:rPr>
      </w:pPr>
    </w:p>
    <w:p w:rsidR="0020768E" w:rsidRPr="00DB14E0" w:rsidRDefault="0020768E" w:rsidP="0020768E">
      <w:pPr>
        <w:spacing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would be delivered through the offices of the </w:t>
      </w:r>
      <w:r w:rsidR="00E33D4E" w:rsidRPr="00DB14E0">
        <w:rPr>
          <w:rFonts w:ascii="Times New Roman" w:hAnsi="Times New Roman" w:cs="Times New Roman"/>
          <w:sz w:val="24"/>
          <w:szCs w:val="24"/>
        </w:rPr>
        <w:t>District</w:t>
      </w:r>
      <w:r w:rsidR="00F73A4A" w:rsidRPr="00DB14E0">
        <w:rPr>
          <w:rFonts w:ascii="Times New Roman" w:hAnsi="Times New Roman" w:cs="Times New Roman"/>
          <w:sz w:val="24"/>
          <w:szCs w:val="24"/>
        </w:rPr>
        <w:t xml:space="preserve"> </w:t>
      </w:r>
      <w:r w:rsidRPr="00DB14E0">
        <w:rPr>
          <w:rFonts w:ascii="Times New Roman" w:hAnsi="Times New Roman" w:cs="Times New Roman"/>
          <w:sz w:val="24"/>
          <w:szCs w:val="24"/>
        </w:rPr>
        <w:t>Health</w:t>
      </w:r>
      <w:r w:rsidR="00F73A4A" w:rsidRPr="00DB14E0">
        <w:rPr>
          <w:rFonts w:ascii="Times New Roman" w:hAnsi="Times New Roman" w:cs="Times New Roman"/>
          <w:sz w:val="24"/>
          <w:szCs w:val="24"/>
        </w:rPr>
        <w:t xml:space="preserve"> Directorate</w:t>
      </w:r>
      <w:r w:rsidR="00E33D4E" w:rsidRPr="00DB14E0">
        <w:rPr>
          <w:rFonts w:ascii="Times New Roman" w:hAnsi="Times New Roman" w:cs="Times New Roman"/>
          <w:sz w:val="24"/>
          <w:szCs w:val="24"/>
        </w:rPr>
        <w:t xml:space="preserve"> and the Environmental Health Unit with a total staff strength of </w:t>
      </w:r>
      <w:r w:rsidR="00E64150" w:rsidRPr="00DB14E0">
        <w:rPr>
          <w:rFonts w:ascii="Times New Roman" w:hAnsi="Times New Roman" w:cs="Times New Roman"/>
          <w:sz w:val="24"/>
          <w:szCs w:val="24"/>
        </w:rPr>
        <w:t>four (4). F</w:t>
      </w:r>
      <w:r w:rsidR="00F73A4A" w:rsidRPr="00DB14E0">
        <w:rPr>
          <w:rFonts w:ascii="Times New Roman" w:hAnsi="Times New Roman" w:cs="Times New Roman"/>
          <w:sz w:val="24"/>
          <w:szCs w:val="24"/>
        </w:rPr>
        <w:t xml:space="preserve">unding </w:t>
      </w:r>
      <w:r w:rsidR="00E64150" w:rsidRPr="00DB14E0">
        <w:rPr>
          <w:rFonts w:ascii="Times New Roman" w:hAnsi="Times New Roman" w:cs="Times New Roman"/>
          <w:sz w:val="24"/>
          <w:szCs w:val="24"/>
        </w:rPr>
        <w:t>for the delivery of this sub-</w:t>
      </w:r>
      <w:proofErr w:type="spellStart"/>
      <w:r w:rsidR="00E64150" w:rsidRPr="00DB14E0">
        <w:rPr>
          <w:rFonts w:ascii="Times New Roman" w:hAnsi="Times New Roman" w:cs="Times New Roman"/>
          <w:sz w:val="24"/>
          <w:szCs w:val="24"/>
        </w:rPr>
        <w:t>programme</w:t>
      </w:r>
      <w:proofErr w:type="spellEnd"/>
      <w:r w:rsidR="00E64150" w:rsidRPr="00DB14E0">
        <w:rPr>
          <w:rFonts w:ascii="Times New Roman" w:hAnsi="Times New Roman" w:cs="Times New Roman"/>
          <w:sz w:val="24"/>
          <w:szCs w:val="24"/>
        </w:rPr>
        <w:t xml:space="preserve"> would come from</w:t>
      </w:r>
      <w:r w:rsidR="00F73A4A" w:rsidRPr="00DB14E0">
        <w:rPr>
          <w:rFonts w:ascii="Times New Roman" w:hAnsi="Times New Roman" w:cs="Times New Roman"/>
          <w:sz w:val="24"/>
          <w:szCs w:val="24"/>
        </w:rPr>
        <w:t xml:space="preserve"> </w:t>
      </w:r>
      <w:proofErr w:type="spellStart"/>
      <w:r w:rsidR="00F73A4A" w:rsidRPr="00DB14E0">
        <w:rPr>
          <w:rFonts w:ascii="Times New Roman" w:hAnsi="Times New Roman" w:cs="Times New Roman"/>
          <w:sz w:val="24"/>
          <w:szCs w:val="24"/>
        </w:rPr>
        <w:t>GoG</w:t>
      </w:r>
      <w:proofErr w:type="spellEnd"/>
      <w:r w:rsidR="00F73A4A" w:rsidRPr="00DB14E0">
        <w:rPr>
          <w:rFonts w:ascii="Times New Roman" w:hAnsi="Times New Roman" w:cs="Times New Roman"/>
          <w:sz w:val="24"/>
          <w:szCs w:val="24"/>
        </w:rPr>
        <w:t xml:space="preserve"> transfers</w:t>
      </w:r>
      <w:r w:rsidR="00D4754C" w:rsidRPr="00DB14E0">
        <w:rPr>
          <w:rFonts w:ascii="Times New Roman" w:hAnsi="Times New Roman" w:cs="Times New Roman"/>
          <w:sz w:val="24"/>
          <w:szCs w:val="24"/>
        </w:rPr>
        <w:t>, Donor Support</w:t>
      </w:r>
      <w:r w:rsidR="00F73A4A" w:rsidRPr="00DB14E0">
        <w:rPr>
          <w:rFonts w:ascii="Times New Roman" w:hAnsi="Times New Roman" w:cs="Times New Roman"/>
          <w:sz w:val="24"/>
          <w:szCs w:val="24"/>
        </w:rPr>
        <w:t xml:space="preserve"> and Internally Generated Funds. The beneficiaries of the sub-program are the </w:t>
      </w:r>
      <w:r w:rsidR="004B25C2" w:rsidRPr="00DB14E0">
        <w:rPr>
          <w:rFonts w:ascii="Times New Roman" w:hAnsi="Times New Roman" w:cs="Times New Roman"/>
          <w:sz w:val="24"/>
          <w:szCs w:val="24"/>
        </w:rPr>
        <w:t xml:space="preserve">various health facilities and </w:t>
      </w:r>
      <w:r w:rsidR="00F73A4A" w:rsidRPr="00DB14E0">
        <w:rPr>
          <w:rFonts w:ascii="Times New Roman" w:hAnsi="Times New Roman" w:cs="Times New Roman"/>
          <w:sz w:val="24"/>
          <w:szCs w:val="24"/>
        </w:rPr>
        <w:t xml:space="preserve">entire citizenry in the </w:t>
      </w:r>
      <w:r w:rsidR="00D1024C" w:rsidRPr="00DB14E0">
        <w:rPr>
          <w:rFonts w:ascii="Times New Roman" w:hAnsi="Times New Roman" w:cs="Times New Roman"/>
          <w:sz w:val="24"/>
          <w:szCs w:val="24"/>
        </w:rPr>
        <w:t>district</w:t>
      </w:r>
      <w:r w:rsidR="00F73A4A" w:rsidRPr="00DB14E0">
        <w:rPr>
          <w:rFonts w:ascii="Times New Roman" w:hAnsi="Times New Roman" w:cs="Times New Roman"/>
          <w:sz w:val="24"/>
          <w:szCs w:val="24"/>
        </w:rPr>
        <w:t>.</w:t>
      </w:r>
    </w:p>
    <w:p w:rsidR="00AD4646" w:rsidRPr="00DB14E0" w:rsidRDefault="00F73A4A" w:rsidP="00AD4646">
      <w:pPr>
        <w:spacing w:line="360" w:lineRule="auto"/>
        <w:ind w:left="630"/>
        <w:jc w:val="both"/>
        <w:rPr>
          <w:rFonts w:ascii="Times New Roman" w:hAnsi="Times New Roman" w:cs="Times New Roman"/>
          <w:sz w:val="24"/>
          <w:szCs w:val="24"/>
        </w:rPr>
      </w:pPr>
      <w:r w:rsidRPr="00DB14E0">
        <w:rPr>
          <w:rFonts w:ascii="Times New Roman" w:eastAsia="Times New Roman" w:hAnsi="Times New Roman" w:cs="Times New Roman"/>
          <w:sz w:val="24"/>
          <w:szCs w:val="24"/>
          <w:lang w:val="en-GB"/>
        </w:rPr>
        <w:t>Challenges militating against th</w:t>
      </w:r>
      <w:r w:rsidR="00D4754C" w:rsidRPr="00DB14E0">
        <w:rPr>
          <w:rFonts w:ascii="Times New Roman" w:eastAsia="Times New Roman" w:hAnsi="Times New Roman" w:cs="Times New Roman"/>
          <w:sz w:val="24"/>
          <w:szCs w:val="24"/>
          <w:lang w:val="en-GB"/>
        </w:rPr>
        <w:t xml:space="preserve">e success of this sub-programme include </w:t>
      </w:r>
      <w:r w:rsidRPr="00DB14E0">
        <w:rPr>
          <w:rFonts w:ascii="Times New Roman" w:hAnsi="Times New Roman" w:cs="Times New Roman"/>
          <w:sz w:val="24"/>
          <w:szCs w:val="24"/>
        </w:rPr>
        <w:t>delay and untimely release of fun</w:t>
      </w:r>
      <w:r w:rsidR="001204FA" w:rsidRPr="00DB14E0">
        <w:rPr>
          <w:rFonts w:ascii="Times New Roman" w:hAnsi="Times New Roman" w:cs="Times New Roman"/>
          <w:sz w:val="24"/>
          <w:szCs w:val="24"/>
        </w:rPr>
        <w:t>ds</w:t>
      </w:r>
      <w:r w:rsidR="004B25C2" w:rsidRPr="00DB14E0">
        <w:rPr>
          <w:rFonts w:ascii="Times New Roman" w:hAnsi="Times New Roman" w:cs="Times New Roman"/>
          <w:sz w:val="24"/>
          <w:szCs w:val="24"/>
        </w:rPr>
        <w:t xml:space="preserve"> from central government,</w:t>
      </w:r>
      <w:r w:rsidR="00E64150" w:rsidRPr="00DB14E0">
        <w:rPr>
          <w:rFonts w:ascii="Times New Roman" w:hAnsi="Times New Roman" w:cs="Times New Roman"/>
          <w:sz w:val="24"/>
          <w:szCs w:val="24"/>
        </w:rPr>
        <w:t xml:space="preserve"> inadequate staffing levels, inadequate office space,</w:t>
      </w:r>
      <w:r w:rsidR="004B25C2" w:rsidRPr="00DB14E0">
        <w:rPr>
          <w:rFonts w:ascii="Times New Roman" w:hAnsi="Times New Roman" w:cs="Times New Roman"/>
          <w:sz w:val="24"/>
          <w:szCs w:val="24"/>
        </w:rPr>
        <w:t xml:space="preserve"> inadequate equipment and </w:t>
      </w:r>
      <w:r w:rsidRPr="00DB14E0">
        <w:rPr>
          <w:rFonts w:ascii="Times New Roman" w:hAnsi="Times New Roman" w:cs="Times New Roman"/>
          <w:sz w:val="24"/>
          <w:szCs w:val="24"/>
        </w:rPr>
        <w:t>logistics</w:t>
      </w:r>
      <w:r w:rsidR="004B25C2" w:rsidRPr="00DB14E0">
        <w:rPr>
          <w:rFonts w:ascii="Times New Roman" w:hAnsi="Times New Roman" w:cs="Times New Roman"/>
          <w:sz w:val="24"/>
          <w:szCs w:val="24"/>
        </w:rPr>
        <w:t xml:space="preserve"> to health facilities</w:t>
      </w:r>
      <w:r w:rsidR="001204FA" w:rsidRPr="00DB14E0">
        <w:rPr>
          <w:rFonts w:ascii="Times New Roman" w:hAnsi="Times New Roman" w:cs="Times New Roman"/>
          <w:sz w:val="24"/>
          <w:szCs w:val="24"/>
        </w:rPr>
        <w:t xml:space="preserve">. </w:t>
      </w:r>
      <w:r w:rsidR="00D4754C" w:rsidRPr="00DB14E0">
        <w:rPr>
          <w:rFonts w:ascii="Times New Roman" w:hAnsi="Times New Roman" w:cs="Times New Roman"/>
          <w:sz w:val="24"/>
          <w:szCs w:val="24"/>
        </w:rPr>
        <w:t xml:space="preserve"> </w:t>
      </w:r>
      <w:r w:rsidR="00975C43" w:rsidRPr="00DB14E0">
        <w:rPr>
          <w:rFonts w:ascii="Times New Roman" w:hAnsi="Times New Roman" w:cs="Times New Roman"/>
          <w:sz w:val="24"/>
          <w:szCs w:val="24"/>
        </w:rPr>
        <w:tab/>
      </w:r>
      <w:r w:rsidR="00975C43" w:rsidRPr="00DB14E0">
        <w:rPr>
          <w:rFonts w:ascii="Times New Roman" w:hAnsi="Times New Roman" w:cs="Times New Roman"/>
          <w:sz w:val="24"/>
          <w:szCs w:val="24"/>
        </w:rPr>
        <w:tab/>
      </w:r>
    </w:p>
    <w:p w:rsidR="004F6B77" w:rsidRPr="00DB14E0" w:rsidRDefault="00803CAD" w:rsidP="004F6B77">
      <w:pPr>
        <w:spacing w:after="0" w:line="360" w:lineRule="auto"/>
        <w:ind w:left="630"/>
        <w:jc w:val="both"/>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 xml:space="preserve">Budget </w:t>
      </w:r>
      <w:r w:rsidR="004F6B77" w:rsidRPr="00DB14E0">
        <w:rPr>
          <w:rFonts w:ascii="Times New Roman" w:eastAsia="Times New Roman" w:hAnsi="Times New Roman" w:cs="Times New Roman"/>
          <w:b/>
          <w:sz w:val="24"/>
          <w:szCs w:val="24"/>
          <w:lang w:val="en-GB"/>
        </w:rPr>
        <w:t>Sub-Programme Results Statement</w:t>
      </w:r>
    </w:p>
    <w:p w:rsidR="00444841" w:rsidRPr="00DB14E0" w:rsidRDefault="00803CAD" w:rsidP="00314C04">
      <w:pPr>
        <w:spacing w:after="0" w:line="360" w:lineRule="auto"/>
        <w:ind w:left="630"/>
        <w:jc w:val="both"/>
        <w:rPr>
          <w:rFonts w:ascii="Times New Roman" w:hAnsi="Times New Roman" w:cs="Times New Roman"/>
          <w:sz w:val="24"/>
          <w:szCs w:val="24"/>
        </w:rPr>
      </w:pPr>
      <w:r w:rsidRPr="00DB14E0">
        <w:rPr>
          <w:rFonts w:ascii="Times New Roman" w:hAnsi="Times New Roman" w:cs="Times New Roman"/>
          <w:sz w:val="24"/>
          <w:szCs w:val="24"/>
        </w:rPr>
        <w:t xml:space="preserve">The table indicates the main outputs, its indicators </w:t>
      </w:r>
      <w:r w:rsidR="00D4754C" w:rsidRPr="00DB14E0">
        <w:rPr>
          <w:rFonts w:ascii="Times New Roman" w:hAnsi="Times New Roman" w:cs="Times New Roman"/>
          <w:sz w:val="24"/>
          <w:szCs w:val="24"/>
        </w:rPr>
        <w:t xml:space="preserve">and projections by which the </w:t>
      </w:r>
      <w:r w:rsidR="00E64150" w:rsidRPr="00DB14E0">
        <w:rPr>
          <w:rFonts w:ascii="Times New Roman" w:hAnsi="Times New Roman" w:cs="Times New Roman"/>
          <w:sz w:val="24"/>
          <w:szCs w:val="24"/>
        </w:rPr>
        <w:t>District</w:t>
      </w:r>
      <w:r w:rsidR="00D4754C" w:rsidRPr="00DB14E0">
        <w:rPr>
          <w:rFonts w:ascii="Times New Roman" w:hAnsi="Times New Roman" w:cs="Times New Roman"/>
          <w:sz w:val="24"/>
          <w:szCs w:val="24"/>
        </w:rPr>
        <w:t xml:space="preserve"> </w:t>
      </w:r>
      <w:r w:rsidRPr="00DB14E0">
        <w:rPr>
          <w:rFonts w:ascii="Times New Roman" w:hAnsi="Times New Roman" w:cs="Times New Roman"/>
          <w:sz w:val="24"/>
          <w:szCs w:val="24"/>
        </w:rPr>
        <w:t>As</w:t>
      </w:r>
      <w:r w:rsidR="00D4754C" w:rsidRPr="00DB14E0">
        <w:rPr>
          <w:rFonts w:ascii="Times New Roman" w:hAnsi="Times New Roman" w:cs="Times New Roman"/>
          <w:sz w:val="24"/>
          <w:szCs w:val="24"/>
        </w:rPr>
        <w:t>sembly’s</w:t>
      </w:r>
      <w:r w:rsidRPr="00DB14E0">
        <w:rPr>
          <w:rFonts w:ascii="Times New Roman" w:hAnsi="Times New Roman" w:cs="Times New Roman"/>
          <w:sz w:val="24"/>
          <w:szCs w:val="24"/>
        </w:rPr>
        <w:t xml:space="preserve"> measure the performance of this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The past data indicates actual performance wh</w:t>
      </w:r>
      <w:r w:rsidR="00D4754C" w:rsidRPr="00DB14E0">
        <w:rPr>
          <w:rFonts w:ascii="Times New Roman" w:hAnsi="Times New Roman" w:cs="Times New Roman"/>
          <w:sz w:val="24"/>
          <w:szCs w:val="24"/>
        </w:rPr>
        <w:t>ilst the projections are the A</w:t>
      </w:r>
      <w:r w:rsidRPr="00DB14E0">
        <w:rPr>
          <w:rFonts w:ascii="Times New Roman" w:hAnsi="Times New Roman" w:cs="Times New Roman"/>
          <w:sz w:val="24"/>
          <w:szCs w:val="24"/>
        </w:rPr>
        <w:t>s</w:t>
      </w:r>
      <w:r w:rsidR="00D4754C" w:rsidRPr="00DB14E0">
        <w:rPr>
          <w:rFonts w:ascii="Times New Roman" w:hAnsi="Times New Roman" w:cs="Times New Roman"/>
          <w:sz w:val="24"/>
          <w:szCs w:val="24"/>
        </w:rPr>
        <w:t>sembly’s</w:t>
      </w:r>
      <w:r w:rsidRPr="00DB14E0">
        <w:rPr>
          <w:rFonts w:ascii="Times New Roman" w:hAnsi="Times New Roman" w:cs="Times New Roman"/>
          <w:sz w:val="24"/>
          <w:szCs w:val="24"/>
        </w:rPr>
        <w:t xml:space="preserve"> estimate of future performance.</w:t>
      </w:r>
    </w:p>
    <w:p w:rsidR="00BA0349" w:rsidRPr="00DB14E0" w:rsidRDefault="00BA0349" w:rsidP="00314C04">
      <w:pPr>
        <w:spacing w:after="0" w:line="360" w:lineRule="auto"/>
        <w:ind w:left="630"/>
        <w:jc w:val="both"/>
        <w:rPr>
          <w:rFonts w:ascii="Times New Roman" w:hAnsi="Times New Roman" w:cs="Times New Roman"/>
          <w:sz w:val="24"/>
          <w:szCs w:val="24"/>
        </w:rPr>
      </w:pPr>
    </w:p>
    <w:p w:rsidR="00BA0349" w:rsidRPr="00DB14E0" w:rsidRDefault="00BA0349" w:rsidP="00314C04">
      <w:pPr>
        <w:spacing w:after="0" w:line="360" w:lineRule="auto"/>
        <w:ind w:left="630"/>
        <w:jc w:val="both"/>
        <w:rPr>
          <w:rFonts w:ascii="Times New Roman" w:hAnsi="Times New Roman" w:cs="Times New Roman"/>
          <w:sz w:val="24"/>
          <w:szCs w:val="24"/>
        </w:rPr>
      </w:pPr>
    </w:p>
    <w:p w:rsidR="00933B55" w:rsidRPr="00DB14E0" w:rsidRDefault="00933B55" w:rsidP="00314C04">
      <w:pPr>
        <w:spacing w:after="0" w:line="360" w:lineRule="auto"/>
        <w:ind w:left="630"/>
        <w:jc w:val="both"/>
        <w:rPr>
          <w:rFonts w:ascii="Times New Roman" w:hAnsi="Times New Roman" w:cs="Times New Roman"/>
          <w:sz w:val="24"/>
          <w:szCs w:val="24"/>
        </w:rPr>
      </w:pPr>
    </w:p>
    <w:p w:rsidR="00933B55" w:rsidRPr="00DB14E0" w:rsidRDefault="00933B55" w:rsidP="00314C04">
      <w:pPr>
        <w:spacing w:after="0" w:line="360" w:lineRule="auto"/>
        <w:ind w:left="630"/>
        <w:jc w:val="both"/>
        <w:rPr>
          <w:rFonts w:ascii="Times New Roman" w:hAnsi="Times New Roman" w:cs="Times New Roman"/>
          <w:sz w:val="24"/>
          <w:szCs w:val="24"/>
        </w:rPr>
      </w:pPr>
    </w:p>
    <w:tbl>
      <w:tblPr>
        <w:tblW w:w="503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24"/>
        <w:gridCol w:w="1302"/>
        <w:gridCol w:w="894"/>
        <w:gridCol w:w="894"/>
        <w:gridCol w:w="896"/>
        <w:gridCol w:w="894"/>
        <w:gridCol w:w="979"/>
        <w:gridCol w:w="1009"/>
        <w:gridCol w:w="1101"/>
      </w:tblGrid>
      <w:tr w:rsidR="00DB14E0" w:rsidRPr="00DB14E0" w:rsidTr="00044691">
        <w:trPr>
          <w:cantSplit/>
          <w:trHeight w:val="221"/>
        </w:trPr>
        <w:tc>
          <w:tcPr>
            <w:tcW w:w="758"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lastRenderedPageBreak/>
              <w:t>Main Outputs</w:t>
            </w:r>
          </w:p>
        </w:tc>
        <w:tc>
          <w:tcPr>
            <w:tcW w:w="693"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904" w:type="pct"/>
            <w:gridSpan w:val="4"/>
            <w:tcBorders>
              <w:top w:val="single" w:sz="12" w:space="0" w:color="auto"/>
              <w:left w:val="single" w:sz="4" w:space="0" w:color="auto"/>
              <w:bottom w:val="single" w:sz="4" w:space="0" w:color="auto"/>
              <w:right w:val="single" w:sz="4" w:space="0" w:color="auto"/>
            </w:tcBorders>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44"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933B55" w:rsidRPr="00DB14E0" w:rsidTr="00044691">
        <w:trPr>
          <w:cantSplit/>
          <w:trHeight w:val="350"/>
        </w:trPr>
        <w:tc>
          <w:tcPr>
            <w:tcW w:w="758" w:type="pct"/>
            <w:vMerge/>
            <w:tcBorders>
              <w:left w:val="single" w:sz="12"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693" w:type="pct"/>
            <w:vMerge/>
            <w:tcBorders>
              <w:left w:val="single" w:sz="4"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952" w:type="pct"/>
            <w:gridSpan w:val="2"/>
            <w:tcBorders>
              <w:top w:val="single" w:sz="4" w:space="0" w:color="auto"/>
              <w:left w:val="single" w:sz="4" w:space="0" w:color="auto"/>
              <w:bottom w:val="single" w:sz="4" w:space="0" w:color="auto"/>
              <w:right w:val="single" w:sz="4" w:space="0" w:color="auto"/>
            </w:tcBorders>
          </w:tcPr>
          <w:p w:rsidR="009F6F4C" w:rsidRPr="00DB14E0" w:rsidRDefault="009F6F4C" w:rsidP="00E30955">
            <w:pPr>
              <w:keepNext/>
              <w:spacing w:after="0" w:line="240" w:lineRule="auto"/>
              <w:rPr>
                <w:rFonts w:ascii="Times New Roman" w:eastAsia="Times New Roman" w:hAnsi="Times New Roman" w:cs="Times New Roman"/>
                <w:b/>
                <w:lang w:val="en-GB"/>
              </w:rPr>
            </w:pPr>
          </w:p>
          <w:p w:rsidR="009F6F4C" w:rsidRPr="00DB14E0" w:rsidRDefault="00BA0349"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9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6F4C" w:rsidRPr="00DB14E0" w:rsidRDefault="00BA0349"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521" w:type="pct"/>
            <w:vMerge w:val="restart"/>
            <w:tcBorders>
              <w:top w:val="single" w:sz="4" w:space="0" w:color="auto"/>
              <w:left w:val="single" w:sz="4" w:space="0" w:color="auto"/>
              <w:right w:val="single" w:sz="4" w:space="0" w:color="auto"/>
            </w:tcBorders>
            <w:shd w:val="clear" w:color="auto" w:fill="auto"/>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37"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587" w:type="pct"/>
            <w:vMerge w:val="restart"/>
            <w:tcBorders>
              <w:top w:val="single" w:sz="4" w:space="0" w:color="auto"/>
              <w:left w:val="single" w:sz="4" w:space="0" w:color="auto"/>
              <w:right w:val="single" w:sz="12" w:space="0" w:color="auto"/>
            </w:tcBorders>
            <w:shd w:val="clear" w:color="auto" w:fill="auto"/>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9F6F4C" w:rsidRPr="00DB14E0" w:rsidRDefault="009F6F4C"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933B55" w:rsidRPr="00DB14E0" w:rsidTr="00044691">
        <w:trPr>
          <w:cantSplit/>
          <w:trHeight w:val="364"/>
        </w:trPr>
        <w:tc>
          <w:tcPr>
            <w:tcW w:w="75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693"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476" w:type="pct"/>
            <w:tcBorders>
              <w:top w:val="single" w:sz="4" w:space="0" w:color="auto"/>
              <w:left w:val="single" w:sz="4" w:space="0" w:color="auto"/>
              <w:bottom w:val="single" w:sz="12" w:space="0" w:color="auto"/>
              <w:right w:val="single" w:sz="4" w:space="0" w:color="auto"/>
            </w:tcBorders>
          </w:tcPr>
          <w:p w:rsidR="009F6F4C" w:rsidRPr="00DB14E0" w:rsidRDefault="009F6F4C"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76" w:type="pct"/>
            <w:tcBorders>
              <w:top w:val="single" w:sz="4" w:space="0" w:color="auto"/>
              <w:left w:val="single" w:sz="4" w:space="0" w:color="auto"/>
              <w:bottom w:val="single" w:sz="12" w:space="0" w:color="auto"/>
              <w:right w:val="single" w:sz="4" w:space="0" w:color="auto"/>
            </w:tcBorders>
          </w:tcPr>
          <w:p w:rsidR="009F6F4C" w:rsidRPr="00DB14E0" w:rsidRDefault="009F6F4C"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77" w:type="pct"/>
            <w:tcBorders>
              <w:top w:val="single" w:sz="4" w:space="0" w:color="auto"/>
              <w:left w:val="single" w:sz="4" w:space="0" w:color="auto"/>
              <w:bottom w:val="single" w:sz="12" w:space="0" w:color="auto"/>
              <w:right w:val="single" w:sz="4" w:space="0" w:color="auto"/>
            </w:tcBorders>
            <w:shd w:val="clear" w:color="auto" w:fill="auto"/>
          </w:tcPr>
          <w:p w:rsidR="009F6F4C" w:rsidRPr="00DB14E0" w:rsidRDefault="009F6F4C"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76" w:type="pct"/>
            <w:tcBorders>
              <w:top w:val="single" w:sz="4" w:space="0" w:color="auto"/>
              <w:left w:val="single" w:sz="4" w:space="0" w:color="auto"/>
              <w:bottom w:val="single" w:sz="12" w:space="0" w:color="auto"/>
              <w:right w:val="single" w:sz="4" w:space="0" w:color="auto"/>
            </w:tcBorders>
            <w:shd w:val="clear" w:color="auto" w:fill="auto"/>
          </w:tcPr>
          <w:p w:rsidR="009F6F4C" w:rsidRPr="00DB14E0" w:rsidRDefault="009F6F4C"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521" w:type="pct"/>
            <w:vMerge/>
            <w:tcBorders>
              <w:left w:val="single" w:sz="4" w:space="0" w:color="auto"/>
              <w:bottom w:val="single" w:sz="12" w:space="0" w:color="auto"/>
              <w:right w:val="single" w:sz="4" w:space="0" w:color="auto"/>
            </w:tcBorders>
            <w:shd w:val="clear" w:color="auto" w:fill="auto"/>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537"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c>
          <w:tcPr>
            <w:tcW w:w="587" w:type="pct"/>
            <w:vMerge/>
            <w:tcBorders>
              <w:left w:val="single" w:sz="4" w:space="0" w:color="auto"/>
              <w:bottom w:val="single" w:sz="12" w:space="0" w:color="auto"/>
              <w:right w:val="single" w:sz="12" w:space="0" w:color="auto"/>
            </w:tcBorders>
            <w:shd w:val="clear" w:color="auto" w:fill="auto"/>
            <w:vAlign w:val="center"/>
          </w:tcPr>
          <w:p w:rsidR="009F6F4C" w:rsidRPr="00DB14E0" w:rsidRDefault="009F6F4C" w:rsidP="00E30955">
            <w:pPr>
              <w:keepNext/>
              <w:spacing w:after="0" w:line="240" w:lineRule="auto"/>
              <w:jc w:val="center"/>
              <w:rPr>
                <w:rFonts w:ascii="Times New Roman" w:eastAsia="Times New Roman" w:hAnsi="Times New Roman" w:cs="Times New Roman"/>
                <w:b/>
                <w:lang w:val="en-GB"/>
              </w:rPr>
            </w:pP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Organize immunization and roll back malaria programme annually </w:t>
            </w: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jc w:val="both"/>
              <w:rPr>
                <w:rFonts w:ascii="Times New Roman" w:hAnsi="Times New Roman" w:cs="Times New Roman"/>
              </w:rPr>
            </w:pPr>
            <w:r w:rsidRPr="00DB14E0">
              <w:rPr>
                <w:rFonts w:ascii="Times New Roman" w:hAnsi="Times New Roman" w:cs="Times New Roman"/>
              </w:rPr>
              <w:t>Number of infants immunized (Measles 2)</w:t>
            </w:r>
          </w:p>
        </w:tc>
        <w:tc>
          <w:tcPr>
            <w:tcW w:w="476" w:type="pct"/>
            <w:tcBorders>
              <w:top w:val="single" w:sz="4" w:space="0" w:color="auto"/>
              <w:left w:val="single" w:sz="4" w:space="0" w:color="auto"/>
              <w:bottom w:val="single" w:sz="4" w:space="0" w:color="auto"/>
              <w:right w:val="single" w:sz="4" w:space="0" w:color="auto"/>
            </w:tcBorders>
          </w:tcPr>
          <w:p w:rsidR="00933B55" w:rsidRPr="00DB14E0" w:rsidRDefault="00933B55" w:rsidP="009F6F4C">
            <w:pPr>
              <w:autoSpaceDE w:val="0"/>
              <w:autoSpaceDN w:val="0"/>
              <w:adjustRightInd w:val="0"/>
              <w:ind w:left="-57" w:right="-57"/>
              <w:rPr>
                <w:rFonts w:ascii="Times New Roman" w:hAnsi="Times New Roman" w:cs="Times New Roman"/>
                <w:lang w:val="en-GB"/>
              </w:rPr>
            </w:pPr>
            <w:r w:rsidRPr="00DB14E0">
              <w:rPr>
                <w:rFonts w:ascii="Times New Roman" w:hAnsi="Times New Roman" w:cs="Times New Roman"/>
                <w:lang w:val="en-GB"/>
              </w:rPr>
              <w:t xml:space="preserve">       </w:t>
            </w:r>
          </w:p>
          <w:p w:rsidR="00933B55" w:rsidRPr="00DB14E0" w:rsidRDefault="000A5353" w:rsidP="009F6F4C">
            <w:pPr>
              <w:autoSpaceDE w:val="0"/>
              <w:autoSpaceDN w:val="0"/>
              <w:adjustRightInd w:val="0"/>
              <w:ind w:left="-57" w:right="-57"/>
              <w:jc w:val="center"/>
              <w:rPr>
                <w:rFonts w:ascii="Times New Roman" w:hAnsi="Times New Roman" w:cs="Times New Roman"/>
                <w:lang w:val="en-GB"/>
              </w:rPr>
            </w:pPr>
            <w:r>
              <w:rPr>
                <w:rFonts w:ascii="Times New Roman" w:hAnsi="Times New Roman" w:cs="Times New Roman"/>
                <w:lang w:val="en-GB"/>
              </w:rPr>
              <w:t>3000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1579</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3000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33B55" w:rsidRPr="00DB14E0" w:rsidRDefault="00933B55" w:rsidP="009F6F4C">
            <w:pPr>
              <w:autoSpaceDE w:val="0"/>
              <w:autoSpaceDN w:val="0"/>
              <w:adjustRightInd w:val="0"/>
              <w:ind w:right="-57"/>
              <w:jc w:val="center"/>
              <w:rPr>
                <w:rFonts w:ascii="Times New Roman" w:hAnsi="Times New Roman" w:cs="Times New Roman"/>
                <w:lang w:val="en-GB"/>
              </w:rPr>
            </w:pPr>
          </w:p>
          <w:p w:rsidR="00933B55" w:rsidRPr="00DB14E0" w:rsidRDefault="00933B55" w:rsidP="009F6F4C">
            <w:pPr>
              <w:autoSpaceDE w:val="0"/>
              <w:autoSpaceDN w:val="0"/>
              <w:adjustRightInd w:val="0"/>
              <w:ind w:right="-57"/>
              <w:jc w:val="center"/>
              <w:rPr>
                <w:rFonts w:ascii="Times New Roman" w:hAnsi="Times New Roman" w:cs="Times New Roman"/>
                <w:lang w:val="en-GB"/>
              </w:rPr>
            </w:pPr>
            <w:r w:rsidRPr="00DB14E0">
              <w:rPr>
                <w:rFonts w:ascii="Times New Roman" w:hAnsi="Times New Roman" w:cs="Times New Roman"/>
                <w:lang w:val="en-GB"/>
              </w:rPr>
              <w:t>3500</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3500</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DB14E0"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33B55"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DB14E0"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63"/>
        </w:trPr>
        <w:tc>
          <w:tcPr>
            <w:tcW w:w="758" w:type="pct"/>
            <w:vMerge/>
            <w:tcBorders>
              <w:left w:val="single" w:sz="12"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rPr>
                <w:rFonts w:ascii="Times New Roman" w:eastAsia="Calibri" w:hAnsi="Times New Roman" w:cs="Times New Roman"/>
                <w:bCs/>
                <w:iCs/>
                <w:lang w:val="en-GB"/>
              </w:rPr>
            </w:pP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rPr>
                <w:rFonts w:ascii="Times New Roman" w:hAnsi="Times New Roman" w:cs="Times New Roman"/>
              </w:rPr>
            </w:pPr>
            <w:r w:rsidRPr="00DB14E0">
              <w:rPr>
                <w:rFonts w:ascii="Times New Roman" w:hAnsi="Times New Roman" w:cs="Times New Roman"/>
              </w:rPr>
              <w:t xml:space="preserve">Number of households supplied with mosquito nets </w:t>
            </w:r>
          </w:p>
        </w:tc>
        <w:tc>
          <w:tcPr>
            <w:tcW w:w="476" w:type="pct"/>
            <w:tcBorders>
              <w:top w:val="single" w:sz="4" w:space="0" w:color="auto"/>
              <w:left w:val="single" w:sz="4" w:space="0" w:color="auto"/>
              <w:bottom w:val="single" w:sz="4" w:space="0" w:color="auto"/>
              <w:right w:val="single" w:sz="4" w:space="0" w:color="auto"/>
            </w:tcBorders>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0A5353" w:rsidP="009F6F4C">
            <w:pPr>
              <w:autoSpaceDE w:val="0"/>
              <w:autoSpaceDN w:val="0"/>
              <w:adjustRightInd w:val="0"/>
              <w:ind w:left="-57" w:right="-57"/>
              <w:jc w:val="center"/>
              <w:rPr>
                <w:rFonts w:ascii="Times New Roman" w:hAnsi="Times New Roman" w:cs="Times New Roman"/>
                <w:lang w:val="en-GB"/>
              </w:rPr>
            </w:pPr>
            <w:r>
              <w:rPr>
                <w:rFonts w:ascii="Times New Roman" w:hAnsi="Times New Roman" w:cs="Times New Roman"/>
                <w:lang w:val="en-GB"/>
              </w:rPr>
              <w:t>3000</w:t>
            </w: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2501</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autoSpaceDE w:val="0"/>
              <w:autoSpaceDN w:val="0"/>
              <w:adjustRightInd w:val="0"/>
              <w:ind w:left="-57" w:right="-57"/>
              <w:jc w:val="center"/>
              <w:rPr>
                <w:rFonts w:ascii="Times New Roman" w:hAnsi="Times New Roman" w:cs="Times New Roman"/>
                <w:lang w:val="en-GB"/>
              </w:rPr>
            </w:pPr>
          </w:p>
          <w:p w:rsidR="00933B55"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3500</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33B55" w:rsidRPr="00DB14E0" w:rsidRDefault="00933B55" w:rsidP="009F6F4C">
            <w:pPr>
              <w:jc w:val="center"/>
              <w:rPr>
                <w:rFonts w:ascii="Times New Roman" w:hAnsi="Times New Roman" w:cs="Times New Roman"/>
                <w:lang w:val="en-GB"/>
              </w:rPr>
            </w:pPr>
          </w:p>
          <w:p w:rsidR="00933B55" w:rsidRPr="00DB14E0" w:rsidRDefault="00933B55" w:rsidP="009F6F4C">
            <w:pPr>
              <w:jc w:val="center"/>
              <w:rPr>
                <w:rFonts w:ascii="Times New Roman" w:hAnsi="Times New Roman" w:cs="Times New Roman"/>
              </w:rPr>
            </w:pPr>
            <w:r w:rsidRPr="00DB14E0">
              <w:rPr>
                <w:rFonts w:ascii="Times New Roman" w:hAnsi="Times New Roman" w:cs="Times New Roman"/>
                <w:lang w:val="en-GB"/>
              </w:rPr>
              <w:t>4000</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9F6F4C">
            <w:pPr>
              <w:jc w:val="center"/>
              <w:rPr>
                <w:rFonts w:ascii="Times New Roman" w:hAnsi="Times New Roman" w:cs="Times New Roman"/>
                <w:lang w:val="en-GB"/>
              </w:rPr>
            </w:pPr>
          </w:p>
          <w:p w:rsidR="00933B55" w:rsidRPr="00DB14E0" w:rsidRDefault="00933B55" w:rsidP="009F6F4C">
            <w:pPr>
              <w:jc w:val="center"/>
              <w:rPr>
                <w:rFonts w:ascii="Times New Roman" w:hAnsi="Times New Roman" w:cs="Times New Roman"/>
              </w:rPr>
            </w:pPr>
            <w:r w:rsidRPr="00DB14E0">
              <w:rPr>
                <w:rFonts w:ascii="Times New Roman" w:hAnsi="Times New Roman" w:cs="Times New Roman"/>
                <w:lang w:val="en-GB"/>
              </w:rPr>
              <w:t>4500</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DB14E0"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4500</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33B55"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A5353" w:rsidRPr="00DB14E0" w:rsidRDefault="000A5353"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4500</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hAnsi="Times New Roman" w:cs="Times New Roman"/>
                <w:lang w:val="en-GB"/>
              </w:rPr>
            </w:pPr>
            <w:r w:rsidRPr="00DB14E0">
              <w:rPr>
                <w:rFonts w:ascii="Times New Roman" w:hAnsi="Times New Roman" w:cs="Times New Roman"/>
              </w:rPr>
              <w:t>Improve access to Health care delivery</w:t>
            </w: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hAnsi="Times New Roman" w:cs="Times New Roman"/>
                <w:lang w:val="en-GB"/>
              </w:rPr>
            </w:pPr>
            <w:r w:rsidRPr="00DB14E0">
              <w:rPr>
                <w:rFonts w:ascii="Times New Roman" w:hAnsi="Times New Roman" w:cs="Times New Roman"/>
              </w:rPr>
              <w:t>Number of health facilities equipped</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rPr>
                <w:rFonts w:ascii="Times New Roman" w:hAnsi="Times New Roman" w:cs="Times New Roman"/>
              </w:rPr>
            </w:pPr>
          </w:p>
          <w:p w:rsidR="009F6F4C" w:rsidRPr="00DB14E0" w:rsidRDefault="009F6F4C" w:rsidP="009F6F4C">
            <w:pPr>
              <w:autoSpaceDE w:val="0"/>
              <w:autoSpaceDN w:val="0"/>
              <w:adjustRightInd w:val="0"/>
              <w:ind w:right="-57"/>
              <w:jc w:val="center"/>
              <w:rPr>
                <w:rFonts w:ascii="Times New Roman" w:hAnsi="Times New Roman" w:cs="Times New Roman"/>
                <w:lang w:val="en-GB"/>
              </w:rPr>
            </w:pPr>
            <w:r w:rsidRPr="00DB14E0">
              <w:rPr>
                <w:rFonts w:ascii="Times New Roman" w:hAnsi="Times New Roman" w:cs="Times New Roman"/>
              </w:rPr>
              <w:t>-</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rPr>
                <w:rFonts w:ascii="Times New Roman" w:hAnsi="Times New Roman" w:cs="Times New Roman"/>
                <w:lang w:val="en-GB"/>
              </w:rPr>
            </w:pPr>
          </w:p>
          <w:p w:rsidR="009F6F4C" w:rsidRPr="00DB14E0" w:rsidRDefault="009F6F4C" w:rsidP="009F6F4C">
            <w:pPr>
              <w:autoSpaceDE w:val="0"/>
              <w:autoSpaceDN w:val="0"/>
              <w:adjustRightInd w:val="0"/>
              <w:ind w:left="-57" w:right="-57"/>
              <w:rPr>
                <w:rFonts w:ascii="Times New Roman" w:hAnsi="Times New Roman" w:cs="Times New Roman"/>
                <w:lang w:val="en-GB"/>
              </w:rPr>
            </w:pPr>
            <w:r w:rsidRPr="00DB14E0">
              <w:rPr>
                <w:rFonts w:ascii="Times New Roman" w:hAnsi="Times New Roman" w:cs="Times New Roman"/>
                <w:lang w:val="en-GB"/>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eastAsia="Calibri" w:hAnsi="Times New Roman" w:cs="Times New Roman"/>
                <w:bCs/>
                <w:iCs/>
              </w:rPr>
            </w:pPr>
            <w:r w:rsidRPr="00DB14E0">
              <w:rPr>
                <w:rFonts w:ascii="Times New Roman" w:eastAsia="Calibri" w:hAnsi="Times New Roman" w:cs="Times New Roman"/>
                <w:bCs/>
                <w:iCs/>
              </w:rPr>
              <w:t xml:space="preserve">Improved environmental sanitation </w:t>
            </w: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pStyle w:val="NormalWeb"/>
              <w:spacing w:before="0" w:beforeAutospacing="0" w:after="0" w:afterAutospacing="0" w:line="276" w:lineRule="auto"/>
              <w:rPr>
                <w:sz w:val="22"/>
                <w:szCs w:val="22"/>
              </w:rPr>
            </w:pPr>
            <w:r w:rsidRPr="00DB14E0">
              <w:rPr>
                <w:rFonts w:eastAsiaTheme="minorEastAsia"/>
                <w:color w:val="000000" w:themeColor="text1"/>
                <w:kern w:val="24"/>
                <w:sz w:val="22"/>
                <w:szCs w:val="22"/>
              </w:rPr>
              <w:t xml:space="preserve">Number of disposal site created </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F6F4C"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F6F4C"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jc w:val="center"/>
              <w:rPr>
                <w:rFonts w:ascii="Times New Roman" w:hAnsi="Times New Roman" w:cs="Times New Roman"/>
                <w:lang w:val="en-GB"/>
              </w:rPr>
            </w:pPr>
          </w:p>
          <w:p w:rsidR="009F6F4C" w:rsidRPr="00DB14E0" w:rsidRDefault="009F6F4C" w:rsidP="009F6F4C">
            <w:pPr>
              <w:autoSpaceDE w:val="0"/>
              <w:autoSpaceDN w:val="0"/>
              <w:adjustRightInd w:val="0"/>
              <w:jc w:val="center"/>
              <w:rPr>
                <w:rFonts w:ascii="Times New Roman" w:hAnsi="Times New Roman" w:cs="Times New Roman"/>
                <w:lang w:val="en-GB"/>
              </w:rPr>
            </w:pPr>
            <w:r w:rsidRPr="00DB14E0">
              <w:rPr>
                <w:rFonts w:ascii="Times New Roman" w:hAnsi="Times New Roman" w:cs="Times New Roman"/>
                <w:lang w:val="en-GB"/>
              </w:rPr>
              <w:t>1</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eastAsia="Calibri" w:hAnsi="Times New Roman" w:cs="Times New Roman"/>
                <w:bCs/>
                <w:iCs/>
                <w:lang w:val="en-GB"/>
              </w:rPr>
            </w:pP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pStyle w:val="NormalWeb"/>
              <w:spacing w:before="0" w:beforeAutospacing="0" w:after="0" w:afterAutospacing="0" w:line="276" w:lineRule="auto"/>
              <w:rPr>
                <w:sz w:val="22"/>
                <w:szCs w:val="22"/>
              </w:rPr>
            </w:pPr>
            <w:r w:rsidRPr="00DB14E0">
              <w:rPr>
                <w:rFonts w:eastAsiaTheme="minorEastAsia"/>
                <w:color w:val="000000" w:themeColor="text1"/>
                <w:kern w:val="24"/>
                <w:sz w:val="22"/>
                <w:szCs w:val="22"/>
              </w:rPr>
              <w:t>Number food vendors tested and certified</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044691" w:rsidP="009F6F4C">
            <w:pPr>
              <w:autoSpaceDE w:val="0"/>
              <w:autoSpaceDN w:val="0"/>
              <w:adjustRightInd w:val="0"/>
              <w:ind w:left="-57" w:right="-57"/>
              <w:jc w:val="center"/>
              <w:rPr>
                <w:rFonts w:ascii="Times New Roman" w:hAnsi="Times New Roman" w:cs="Times New Roman"/>
                <w:lang w:val="en-GB"/>
              </w:rPr>
            </w:pPr>
            <w:r>
              <w:rPr>
                <w:rFonts w:ascii="Times New Roman" w:hAnsi="Times New Roman" w:cs="Times New Roman"/>
                <w:lang w:val="en-GB"/>
              </w:rPr>
              <w:t>300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044691" w:rsidP="009F6F4C">
            <w:pPr>
              <w:autoSpaceDE w:val="0"/>
              <w:autoSpaceDN w:val="0"/>
              <w:adjustRightInd w:val="0"/>
              <w:ind w:left="-57" w:right="-57"/>
              <w:jc w:val="center"/>
              <w:rPr>
                <w:rFonts w:ascii="Times New Roman" w:hAnsi="Times New Roman" w:cs="Times New Roman"/>
                <w:lang w:val="en-GB"/>
              </w:rPr>
            </w:pPr>
            <w:r>
              <w:rPr>
                <w:rFonts w:ascii="Times New Roman" w:hAnsi="Times New Roman" w:cs="Times New Roman"/>
                <w:lang w:val="en-GB"/>
              </w:rPr>
              <w:t>195</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044691" w:rsidP="009F6F4C">
            <w:pPr>
              <w:autoSpaceDE w:val="0"/>
              <w:autoSpaceDN w:val="0"/>
              <w:adjustRightInd w:val="0"/>
              <w:ind w:left="-57" w:right="-57"/>
              <w:jc w:val="center"/>
              <w:rPr>
                <w:rFonts w:ascii="Times New Roman" w:hAnsi="Times New Roman" w:cs="Times New Roman"/>
                <w:lang w:val="en-GB"/>
              </w:rPr>
            </w:pPr>
            <w:r>
              <w:rPr>
                <w:rFonts w:ascii="Times New Roman" w:hAnsi="Times New Roman" w:cs="Times New Roman"/>
                <w:lang w:val="en-GB"/>
              </w:rPr>
              <w:t>300</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F6F4C"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200</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jc w:val="center"/>
              <w:rPr>
                <w:rFonts w:ascii="Times New Roman" w:hAnsi="Times New Roman" w:cs="Times New Roman"/>
                <w:lang w:val="en-GB"/>
              </w:rPr>
            </w:pPr>
          </w:p>
          <w:p w:rsidR="009F6F4C" w:rsidRPr="00DB14E0" w:rsidRDefault="009F6F4C" w:rsidP="009F6F4C">
            <w:pPr>
              <w:autoSpaceDE w:val="0"/>
              <w:autoSpaceDN w:val="0"/>
              <w:adjustRightInd w:val="0"/>
              <w:jc w:val="center"/>
              <w:rPr>
                <w:rFonts w:ascii="Times New Roman" w:hAnsi="Times New Roman" w:cs="Times New Roman"/>
                <w:lang w:val="en-GB"/>
              </w:rPr>
            </w:pPr>
            <w:r w:rsidRPr="00DB14E0">
              <w:rPr>
                <w:rFonts w:ascii="Times New Roman" w:hAnsi="Times New Roman" w:cs="Times New Roman"/>
                <w:lang w:val="en-GB"/>
              </w:rPr>
              <w:t>250</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Pr="00DB14E0"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Pr="00DB14E0"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eastAsia="Calibri" w:hAnsi="Times New Roman" w:cs="Times New Roman"/>
                <w:bCs/>
                <w:iCs/>
                <w:lang w:val="en-GB"/>
              </w:rPr>
            </w:pP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pStyle w:val="NormalWeb"/>
              <w:rPr>
                <w:rFonts w:eastAsiaTheme="minorEastAsia"/>
                <w:color w:val="000000" w:themeColor="text1"/>
                <w:kern w:val="24"/>
              </w:rPr>
            </w:pPr>
            <w:r w:rsidRPr="00DB14E0">
              <w:rPr>
                <w:rFonts w:eastAsiaTheme="minorEastAsia"/>
                <w:color w:val="000000" w:themeColor="text1"/>
                <w:kern w:val="24"/>
              </w:rPr>
              <w:t>Number communities sensitized</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12</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8</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12</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F6F4C"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10</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jc w:val="center"/>
              <w:rPr>
                <w:rFonts w:ascii="Times New Roman" w:hAnsi="Times New Roman" w:cs="Times New Roman"/>
                <w:lang w:val="en-GB"/>
              </w:rPr>
            </w:pPr>
          </w:p>
          <w:p w:rsidR="009F6F4C" w:rsidRPr="00DB14E0" w:rsidRDefault="009F6F4C" w:rsidP="009F6F4C">
            <w:pPr>
              <w:autoSpaceDE w:val="0"/>
              <w:autoSpaceDN w:val="0"/>
              <w:adjustRightInd w:val="0"/>
              <w:jc w:val="center"/>
              <w:rPr>
                <w:rFonts w:ascii="Times New Roman" w:hAnsi="Times New Roman" w:cs="Times New Roman"/>
                <w:lang w:val="en-GB"/>
              </w:rPr>
            </w:pPr>
            <w:r w:rsidRPr="00DB14E0">
              <w:rPr>
                <w:rFonts w:ascii="Times New Roman" w:hAnsi="Times New Roman" w:cs="Times New Roman"/>
                <w:lang w:val="en-GB"/>
              </w:rPr>
              <w:t>12</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33B55">
            <w:pPr>
              <w:autoSpaceDE w:val="0"/>
              <w:autoSpaceDN w:val="0"/>
              <w:adjustRightInd w:val="0"/>
              <w:spacing w:after="0" w:line="240" w:lineRule="auto"/>
              <w:ind w:right="-57"/>
              <w:rPr>
                <w:rFonts w:ascii="Times New Roman" w:eastAsia="Times New Roman" w:hAnsi="Times New Roman" w:cs="Times New Roman"/>
                <w:lang w:val="en-GB"/>
              </w:rPr>
            </w:pPr>
          </w:p>
          <w:p w:rsidR="00933B55" w:rsidRPr="00DB14E0" w:rsidRDefault="00933B55" w:rsidP="00933B55">
            <w:pPr>
              <w:autoSpaceDE w:val="0"/>
              <w:autoSpaceDN w:val="0"/>
              <w:adjustRightInd w:val="0"/>
              <w:spacing w:after="0" w:line="240" w:lineRule="auto"/>
              <w:ind w:right="-57"/>
              <w:rPr>
                <w:rFonts w:ascii="Times New Roman" w:eastAsia="Times New Roman" w:hAnsi="Times New Roman" w:cs="Times New Roman"/>
                <w:lang w:val="en-GB"/>
              </w:rPr>
            </w:pPr>
          </w:p>
          <w:p w:rsidR="00933B55" w:rsidRPr="00DB14E0" w:rsidRDefault="00933B55" w:rsidP="00933B55">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eastAsia="Calibri" w:hAnsi="Times New Roman" w:cs="Times New Roman"/>
                <w:bCs/>
                <w:iCs/>
                <w:lang w:val="en-GB"/>
              </w:rPr>
            </w:pP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pStyle w:val="NormalWeb"/>
              <w:rPr>
                <w:rFonts w:eastAsiaTheme="minorEastAsia"/>
                <w:color w:val="000000" w:themeColor="text1"/>
                <w:kern w:val="24"/>
              </w:rPr>
            </w:pPr>
            <w:r w:rsidRPr="00DB14E0">
              <w:rPr>
                <w:rFonts w:eastAsiaTheme="minorEastAsia"/>
                <w:color w:val="000000" w:themeColor="text1"/>
                <w:kern w:val="24"/>
              </w:rPr>
              <w:t>Number of clean up exercise organized</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4</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F6F4C"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4</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jc w:val="center"/>
              <w:rPr>
                <w:rFonts w:ascii="Times New Roman" w:hAnsi="Times New Roman" w:cs="Times New Roman"/>
                <w:lang w:val="en-GB"/>
              </w:rPr>
            </w:pPr>
          </w:p>
          <w:p w:rsidR="009F6F4C" w:rsidRPr="00DB14E0" w:rsidRDefault="00933B55" w:rsidP="009F6F4C">
            <w:pPr>
              <w:autoSpaceDE w:val="0"/>
              <w:autoSpaceDN w:val="0"/>
              <w:adjustRightInd w:val="0"/>
              <w:ind w:left="-57" w:right="-57"/>
              <w:jc w:val="center"/>
              <w:rPr>
                <w:rFonts w:ascii="Times New Roman" w:hAnsi="Times New Roman" w:cs="Times New Roman"/>
                <w:lang w:val="en-GB"/>
              </w:rPr>
            </w:pPr>
            <w:r w:rsidRPr="00DB14E0">
              <w:rPr>
                <w:rFonts w:ascii="Times New Roman" w:hAnsi="Times New Roman" w:cs="Times New Roman"/>
                <w:lang w:val="en-GB"/>
              </w:rPr>
              <w:t>-</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jc w:val="center"/>
              <w:rPr>
                <w:rFonts w:ascii="Times New Roman" w:hAnsi="Times New Roman" w:cs="Times New Roman"/>
                <w:lang w:val="en-GB"/>
              </w:rPr>
            </w:pPr>
          </w:p>
          <w:p w:rsidR="009F6F4C" w:rsidRPr="00DB14E0" w:rsidRDefault="00933B55" w:rsidP="009F6F4C">
            <w:pPr>
              <w:autoSpaceDE w:val="0"/>
              <w:autoSpaceDN w:val="0"/>
              <w:adjustRightInd w:val="0"/>
              <w:jc w:val="center"/>
              <w:rPr>
                <w:rFonts w:ascii="Times New Roman" w:hAnsi="Times New Roman" w:cs="Times New Roman"/>
                <w:lang w:val="en-GB"/>
              </w:rPr>
            </w:pPr>
            <w:r w:rsidRPr="00DB14E0">
              <w:rPr>
                <w:rFonts w:ascii="Times New Roman" w:hAnsi="Times New Roman" w:cs="Times New Roman"/>
                <w:lang w:val="en-GB"/>
              </w:rPr>
              <w:t>4</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33B55">
            <w:pPr>
              <w:autoSpaceDE w:val="0"/>
              <w:autoSpaceDN w:val="0"/>
              <w:adjustRightInd w:val="0"/>
              <w:spacing w:after="0" w:line="240" w:lineRule="auto"/>
              <w:ind w:right="-57"/>
              <w:rPr>
                <w:rFonts w:ascii="Times New Roman" w:eastAsia="Times New Roman" w:hAnsi="Times New Roman" w:cs="Times New Roman"/>
                <w:lang w:val="en-GB"/>
              </w:rPr>
            </w:pPr>
          </w:p>
          <w:p w:rsidR="00933B55" w:rsidRPr="00DB14E0" w:rsidRDefault="00933B55" w:rsidP="00933B55">
            <w:pPr>
              <w:autoSpaceDE w:val="0"/>
              <w:autoSpaceDN w:val="0"/>
              <w:adjustRightInd w:val="0"/>
              <w:spacing w:after="0" w:line="240" w:lineRule="auto"/>
              <w:ind w:right="-57"/>
              <w:rPr>
                <w:rFonts w:ascii="Times New Roman" w:eastAsia="Times New Roman" w:hAnsi="Times New Roman" w:cs="Times New Roman"/>
                <w:lang w:val="en-GB"/>
              </w:rPr>
            </w:pPr>
          </w:p>
          <w:p w:rsidR="00933B55" w:rsidRPr="00DB14E0" w:rsidRDefault="00933B55" w:rsidP="00933B55">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Pr="00DB14E0"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933B55"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933B55" w:rsidRPr="00DB14E0" w:rsidTr="00044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5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9F6F4C" w:rsidRPr="00DB14E0" w:rsidRDefault="000A5353" w:rsidP="009F6F4C">
            <w:pPr>
              <w:rPr>
                <w:rFonts w:ascii="Times New Roman" w:hAnsi="Times New Roman" w:cs="Times New Roman"/>
                <w:lang w:val="en-GB"/>
              </w:rPr>
            </w:pPr>
            <w:r>
              <w:rPr>
                <w:rFonts w:ascii="Times New Roman" w:hAnsi="Times New Roman" w:cs="Times New Roman"/>
                <w:lang w:val="en-GB"/>
              </w:rPr>
              <w:t>Health facilities constructed</w:t>
            </w:r>
          </w:p>
          <w:p w:rsidR="009F6F4C" w:rsidRPr="00DB14E0" w:rsidRDefault="009F6F4C" w:rsidP="009F6F4C">
            <w:pPr>
              <w:rPr>
                <w:rFonts w:ascii="Times New Roman" w:hAnsi="Times New Roman" w:cs="Times New Roman"/>
                <w:lang w:val="en-GB"/>
              </w:rPr>
            </w:pPr>
          </w:p>
        </w:tc>
        <w:tc>
          <w:tcPr>
            <w:tcW w:w="6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rPr>
                <w:rFonts w:ascii="Times New Roman" w:hAnsi="Times New Roman" w:cs="Times New Roman"/>
                <w:lang w:val="en-GB"/>
              </w:rPr>
            </w:pPr>
            <w:r w:rsidRPr="00DB14E0">
              <w:rPr>
                <w:rFonts w:ascii="Times New Roman" w:hAnsi="Times New Roman" w:cs="Times New Roman"/>
                <w:lang w:val="en-GB"/>
              </w:rPr>
              <w:t xml:space="preserve">Number of </w:t>
            </w:r>
            <w:r w:rsidR="000A5353">
              <w:rPr>
                <w:rFonts w:ascii="Times New Roman" w:hAnsi="Times New Roman" w:cs="Times New Roman"/>
                <w:lang w:val="en-GB"/>
              </w:rPr>
              <w:t>facilities constructed</w:t>
            </w:r>
          </w:p>
        </w:tc>
        <w:tc>
          <w:tcPr>
            <w:tcW w:w="476" w:type="pct"/>
            <w:tcBorders>
              <w:top w:val="single" w:sz="4" w:space="0" w:color="auto"/>
              <w:left w:val="single" w:sz="4" w:space="0" w:color="auto"/>
              <w:bottom w:val="single" w:sz="4" w:space="0" w:color="auto"/>
              <w:right w:val="single" w:sz="4" w:space="0" w:color="auto"/>
            </w:tcBorders>
          </w:tcPr>
          <w:p w:rsidR="009F6F4C" w:rsidRPr="00DB14E0" w:rsidRDefault="009F6F4C" w:rsidP="009F6F4C">
            <w:pPr>
              <w:autoSpaceDE w:val="0"/>
              <w:autoSpaceDN w:val="0"/>
              <w:adjustRightInd w:val="0"/>
              <w:ind w:left="-57" w:right="-57"/>
              <w:jc w:val="center"/>
              <w:rPr>
                <w:rFonts w:ascii="Times New Roman" w:hAnsi="Times New Roman" w:cs="Times New Roman"/>
                <w:color w:val="000000" w:themeColor="text1"/>
                <w:lang w:val="en-GB"/>
              </w:rPr>
            </w:pPr>
          </w:p>
          <w:p w:rsidR="009F6F4C" w:rsidRPr="00DB14E0" w:rsidRDefault="000A5353" w:rsidP="009F6F4C">
            <w:pPr>
              <w:autoSpaceDE w:val="0"/>
              <w:autoSpaceDN w:val="0"/>
              <w:adjustRightInd w:val="0"/>
              <w:ind w:left="-57" w:right="-57"/>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4</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right="-57"/>
              <w:jc w:val="center"/>
              <w:rPr>
                <w:rFonts w:ascii="Times New Roman" w:hAnsi="Times New Roman" w:cs="Times New Roman"/>
                <w:color w:val="000000" w:themeColor="text1"/>
                <w:lang w:val="en-GB"/>
              </w:rPr>
            </w:pPr>
          </w:p>
          <w:p w:rsidR="009F6F4C" w:rsidRPr="00DB14E0" w:rsidRDefault="000A5353" w:rsidP="009F6F4C">
            <w:pPr>
              <w:autoSpaceDE w:val="0"/>
              <w:autoSpaceDN w:val="0"/>
              <w:adjustRightInd w:val="0"/>
              <w:ind w:right="-57"/>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0</w:t>
            </w:r>
          </w:p>
        </w:tc>
        <w:tc>
          <w:tcPr>
            <w:tcW w:w="4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ind w:left="-57" w:right="-57"/>
              <w:jc w:val="center"/>
              <w:rPr>
                <w:rFonts w:ascii="Times New Roman" w:hAnsi="Times New Roman" w:cs="Times New Roman"/>
                <w:color w:val="000000" w:themeColor="text1"/>
                <w:lang w:val="en-GB"/>
              </w:rPr>
            </w:pPr>
          </w:p>
          <w:p w:rsidR="009F6F4C" w:rsidRPr="00DB14E0" w:rsidRDefault="000A5353" w:rsidP="009F6F4C">
            <w:pPr>
              <w:autoSpaceDE w:val="0"/>
              <w:autoSpaceDN w:val="0"/>
              <w:adjustRightInd w:val="0"/>
              <w:ind w:left="-57" w:right="-57"/>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4</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F6F4C" w:rsidRPr="00DB14E0" w:rsidRDefault="009F6F4C" w:rsidP="009F6F4C">
            <w:pPr>
              <w:autoSpaceDE w:val="0"/>
              <w:autoSpaceDN w:val="0"/>
              <w:adjustRightInd w:val="0"/>
              <w:ind w:left="-57" w:right="-57"/>
              <w:jc w:val="center"/>
              <w:rPr>
                <w:rFonts w:ascii="Times New Roman" w:hAnsi="Times New Roman" w:cs="Times New Roman"/>
                <w:color w:val="000000" w:themeColor="text1"/>
                <w:lang w:val="en-GB"/>
              </w:rPr>
            </w:pPr>
          </w:p>
          <w:p w:rsidR="009F6F4C" w:rsidRPr="00DB14E0" w:rsidRDefault="000A5353" w:rsidP="009F6F4C">
            <w:pPr>
              <w:autoSpaceDE w:val="0"/>
              <w:autoSpaceDN w:val="0"/>
              <w:adjustRightInd w:val="0"/>
              <w:ind w:left="-57" w:right="-57"/>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1</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Pr="00DB14E0" w:rsidRDefault="009F6F4C" w:rsidP="009F6F4C">
            <w:pPr>
              <w:autoSpaceDE w:val="0"/>
              <w:autoSpaceDN w:val="0"/>
              <w:adjustRightInd w:val="0"/>
              <w:jc w:val="center"/>
              <w:rPr>
                <w:rFonts w:ascii="Times New Roman" w:hAnsi="Times New Roman" w:cs="Times New Roman"/>
                <w:color w:val="000000" w:themeColor="text1"/>
                <w:lang w:val="en-GB"/>
              </w:rPr>
            </w:pPr>
          </w:p>
          <w:p w:rsidR="009F6F4C" w:rsidRPr="00DB14E0" w:rsidRDefault="00044691" w:rsidP="009F6F4C">
            <w:pPr>
              <w:autoSpaceDE w:val="0"/>
              <w:autoSpaceDN w:val="0"/>
              <w:adjustRightInd w:val="0"/>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3</w:t>
            </w:r>
          </w:p>
        </w:tc>
        <w:tc>
          <w:tcPr>
            <w:tcW w:w="5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F6F4C"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Pr="00DB14E0"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587"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F6F4C" w:rsidRDefault="009F6F4C"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044691" w:rsidRPr="00DB14E0" w:rsidRDefault="00044691" w:rsidP="009F6F4C">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r>
    </w:tbl>
    <w:p w:rsidR="00BA0349" w:rsidRPr="00DB14E0" w:rsidRDefault="00BA0349" w:rsidP="00F17DFD">
      <w:pPr>
        <w:spacing w:after="0" w:line="240" w:lineRule="auto"/>
        <w:contextualSpacing/>
        <w:rPr>
          <w:rFonts w:ascii="Times New Roman" w:eastAsia="Times New Roman" w:hAnsi="Times New Roman" w:cs="Times New Roman"/>
          <w:b/>
          <w:sz w:val="24"/>
          <w:szCs w:val="24"/>
          <w:lang w:val="en-GB"/>
        </w:rPr>
      </w:pPr>
    </w:p>
    <w:p w:rsidR="00BA0349" w:rsidRDefault="00BA0349" w:rsidP="00F17DFD">
      <w:pPr>
        <w:spacing w:after="0" w:line="240" w:lineRule="auto"/>
        <w:contextualSpacing/>
        <w:rPr>
          <w:rFonts w:ascii="Times New Roman" w:eastAsia="Times New Roman" w:hAnsi="Times New Roman" w:cs="Times New Roman"/>
          <w:b/>
          <w:sz w:val="24"/>
          <w:szCs w:val="24"/>
          <w:lang w:val="en-GB"/>
        </w:rPr>
      </w:pPr>
    </w:p>
    <w:p w:rsidR="000A5353" w:rsidRPr="00DB14E0" w:rsidRDefault="000A5353" w:rsidP="00F17DFD">
      <w:pPr>
        <w:spacing w:after="0" w:line="240" w:lineRule="auto"/>
        <w:contextualSpacing/>
        <w:rPr>
          <w:rFonts w:ascii="Times New Roman" w:eastAsia="Times New Roman" w:hAnsi="Times New Roman" w:cs="Times New Roman"/>
          <w:b/>
          <w:sz w:val="24"/>
          <w:szCs w:val="24"/>
          <w:lang w:val="en-GB"/>
        </w:rPr>
      </w:pPr>
    </w:p>
    <w:p w:rsidR="00803CAD" w:rsidRPr="00DB14E0" w:rsidRDefault="00803CAD" w:rsidP="00803CAD">
      <w:pPr>
        <w:numPr>
          <w:ilvl w:val="0"/>
          <w:numId w:val="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Operations and Projects</w:t>
      </w:r>
    </w:p>
    <w:p w:rsidR="00803CAD" w:rsidRPr="00DB14E0" w:rsidRDefault="00803CAD" w:rsidP="00803CAD">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803CAD" w:rsidRPr="00DB14E0" w:rsidTr="00803CAD">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803CAD" w:rsidRPr="00DB14E0" w:rsidRDefault="00803CAD" w:rsidP="00803CAD">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803CAD" w:rsidRPr="00DB14E0" w:rsidRDefault="00803CAD" w:rsidP="00803CAD">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803CAD" w:rsidRPr="00DB14E0" w:rsidRDefault="00803CAD" w:rsidP="00803CAD">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DF6EBD" w:rsidRPr="00DB14E0" w:rsidTr="00803CAD">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District Response Initiative (DRI) on HIV/AIDS and Malaria</w:t>
            </w: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Construction of 1No. Semi-detached Nurses quarters at Awutu Beraku</w:t>
            </w:r>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Public Health Services</w:t>
            </w: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Construction of NHIS offices at Awutu Beraku</w:t>
            </w:r>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Clinical services</w:t>
            </w: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Construction of Ambulance Bay at Awutu</w:t>
            </w:r>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Covid-19 Related reliefs</w:t>
            </w: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Acquisition of Land for Final Waste Disposal at Senya Beraku</w:t>
            </w:r>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1No. 32 </w:t>
            </w:r>
            <w:proofErr w:type="spellStart"/>
            <w:r w:rsidRPr="00DB14E0">
              <w:rPr>
                <w:rFonts w:ascii="Times New Roman" w:eastAsia="Times New Roman" w:hAnsi="Times New Roman" w:cs="Times New Roman"/>
                <w:lang w:val="en-GB"/>
              </w:rPr>
              <w:t>Seater</w:t>
            </w:r>
            <w:proofErr w:type="spellEnd"/>
            <w:r w:rsidRPr="00DB14E0">
              <w:rPr>
                <w:rFonts w:ascii="Times New Roman" w:eastAsia="Times New Roman" w:hAnsi="Times New Roman" w:cs="Times New Roman"/>
                <w:lang w:val="en-GB"/>
              </w:rPr>
              <w:t xml:space="preserve"> w/c at Awutu Beraku</w:t>
            </w:r>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1No 12 </w:t>
            </w:r>
            <w:proofErr w:type="spellStart"/>
            <w:r w:rsidRPr="00DB14E0">
              <w:rPr>
                <w:rFonts w:ascii="Times New Roman" w:eastAsia="Times New Roman" w:hAnsi="Times New Roman" w:cs="Times New Roman"/>
                <w:lang w:val="en-GB"/>
              </w:rPr>
              <w:t>seater</w:t>
            </w:r>
            <w:proofErr w:type="spellEnd"/>
            <w:r w:rsidRPr="00DB14E0">
              <w:rPr>
                <w:rFonts w:ascii="Times New Roman" w:eastAsia="Times New Roman" w:hAnsi="Times New Roman" w:cs="Times New Roman"/>
                <w:lang w:val="en-GB"/>
              </w:rPr>
              <w:t xml:space="preserve"> w/c at </w:t>
            </w:r>
            <w:proofErr w:type="spellStart"/>
            <w:r w:rsidRPr="00DB14E0">
              <w:rPr>
                <w:rFonts w:ascii="Times New Roman" w:eastAsia="Times New Roman" w:hAnsi="Times New Roman" w:cs="Times New Roman"/>
                <w:lang w:val="en-GB"/>
              </w:rPr>
              <w:t>Bonsueku</w:t>
            </w:r>
            <w:proofErr w:type="spellEnd"/>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Rehabilitation of 1no. slaughter slab at </w:t>
            </w:r>
            <w:proofErr w:type="spellStart"/>
            <w:r w:rsidRPr="00DB14E0">
              <w:rPr>
                <w:rFonts w:ascii="Times New Roman" w:eastAsia="Times New Roman" w:hAnsi="Times New Roman" w:cs="Times New Roman"/>
                <w:lang w:val="en-GB"/>
              </w:rPr>
              <w:t>Bawjiase</w:t>
            </w:r>
            <w:proofErr w:type="spellEnd"/>
          </w:p>
        </w:tc>
      </w:tr>
      <w:tr w:rsidR="00DF6EBD" w:rsidRPr="00DB14E0" w:rsidTr="009D471A">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DF6EBD" w:rsidRPr="00DB14E0" w:rsidRDefault="00DF6EBD" w:rsidP="00DF6EBD">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DF6EBD">
            <w:pPr>
              <w:spacing w:after="0" w:line="240" w:lineRule="auto"/>
              <w:jc w:val="both"/>
              <w:rPr>
                <w:rFonts w:ascii="Times New Roman" w:eastAsia="Times New Roman" w:hAnsi="Times New Roman" w:cs="Times New Roman"/>
                <w:lang w:val="en-GB"/>
              </w:rPr>
            </w:pPr>
          </w:p>
        </w:tc>
      </w:tr>
    </w:tbl>
    <w:p w:rsidR="00864817" w:rsidRPr="00DB14E0" w:rsidRDefault="00864817"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933B55" w:rsidRPr="00DB14E0" w:rsidRDefault="00933B55" w:rsidP="00F86925">
      <w:pPr>
        <w:spacing w:after="0" w:line="240" w:lineRule="auto"/>
        <w:rPr>
          <w:rFonts w:ascii="Times New Roman" w:eastAsia="Times New Roman" w:hAnsi="Times New Roman" w:cs="Times New Roman"/>
          <w:b/>
          <w:sz w:val="32"/>
          <w:szCs w:val="28"/>
          <w:lang w:val="en-GB"/>
        </w:rPr>
      </w:pPr>
    </w:p>
    <w:p w:rsidR="00C77692" w:rsidRPr="00DB14E0" w:rsidRDefault="00C77692" w:rsidP="00F86925">
      <w:pPr>
        <w:spacing w:after="0" w:line="240" w:lineRule="auto"/>
        <w:rPr>
          <w:rFonts w:ascii="Times New Roman" w:eastAsia="Times New Roman" w:hAnsi="Times New Roman" w:cs="Times New Roman"/>
          <w:b/>
          <w:sz w:val="32"/>
          <w:szCs w:val="28"/>
          <w:lang w:val="en-GB"/>
        </w:rPr>
      </w:pPr>
    </w:p>
    <w:p w:rsidR="00F86925" w:rsidRPr="00DB14E0" w:rsidRDefault="00F86925" w:rsidP="00F86925">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F86925" w:rsidRPr="00DB14E0" w:rsidRDefault="00F86925" w:rsidP="00F86925">
      <w:pPr>
        <w:spacing w:after="0" w:line="240" w:lineRule="auto"/>
        <w:rPr>
          <w:rFonts w:ascii="Times New Roman" w:eastAsia="Times New Roman" w:hAnsi="Times New Roman" w:cs="Times New Roman"/>
          <w:b/>
          <w:spacing w:val="30"/>
          <w:szCs w:val="20"/>
          <w:lang w:val="en-GB"/>
        </w:rPr>
      </w:pPr>
    </w:p>
    <w:p w:rsidR="00F86925" w:rsidRPr="00DB14E0" w:rsidRDefault="00F86925" w:rsidP="00F86925">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 3</w:t>
      </w:r>
      <w:r w:rsidRPr="00DB14E0">
        <w:rPr>
          <w:rFonts w:ascii="Times New Roman" w:eastAsia="Times New Roman" w:hAnsi="Times New Roman" w:cs="Times New Roman"/>
          <w:b/>
          <w:sz w:val="28"/>
          <w:szCs w:val="20"/>
          <w:lang w:val="en-GB"/>
        </w:rPr>
        <w:t xml:space="preserve">: </w:t>
      </w:r>
      <w:r w:rsidRPr="00DB14E0">
        <w:rPr>
          <w:rFonts w:ascii="Times New Roman" w:eastAsia="Times New Roman" w:hAnsi="Times New Roman" w:cs="Times New Roman"/>
          <w:b/>
          <w:sz w:val="28"/>
          <w:szCs w:val="28"/>
          <w:lang w:val="en-GB"/>
        </w:rPr>
        <w:t>SOCIAL SERVICES DELIVERY</w:t>
      </w:r>
    </w:p>
    <w:p w:rsidR="00F86925" w:rsidRPr="00DB14E0" w:rsidRDefault="00F86925" w:rsidP="00F86925">
      <w:pPr>
        <w:spacing w:after="0" w:line="240" w:lineRule="auto"/>
        <w:rPr>
          <w:rFonts w:ascii="Times New Roman" w:eastAsia="Times New Roman" w:hAnsi="Times New Roman" w:cs="Times New Roman"/>
          <w:b/>
          <w:spacing w:val="30"/>
          <w:szCs w:val="20"/>
          <w:lang w:val="en-GB"/>
        </w:rPr>
      </w:pPr>
    </w:p>
    <w:p w:rsidR="00F86925" w:rsidRPr="00DB14E0" w:rsidRDefault="00F86925" w:rsidP="00CF68C6">
      <w:pPr>
        <w:pStyle w:val="Heading1"/>
        <w:rPr>
          <w:rFonts w:ascii="Times New Roman" w:eastAsia="Times New Roman" w:hAnsi="Times New Roman" w:cs="Times New Roman"/>
          <w:b/>
          <w:spacing w:val="30"/>
          <w:sz w:val="28"/>
          <w:szCs w:val="28"/>
          <w:lang w:val="en-GB"/>
        </w:rPr>
      </w:pPr>
      <w:bookmarkStart w:id="69" w:name="_Toc55831791"/>
      <w:r w:rsidRPr="00DB14E0">
        <w:rPr>
          <w:rFonts w:ascii="Times New Roman" w:eastAsia="Times New Roman" w:hAnsi="Times New Roman" w:cs="Times New Roman"/>
          <w:b/>
          <w:color w:val="000000" w:themeColor="text1"/>
          <w:spacing w:val="30"/>
          <w:sz w:val="28"/>
          <w:szCs w:val="28"/>
          <w:lang w:val="en-GB"/>
        </w:rPr>
        <w:t>SUB-</w:t>
      </w:r>
      <w:r w:rsidRPr="00DB14E0">
        <w:rPr>
          <w:rFonts w:ascii="Times New Roman" w:eastAsia="Times New Roman" w:hAnsi="Times New Roman" w:cs="Times New Roman"/>
          <w:b/>
          <w:color w:val="000000" w:themeColor="text1"/>
          <w:sz w:val="28"/>
          <w:szCs w:val="28"/>
          <w:lang w:val="en-GB"/>
        </w:rPr>
        <w:t>PROGRAMME 3.3 Social Welfare and Community Development</w:t>
      </w:r>
      <w:bookmarkEnd w:id="69"/>
      <w:r w:rsidRPr="00DB14E0">
        <w:rPr>
          <w:rFonts w:ascii="Times New Roman" w:eastAsia="Times New Roman" w:hAnsi="Times New Roman" w:cs="Times New Roman"/>
          <w:b/>
          <w:sz w:val="28"/>
          <w:szCs w:val="28"/>
          <w:lang w:val="en-GB"/>
        </w:rPr>
        <w:t xml:space="preserve"> </w:t>
      </w:r>
    </w:p>
    <w:p w:rsidR="00F86925" w:rsidRPr="00DB14E0" w:rsidRDefault="00F86925" w:rsidP="00F86925">
      <w:pPr>
        <w:spacing w:after="0" w:line="240" w:lineRule="auto"/>
        <w:rPr>
          <w:rFonts w:ascii="Times New Roman" w:eastAsia="Times New Roman" w:hAnsi="Times New Roman" w:cs="Times New Roman"/>
          <w:b/>
          <w:spacing w:val="30"/>
          <w:sz w:val="28"/>
          <w:szCs w:val="20"/>
          <w:lang w:val="en-GB"/>
        </w:rPr>
      </w:pPr>
    </w:p>
    <w:p w:rsidR="00F86925" w:rsidRPr="00DB14E0" w:rsidRDefault="00F86925" w:rsidP="00F86925">
      <w:pPr>
        <w:spacing w:after="0" w:line="240" w:lineRule="auto"/>
        <w:rPr>
          <w:rFonts w:ascii="Times New Roman" w:eastAsia="Times New Roman" w:hAnsi="Times New Roman" w:cs="Times New Roman"/>
          <w:b/>
          <w:spacing w:val="30"/>
          <w:sz w:val="28"/>
          <w:szCs w:val="20"/>
          <w:lang w:val="en-GB"/>
        </w:rPr>
      </w:pPr>
    </w:p>
    <w:p w:rsidR="00F86925" w:rsidRPr="00DB14E0" w:rsidRDefault="00F86925" w:rsidP="00A50426">
      <w:pPr>
        <w:numPr>
          <w:ilvl w:val="0"/>
          <w:numId w:val="28"/>
        </w:numPr>
        <w:spacing w:after="0" w:line="240" w:lineRule="auto"/>
        <w:ind w:left="45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 xml:space="preserve">     Budget Sub-Programme Objective</w:t>
      </w:r>
    </w:p>
    <w:p w:rsidR="00F86925" w:rsidRPr="00DB14E0" w:rsidRDefault="00F86925" w:rsidP="00F86925">
      <w:pPr>
        <w:pStyle w:val="ListParagraph"/>
        <w:autoSpaceDE w:val="0"/>
        <w:autoSpaceDN w:val="0"/>
        <w:adjustRightInd w:val="0"/>
        <w:spacing w:line="360" w:lineRule="auto"/>
        <w:jc w:val="both"/>
        <w:rPr>
          <w:sz w:val="24"/>
          <w:szCs w:val="24"/>
        </w:rPr>
      </w:pPr>
      <w:r w:rsidRPr="00DB14E0">
        <w:rPr>
          <w:sz w:val="24"/>
          <w:szCs w:val="24"/>
        </w:rPr>
        <w:t>The objective of the sub-programme is to assist the Assembly to formulate and implement social welfare and community development policies within the framework of national policy.</w:t>
      </w:r>
    </w:p>
    <w:p w:rsidR="00F86925" w:rsidRPr="00DB14E0" w:rsidRDefault="00F86925" w:rsidP="00F86925">
      <w:pPr>
        <w:spacing w:after="0" w:line="240" w:lineRule="auto"/>
        <w:jc w:val="both"/>
        <w:rPr>
          <w:rFonts w:ascii="Times New Roman" w:eastAsia="Times New Roman" w:hAnsi="Times New Roman" w:cs="Times New Roman"/>
          <w:sz w:val="24"/>
          <w:szCs w:val="24"/>
          <w:lang w:val="en-GB"/>
        </w:rPr>
      </w:pPr>
    </w:p>
    <w:p w:rsidR="00F86925" w:rsidRPr="00DB14E0" w:rsidRDefault="00F86925" w:rsidP="00A50426">
      <w:pPr>
        <w:numPr>
          <w:ilvl w:val="0"/>
          <w:numId w:val="2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F86925" w:rsidRPr="00DB14E0" w:rsidRDefault="00F86925" w:rsidP="00F86925">
      <w:pPr>
        <w:spacing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Social Welfare and Community Development department is responsible for this sub-programme. Basically, Social Welfare aims at promoting and protection of rights of children, seek justices and administration of child related issues and provide community care for disabled and needy adults. </w:t>
      </w:r>
    </w:p>
    <w:p w:rsidR="00F86925" w:rsidRPr="00DB14E0" w:rsidRDefault="00F86925" w:rsidP="00F86925">
      <w:pPr>
        <w:spacing w:line="360" w:lineRule="auto"/>
        <w:ind w:left="720"/>
        <w:contextualSpacing/>
        <w:jc w:val="both"/>
        <w:rPr>
          <w:rFonts w:ascii="Times New Roman" w:eastAsia="Times New Roman" w:hAnsi="Times New Roman" w:cs="Times New Roman"/>
          <w:sz w:val="24"/>
          <w:szCs w:val="24"/>
          <w:lang w:val="en-GB"/>
        </w:rPr>
      </w:pPr>
    </w:p>
    <w:p w:rsidR="00F86925" w:rsidRPr="00DB14E0" w:rsidRDefault="00F86925" w:rsidP="00F86925">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Community Development is also tasked with the responsibility of promoting social and economic growth in the rural communities through popular participation and initiatives of community members in activities of poverty alleviation, employment creation and illiteracy eradication among the adult and youth population in the rural and urba</w:t>
      </w:r>
      <w:r w:rsidR="00E45F35" w:rsidRPr="00DB14E0">
        <w:rPr>
          <w:rFonts w:ascii="Times New Roman" w:eastAsia="Times New Roman" w:hAnsi="Times New Roman" w:cs="Times New Roman"/>
          <w:sz w:val="24"/>
          <w:szCs w:val="24"/>
          <w:lang w:val="en-GB"/>
        </w:rPr>
        <w:t>n poor areas in the District. Major services to be delivered include;</w:t>
      </w:r>
    </w:p>
    <w:p w:rsidR="00F86925" w:rsidRPr="00DB14E0" w:rsidRDefault="00F86925" w:rsidP="00A50426">
      <w:pPr>
        <w:pStyle w:val="ListParagraph"/>
        <w:numPr>
          <w:ilvl w:val="0"/>
          <w:numId w:val="29"/>
        </w:numPr>
        <w:spacing w:line="360" w:lineRule="auto"/>
        <w:ind w:left="1080"/>
        <w:jc w:val="both"/>
        <w:rPr>
          <w:sz w:val="24"/>
          <w:szCs w:val="24"/>
        </w:rPr>
      </w:pPr>
      <w:r w:rsidRPr="00DB14E0">
        <w:rPr>
          <w:sz w:val="24"/>
          <w:szCs w:val="24"/>
        </w:rPr>
        <w:t>Facilitating community-based rehabilitation of persons with disabilities.</w:t>
      </w:r>
    </w:p>
    <w:p w:rsidR="00F86925" w:rsidRPr="00DB14E0" w:rsidRDefault="00F86925" w:rsidP="00A50426">
      <w:pPr>
        <w:pStyle w:val="ListParagraph"/>
        <w:numPr>
          <w:ilvl w:val="0"/>
          <w:numId w:val="29"/>
        </w:numPr>
        <w:spacing w:line="360" w:lineRule="auto"/>
        <w:ind w:left="1080"/>
        <w:jc w:val="both"/>
        <w:rPr>
          <w:sz w:val="24"/>
          <w:szCs w:val="24"/>
        </w:rPr>
      </w:pPr>
      <w:r w:rsidRPr="00DB14E0">
        <w:rPr>
          <w:sz w:val="24"/>
          <w:szCs w:val="24"/>
        </w:rPr>
        <w:t>Assist and facilitate provision of community care services including registration of persons with disabilities, assistance to the aged, personal social welfare services, and assistance to street children, child survival and development, socio-economic and emotional stability in families.</w:t>
      </w:r>
    </w:p>
    <w:p w:rsidR="00F86925" w:rsidRPr="00DB14E0" w:rsidRDefault="00F86925" w:rsidP="00A50426">
      <w:pPr>
        <w:pStyle w:val="ListParagraph"/>
        <w:numPr>
          <w:ilvl w:val="0"/>
          <w:numId w:val="29"/>
        </w:numPr>
        <w:spacing w:line="360" w:lineRule="auto"/>
        <w:ind w:left="1080"/>
        <w:jc w:val="both"/>
        <w:rPr>
          <w:sz w:val="24"/>
          <w:szCs w:val="24"/>
        </w:rPr>
      </w:pPr>
      <w:r w:rsidRPr="00DB14E0">
        <w:rPr>
          <w:sz w:val="24"/>
          <w:szCs w:val="24"/>
        </w:rPr>
        <w:t>Assist to organize community development programmes to improve and enrich rural life through literacy and adult education classes, voluntary contribution and</w:t>
      </w:r>
      <w:r w:rsidR="00E45F35" w:rsidRPr="00DB14E0">
        <w:rPr>
          <w:sz w:val="24"/>
          <w:szCs w:val="24"/>
        </w:rPr>
        <w:t xml:space="preserve"> </w:t>
      </w:r>
      <w:r w:rsidRPr="00DB14E0">
        <w:rPr>
          <w:sz w:val="24"/>
          <w:szCs w:val="24"/>
        </w:rPr>
        <w:t xml:space="preserve">communal labour for the provision of facilities and services such as water, schools, library, community centres and public places of convenience. </w:t>
      </w:r>
    </w:p>
    <w:p w:rsidR="00F86925" w:rsidRPr="00DB14E0" w:rsidRDefault="00F86925" w:rsidP="00F86925">
      <w:pPr>
        <w:spacing w:after="0" w:line="240" w:lineRule="auto"/>
        <w:ind w:left="720"/>
        <w:contextualSpacing/>
        <w:rPr>
          <w:rFonts w:ascii="Times New Roman" w:eastAsia="Times New Roman" w:hAnsi="Times New Roman" w:cs="Times New Roman"/>
          <w:b/>
          <w:sz w:val="24"/>
          <w:szCs w:val="24"/>
          <w:lang w:val="en-GB"/>
        </w:rPr>
      </w:pPr>
    </w:p>
    <w:p w:rsidR="00F86925" w:rsidRPr="00DB14E0" w:rsidRDefault="00F86925" w:rsidP="00F86925">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This sub programme is undertak</w:t>
      </w:r>
      <w:r w:rsidR="00E45F35" w:rsidRPr="00DB14E0">
        <w:rPr>
          <w:rFonts w:ascii="Times New Roman" w:eastAsia="Times New Roman" w:hAnsi="Times New Roman" w:cs="Times New Roman"/>
          <w:sz w:val="24"/>
          <w:szCs w:val="24"/>
          <w:lang w:val="en-GB"/>
        </w:rPr>
        <w:t>en with</w:t>
      </w:r>
      <w:r w:rsidRPr="00DB14E0">
        <w:rPr>
          <w:rFonts w:ascii="Times New Roman" w:eastAsia="Times New Roman" w:hAnsi="Times New Roman" w:cs="Times New Roman"/>
          <w:sz w:val="24"/>
          <w:szCs w:val="24"/>
          <w:lang w:val="en-GB"/>
        </w:rPr>
        <w:t xml:space="preserve"> a total staff strength of </w:t>
      </w:r>
      <w:r w:rsidR="00E45F35" w:rsidRPr="00DB14E0">
        <w:rPr>
          <w:rFonts w:ascii="Times New Roman" w:eastAsia="Times New Roman" w:hAnsi="Times New Roman" w:cs="Times New Roman"/>
          <w:sz w:val="24"/>
          <w:szCs w:val="24"/>
          <w:lang w:val="en-GB"/>
        </w:rPr>
        <w:t>seven (7</w:t>
      </w:r>
      <w:r w:rsidRPr="00DB14E0">
        <w:rPr>
          <w:rFonts w:ascii="Times New Roman" w:eastAsia="Times New Roman" w:hAnsi="Times New Roman" w:cs="Times New Roman"/>
          <w:sz w:val="24"/>
          <w:szCs w:val="24"/>
          <w:lang w:val="en-GB"/>
        </w:rPr>
        <w:t xml:space="preserve">) with funds from </w:t>
      </w:r>
      <w:proofErr w:type="spellStart"/>
      <w:r w:rsidRPr="00DB14E0">
        <w:rPr>
          <w:rFonts w:ascii="Times New Roman" w:eastAsia="Times New Roman" w:hAnsi="Times New Roman" w:cs="Times New Roman"/>
          <w:sz w:val="24"/>
          <w:szCs w:val="24"/>
          <w:lang w:val="en-GB"/>
        </w:rPr>
        <w:t>GoG</w:t>
      </w:r>
      <w:proofErr w:type="spellEnd"/>
      <w:r w:rsidRPr="00DB14E0">
        <w:rPr>
          <w:rFonts w:ascii="Times New Roman" w:eastAsia="Times New Roman" w:hAnsi="Times New Roman" w:cs="Times New Roman"/>
          <w:sz w:val="24"/>
          <w:szCs w:val="24"/>
          <w:lang w:val="en-GB"/>
        </w:rPr>
        <w:t xml:space="preserve"> transfers (PWD Fund)</w:t>
      </w:r>
      <w:r w:rsidR="00E45F35" w:rsidRPr="00DB14E0">
        <w:rPr>
          <w:rFonts w:ascii="Times New Roman" w:eastAsia="Times New Roman" w:hAnsi="Times New Roman" w:cs="Times New Roman"/>
          <w:sz w:val="24"/>
          <w:szCs w:val="24"/>
          <w:lang w:val="en-GB"/>
        </w:rPr>
        <w:t>, DACF</w:t>
      </w:r>
      <w:r w:rsidRPr="00DB14E0">
        <w:rPr>
          <w:rFonts w:ascii="Times New Roman" w:eastAsia="Times New Roman" w:hAnsi="Times New Roman" w:cs="Times New Roman"/>
          <w:sz w:val="24"/>
          <w:szCs w:val="24"/>
          <w:lang w:val="en-GB"/>
        </w:rPr>
        <w:t xml:space="preserve"> and Assembly’s Internally Generated Funds. </w:t>
      </w:r>
      <w:r w:rsidRPr="00DB14E0">
        <w:rPr>
          <w:rFonts w:ascii="Times New Roman" w:hAnsi="Times New Roman" w:cs="Times New Roman"/>
          <w:sz w:val="24"/>
          <w:szCs w:val="24"/>
        </w:rPr>
        <w:t>Challenges facing this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include untimely release of funds, inadequate office space and logistics for public education. </w:t>
      </w:r>
    </w:p>
    <w:p w:rsidR="00F86925" w:rsidRPr="00DB14E0" w:rsidRDefault="00F86925" w:rsidP="00F86925">
      <w:pPr>
        <w:spacing w:after="0" w:line="240" w:lineRule="auto"/>
        <w:rPr>
          <w:rFonts w:ascii="Times New Roman" w:eastAsia="Times New Roman" w:hAnsi="Times New Roman" w:cs="Times New Roman"/>
          <w:b/>
          <w:sz w:val="24"/>
          <w:szCs w:val="24"/>
          <w:lang w:val="en-GB"/>
        </w:rPr>
      </w:pPr>
    </w:p>
    <w:p w:rsidR="00F86925" w:rsidRPr="00DB14E0" w:rsidRDefault="00F86925" w:rsidP="00A50426">
      <w:pPr>
        <w:numPr>
          <w:ilvl w:val="0"/>
          <w:numId w:val="2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F86925" w:rsidRPr="00DB14E0" w:rsidRDefault="00F86925" w:rsidP="00F86925">
      <w:pPr>
        <w:pStyle w:val="ListParagraph"/>
        <w:spacing w:line="360" w:lineRule="auto"/>
        <w:jc w:val="both"/>
        <w:rPr>
          <w:sz w:val="24"/>
          <w:szCs w:val="24"/>
        </w:rPr>
      </w:pPr>
      <w:r w:rsidRPr="00DB14E0">
        <w:rPr>
          <w:sz w:val="24"/>
          <w:szCs w:val="24"/>
        </w:rPr>
        <w:t xml:space="preserve">The table indicates the main outputs, its indicators and projections by which the </w:t>
      </w:r>
      <w:r w:rsidR="00E45F35" w:rsidRPr="00DB14E0">
        <w:rPr>
          <w:sz w:val="24"/>
          <w:szCs w:val="24"/>
        </w:rPr>
        <w:t>District</w:t>
      </w:r>
      <w:r w:rsidRPr="00DB14E0">
        <w:rPr>
          <w:sz w:val="24"/>
          <w:szCs w:val="24"/>
        </w:rPr>
        <w:t xml:space="preserve"> Assembly measure the performance of this sub-programme. The past data indicates actual performance whilst the projections are the Assembly’s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2"/>
        <w:gridCol w:w="1451"/>
        <w:gridCol w:w="852"/>
        <w:gridCol w:w="840"/>
        <w:gridCol w:w="852"/>
        <w:gridCol w:w="840"/>
        <w:gridCol w:w="889"/>
        <w:gridCol w:w="1056"/>
        <w:gridCol w:w="1158"/>
      </w:tblGrid>
      <w:tr w:rsidR="00FD4B17" w:rsidRPr="00DB14E0" w:rsidTr="00933B55">
        <w:trPr>
          <w:cantSplit/>
          <w:trHeight w:val="221"/>
        </w:trPr>
        <w:tc>
          <w:tcPr>
            <w:tcW w:w="746"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78"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4" w:type="pct"/>
            <w:gridSpan w:val="4"/>
            <w:tcBorders>
              <w:top w:val="single" w:sz="12" w:space="0" w:color="auto"/>
              <w:left w:val="single" w:sz="4" w:space="0" w:color="auto"/>
              <w:bottom w:val="single" w:sz="4" w:space="0" w:color="auto"/>
              <w:right w:val="single" w:sz="4" w:space="0" w:color="auto"/>
            </w:tcBorders>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FD4B17" w:rsidRPr="00DB14E0" w:rsidTr="00933B55">
        <w:trPr>
          <w:cantSplit/>
          <w:trHeight w:val="350"/>
        </w:trPr>
        <w:tc>
          <w:tcPr>
            <w:tcW w:w="878" w:type="pct"/>
            <w:vMerge/>
            <w:tcBorders>
              <w:left w:val="single" w:sz="12"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844" w:type="pct"/>
            <w:gridSpan w:val="2"/>
            <w:tcBorders>
              <w:top w:val="single" w:sz="4" w:space="0" w:color="auto"/>
              <w:left w:val="single" w:sz="4" w:space="0" w:color="auto"/>
              <w:bottom w:val="single" w:sz="4" w:space="0" w:color="auto"/>
              <w:right w:val="single" w:sz="4" w:space="0" w:color="auto"/>
            </w:tcBorders>
          </w:tcPr>
          <w:p w:rsidR="00FD4B17" w:rsidRPr="00DB14E0" w:rsidRDefault="00FD4B17" w:rsidP="00E30955">
            <w:pPr>
              <w:keepNext/>
              <w:spacing w:after="0" w:line="240" w:lineRule="auto"/>
              <w:rPr>
                <w:rFonts w:ascii="Times New Roman" w:eastAsia="Times New Roman" w:hAnsi="Times New Roman" w:cs="Times New Roman"/>
                <w:b/>
                <w:lang w:val="en-GB"/>
              </w:rPr>
            </w:pPr>
          </w:p>
          <w:p w:rsidR="00FD4B17" w:rsidRPr="00DB14E0" w:rsidRDefault="00933B55"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D4B17" w:rsidRPr="00DB14E0" w:rsidRDefault="00933B55"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46" w:type="pct"/>
            <w:vMerge w:val="restart"/>
            <w:tcBorders>
              <w:top w:val="single" w:sz="4" w:space="0" w:color="auto"/>
              <w:left w:val="single" w:sz="4" w:space="0" w:color="auto"/>
              <w:right w:val="single" w:sz="4" w:space="0" w:color="auto"/>
            </w:tcBorders>
            <w:shd w:val="clear" w:color="auto" w:fill="auto"/>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72"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5" w:type="pct"/>
            <w:vMerge w:val="restart"/>
            <w:tcBorders>
              <w:top w:val="single" w:sz="4" w:space="0" w:color="auto"/>
              <w:left w:val="single" w:sz="4" w:space="0" w:color="auto"/>
              <w:right w:val="single" w:sz="12" w:space="0" w:color="auto"/>
            </w:tcBorders>
            <w:shd w:val="clear" w:color="auto" w:fill="auto"/>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D4B17" w:rsidRPr="00DB14E0" w:rsidRDefault="00FD4B17"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FD4B17" w:rsidRPr="00DB14E0" w:rsidTr="00933B55">
        <w:trPr>
          <w:cantSplit/>
          <w:trHeight w:val="364"/>
        </w:trPr>
        <w:tc>
          <w:tcPr>
            <w:tcW w:w="87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479" w:type="pct"/>
            <w:tcBorders>
              <w:top w:val="single" w:sz="4" w:space="0" w:color="auto"/>
              <w:left w:val="single" w:sz="4" w:space="0" w:color="auto"/>
              <w:bottom w:val="single" w:sz="12" w:space="0" w:color="auto"/>
              <w:right w:val="single" w:sz="4" w:space="0" w:color="auto"/>
            </w:tcBorders>
          </w:tcPr>
          <w:p w:rsidR="00FD4B17" w:rsidRPr="00DB14E0" w:rsidRDefault="00FD4B17"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65" w:type="pct"/>
            <w:tcBorders>
              <w:top w:val="single" w:sz="4" w:space="0" w:color="auto"/>
              <w:left w:val="single" w:sz="4" w:space="0" w:color="auto"/>
              <w:bottom w:val="single" w:sz="12" w:space="0" w:color="auto"/>
              <w:right w:val="single" w:sz="4" w:space="0" w:color="auto"/>
            </w:tcBorders>
          </w:tcPr>
          <w:p w:rsidR="00FD4B17" w:rsidRPr="00DB14E0" w:rsidRDefault="00FD4B17"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370" w:type="pct"/>
            <w:tcBorders>
              <w:top w:val="single" w:sz="4" w:space="0" w:color="auto"/>
              <w:left w:val="single" w:sz="4" w:space="0" w:color="auto"/>
              <w:bottom w:val="single" w:sz="12" w:space="0" w:color="auto"/>
              <w:right w:val="single" w:sz="4" w:space="0" w:color="auto"/>
            </w:tcBorders>
            <w:shd w:val="clear" w:color="auto" w:fill="auto"/>
          </w:tcPr>
          <w:p w:rsidR="00FD4B17" w:rsidRPr="00DB14E0" w:rsidRDefault="00FD4B17"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56" w:type="pct"/>
            <w:tcBorders>
              <w:top w:val="single" w:sz="4" w:space="0" w:color="auto"/>
              <w:left w:val="single" w:sz="4" w:space="0" w:color="auto"/>
              <w:bottom w:val="single" w:sz="12" w:space="0" w:color="auto"/>
              <w:right w:val="single" w:sz="4" w:space="0" w:color="auto"/>
            </w:tcBorders>
            <w:shd w:val="clear" w:color="auto" w:fill="auto"/>
          </w:tcPr>
          <w:p w:rsidR="00FD4B17" w:rsidRPr="00DB14E0" w:rsidRDefault="00FD4B17"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46" w:type="pct"/>
            <w:vMerge/>
            <w:tcBorders>
              <w:left w:val="single" w:sz="4" w:space="0" w:color="auto"/>
              <w:bottom w:val="single" w:sz="12" w:space="0" w:color="auto"/>
              <w:right w:val="single" w:sz="4" w:space="0" w:color="auto"/>
            </w:tcBorders>
            <w:shd w:val="clear" w:color="auto" w:fill="auto"/>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572"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c>
          <w:tcPr>
            <w:tcW w:w="625" w:type="pct"/>
            <w:vMerge/>
            <w:tcBorders>
              <w:left w:val="single" w:sz="4" w:space="0" w:color="auto"/>
              <w:bottom w:val="single" w:sz="12" w:space="0" w:color="auto"/>
              <w:right w:val="single" w:sz="12" w:space="0" w:color="auto"/>
            </w:tcBorders>
            <w:shd w:val="clear" w:color="auto" w:fill="auto"/>
            <w:vAlign w:val="center"/>
          </w:tcPr>
          <w:p w:rsidR="00FD4B17" w:rsidRPr="00DB14E0" w:rsidRDefault="00FD4B17" w:rsidP="00E30955">
            <w:pPr>
              <w:keepNext/>
              <w:spacing w:after="0" w:line="240" w:lineRule="auto"/>
              <w:jc w:val="center"/>
              <w:rPr>
                <w:rFonts w:ascii="Times New Roman" w:eastAsia="Times New Roman" w:hAnsi="Times New Roman" w:cs="Times New Roman"/>
                <w:b/>
                <w:lang w:val="en-GB"/>
              </w:rPr>
            </w:pPr>
          </w:p>
        </w:tc>
      </w:tr>
      <w:tr w:rsidR="00FD4B17" w:rsidRPr="00DB14E0" w:rsidTr="00933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D4B17" w:rsidRPr="00DB14E0" w:rsidRDefault="00FD4B17" w:rsidP="00FD4B17">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Increased assistance to PWDs annually</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beneficiaries</w:t>
            </w:r>
          </w:p>
        </w:tc>
        <w:tc>
          <w:tcPr>
            <w:tcW w:w="479" w:type="pct"/>
            <w:tcBorders>
              <w:top w:val="single" w:sz="4" w:space="0" w:color="auto"/>
              <w:left w:val="single" w:sz="4" w:space="0" w:color="auto"/>
              <w:bottom w:val="single" w:sz="4" w:space="0" w:color="auto"/>
              <w:right w:val="single" w:sz="4" w:space="0" w:color="auto"/>
            </w:tcBorders>
            <w:vAlign w:val="center"/>
          </w:tcPr>
          <w:p w:rsidR="00FD4B17" w:rsidRPr="004B75D1" w:rsidRDefault="006756F5"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6756F5">
              <w:rPr>
                <w:rFonts w:ascii="Times New Roman" w:eastAsia="Times New Roman" w:hAnsi="Times New Roman" w:cs="Times New Roman"/>
                <w:lang w:val="en-GB"/>
              </w:rPr>
              <w:t>100</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906069">
              <w:rPr>
                <w:rFonts w:ascii="Times New Roman" w:eastAsia="Times New Roman" w:hAnsi="Times New Roman" w:cs="Times New Roman"/>
                <w:lang w:val="en-GB"/>
              </w:rPr>
              <w:t>61</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6756F5"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Pr>
                <w:rFonts w:ascii="Times New Roman" w:eastAsia="Times New Roman" w:hAnsi="Times New Roman" w:cs="Times New Roman"/>
                <w:lang w:val="en-GB"/>
              </w:rPr>
              <w:t>100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FD4B17" w:rsidRPr="004B75D1"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906069">
              <w:rPr>
                <w:rFonts w:ascii="Times New Roman" w:eastAsia="Times New Roman" w:hAnsi="Times New Roman" w:cs="Times New Roman"/>
                <w:lang w:val="en-GB"/>
              </w:rPr>
              <w:t>66</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906069">
              <w:rPr>
                <w:rFonts w:ascii="Times New Roman" w:eastAsia="Times New Roman" w:hAnsi="Times New Roman" w:cs="Times New Roman"/>
                <w:lang w:val="en-GB"/>
              </w:rPr>
              <w:t>100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06069"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06069" w:rsidRPr="00DB14E0"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100</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FD4B17"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06069"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06069" w:rsidRPr="00DB14E0"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100</w:t>
            </w:r>
          </w:p>
        </w:tc>
      </w:tr>
      <w:tr w:rsidR="00FD4B17" w:rsidRPr="00DB14E0" w:rsidTr="00933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tcPr>
          <w:p w:rsidR="00FD4B17" w:rsidRPr="00DB14E0" w:rsidRDefault="00FD4B17" w:rsidP="00FD4B17">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Social Protection programme (LEAP) improved  annually</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spacing w:after="0" w:line="240" w:lineRule="auto"/>
              <w:rPr>
                <w:rFonts w:ascii="Times New Roman" w:eastAsia="Calibri" w:hAnsi="Times New Roman" w:cs="Times New Roman"/>
                <w:bCs/>
                <w:iCs/>
                <w:lang w:val="en-GB"/>
              </w:rPr>
            </w:pPr>
          </w:p>
          <w:p w:rsidR="00FD4B17" w:rsidRPr="00DB14E0" w:rsidRDefault="00FD4B17" w:rsidP="00FD4B17">
            <w:pPr>
              <w:spacing w:after="0" w:line="240" w:lineRule="auto"/>
              <w:rPr>
                <w:rFonts w:ascii="Times New Roman" w:eastAsia="Times New Roman" w:hAnsi="Times New Roman" w:cs="Times New Roman"/>
                <w:lang w:val="en-GB"/>
              </w:rPr>
            </w:pPr>
            <w:r w:rsidRPr="00DB14E0">
              <w:rPr>
                <w:rFonts w:ascii="Times New Roman" w:eastAsia="Calibri" w:hAnsi="Times New Roman" w:cs="Times New Roman"/>
                <w:bCs/>
                <w:iCs/>
                <w:lang w:val="en-GB"/>
              </w:rPr>
              <w:t>Number of beneficiaries</w:t>
            </w:r>
          </w:p>
        </w:tc>
        <w:tc>
          <w:tcPr>
            <w:tcW w:w="479" w:type="pct"/>
            <w:tcBorders>
              <w:top w:val="single" w:sz="4" w:space="0" w:color="auto"/>
              <w:left w:val="single" w:sz="4" w:space="0" w:color="auto"/>
              <w:bottom w:val="single" w:sz="4" w:space="0" w:color="auto"/>
              <w:right w:val="single" w:sz="4" w:space="0" w:color="auto"/>
            </w:tcBorders>
            <w:vAlign w:val="center"/>
          </w:tcPr>
          <w:p w:rsidR="00FD4B17" w:rsidRPr="004B75D1"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highlight w:val="yellow"/>
                <w:lang w:val="en-GB"/>
              </w:rPr>
            </w:pPr>
            <w:r w:rsidRPr="00783D3E">
              <w:rPr>
                <w:rFonts w:ascii="Times New Roman" w:eastAsia="Times New Roman" w:hAnsi="Times New Roman" w:cs="Times New Roman"/>
                <w:lang w:val="en-GB"/>
              </w:rPr>
              <w:t>300</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906069"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271</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4B75D1">
              <w:rPr>
                <w:rFonts w:ascii="Times New Roman" w:eastAsia="Times New Roman" w:hAnsi="Times New Roman" w:cs="Times New Roman"/>
                <w:lang w:val="en-GB"/>
              </w:rPr>
              <w:t>300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FD4B17" w:rsidRP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4B75D1">
              <w:rPr>
                <w:rFonts w:ascii="Times New Roman" w:eastAsia="Times New Roman" w:hAnsi="Times New Roman" w:cs="Times New Roman"/>
                <w:lang w:val="en-GB"/>
              </w:rPr>
              <w:t>290</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D4B17" w:rsidRP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300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B75D1" w:rsidRP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sz w:val="32"/>
                <w:lang w:val="en-GB"/>
              </w:rPr>
            </w:pPr>
          </w:p>
          <w:p w:rsidR="004B75D1" w:rsidRPr="00DB14E0" w:rsidRDefault="004B75D1" w:rsidP="004B75D1">
            <w:pPr>
              <w:autoSpaceDE w:val="0"/>
              <w:autoSpaceDN w:val="0"/>
              <w:adjustRightInd w:val="0"/>
              <w:spacing w:after="0" w:line="240" w:lineRule="auto"/>
              <w:ind w:right="-57"/>
              <w:jc w:val="center"/>
              <w:rPr>
                <w:rFonts w:ascii="Times New Roman" w:eastAsia="Times New Roman" w:hAnsi="Times New Roman" w:cs="Times New Roman"/>
                <w:lang w:val="en-GB"/>
              </w:rPr>
            </w:pPr>
            <w:r>
              <w:rPr>
                <w:rFonts w:ascii="Times New Roman" w:eastAsia="Times New Roman" w:hAnsi="Times New Roman" w:cs="Times New Roman"/>
                <w:lang w:val="en-GB"/>
              </w:rPr>
              <w:t>300</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C3B8D" w:rsidRDefault="00FC3B8D"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FD4B17"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300</w:t>
            </w:r>
          </w:p>
          <w:p w:rsidR="004B75D1"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B75D1" w:rsidRPr="00DB14E0"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933B55" w:rsidRPr="00DB14E0" w:rsidTr="00762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vMerge w:val="restart"/>
            <w:tcBorders>
              <w:top w:val="single" w:sz="4" w:space="0" w:color="auto"/>
              <w:left w:val="single" w:sz="12" w:space="0" w:color="auto"/>
              <w:right w:val="single" w:sz="4" w:space="0" w:color="auto"/>
            </w:tcBorders>
            <w:shd w:val="clear" w:color="auto" w:fill="auto"/>
            <w:tcMar>
              <w:left w:w="57" w:type="dxa"/>
              <w:right w:w="57" w:type="dxa"/>
            </w:tcMar>
            <w:vAlign w:val="center"/>
          </w:tcPr>
          <w:p w:rsidR="00933B55" w:rsidRPr="00DB14E0" w:rsidRDefault="00933B55" w:rsidP="00FD4B17">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Capacity of stakeholders enhance</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4B75D1">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of communities </w:t>
            </w:r>
            <w:r w:rsidR="004B75D1">
              <w:rPr>
                <w:rFonts w:ascii="Times New Roman" w:eastAsia="Calibri" w:hAnsi="Times New Roman" w:cs="Times New Roman"/>
                <w:bCs/>
                <w:iCs/>
                <w:lang w:val="en-GB"/>
              </w:rPr>
              <w:t xml:space="preserve">Mass meetings </w:t>
            </w:r>
          </w:p>
        </w:tc>
        <w:tc>
          <w:tcPr>
            <w:tcW w:w="479" w:type="pct"/>
            <w:tcBorders>
              <w:top w:val="single" w:sz="4" w:space="0" w:color="auto"/>
              <w:left w:val="single" w:sz="4" w:space="0" w:color="auto"/>
              <w:bottom w:val="single" w:sz="4" w:space="0" w:color="auto"/>
              <w:right w:val="single" w:sz="4" w:space="0" w:color="auto"/>
            </w:tcBorders>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36</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36</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33B55" w:rsidRPr="00DB14E0"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36</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4B75D1" w:rsidP="00FD4B17">
            <w:pPr>
              <w:autoSpaceDE w:val="0"/>
              <w:autoSpaceDN w:val="0"/>
              <w:adjustRightInd w:val="0"/>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40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Default="00933B55"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B75D1" w:rsidRPr="00DB14E0"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933B55" w:rsidRDefault="00933B55"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4B75D1" w:rsidRPr="00DB14E0" w:rsidRDefault="004B75D1"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w:t>
            </w:r>
          </w:p>
        </w:tc>
      </w:tr>
      <w:tr w:rsidR="00933B55" w:rsidRPr="00DB14E0" w:rsidTr="00933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vMerge/>
            <w:tcBorders>
              <w:left w:val="single" w:sz="12"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933B55" w:rsidP="00FD4B17">
            <w:pPr>
              <w:spacing w:after="0" w:line="240" w:lineRule="auto"/>
              <w:rPr>
                <w:rFonts w:ascii="Times New Roman" w:eastAsia="Times New Roman" w:hAnsi="Times New Roman" w:cs="Times New Roman"/>
                <w:lang w:val="en-GB"/>
              </w:rPr>
            </w:pP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Pr="00DB14E0" w:rsidRDefault="00933B55" w:rsidP="00FD4B17">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public education on gov’t policies, programs and topical issues</w:t>
            </w:r>
          </w:p>
        </w:tc>
        <w:tc>
          <w:tcPr>
            <w:tcW w:w="457" w:type="pct"/>
            <w:tcBorders>
              <w:top w:val="single" w:sz="4" w:space="0" w:color="auto"/>
              <w:left w:val="single" w:sz="4" w:space="0" w:color="auto"/>
              <w:bottom w:val="single" w:sz="4" w:space="0" w:color="auto"/>
              <w:right w:val="single" w:sz="4" w:space="0" w:color="auto"/>
            </w:tcBorders>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933B55"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33B55" w:rsidRPr="00DB14E0" w:rsidRDefault="00933B55" w:rsidP="00FD4B17">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933B55" w:rsidRDefault="00933B55"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12</w:t>
            </w:r>
          </w:p>
          <w:p w:rsidR="00783D3E" w:rsidRPr="00DB14E0" w:rsidRDefault="00783D3E" w:rsidP="00783D3E">
            <w:pPr>
              <w:autoSpaceDE w:val="0"/>
              <w:autoSpaceDN w:val="0"/>
              <w:adjustRightInd w:val="0"/>
              <w:spacing w:after="0" w:line="240" w:lineRule="auto"/>
              <w:ind w:left="-57" w:right="-57"/>
              <w:rPr>
                <w:rFonts w:ascii="Times New Roman" w:eastAsia="Times New Roman" w:hAnsi="Times New Roman" w:cs="Times New Roman"/>
                <w:lang w:val="en-GB"/>
              </w:rPr>
            </w:pP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933B55" w:rsidRPr="00DB14E0" w:rsidRDefault="00783D3E"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12</w:t>
            </w:r>
          </w:p>
        </w:tc>
      </w:tr>
      <w:tr w:rsidR="00FD4B17" w:rsidRPr="00DB14E0" w:rsidTr="00933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rPr>
                <w:rFonts w:ascii="Times New Roman" w:eastAsia="Calibri" w:hAnsi="Times New Roman" w:cs="Times New Roman"/>
                <w:bCs/>
                <w:iCs/>
                <w:lang w:val="en-GB"/>
              </w:rPr>
            </w:pP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jc w:val="both"/>
              <w:rPr>
                <w:rFonts w:ascii="Times New Roman" w:hAnsi="Times New Roman" w:cs="Times New Roman"/>
              </w:rPr>
            </w:pPr>
          </w:p>
        </w:tc>
        <w:tc>
          <w:tcPr>
            <w:tcW w:w="457" w:type="pct"/>
            <w:tcBorders>
              <w:top w:val="single" w:sz="4" w:space="0" w:color="auto"/>
              <w:left w:val="single" w:sz="4" w:space="0" w:color="auto"/>
              <w:bottom w:val="single" w:sz="4" w:space="0" w:color="auto"/>
              <w:right w:val="single" w:sz="4" w:space="0" w:color="auto"/>
            </w:tcBorders>
          </w:tcPr>
          <w:p w:rsidR="00FD4B17" w:rsidRPr="00DB14E0" w:rsidRDefault="00FD4B17" w:rsidP="00FD4B17">
            <w:pPr>
              <w:autoSpaceDE w:val="0"/>
              <w:autoSpaceDN w:val="0"/>
              <w:adjustRightInd w:val="0"/>
              <w:ind w:left="-57" w:right="-57"/>
              <w:jc w:val="center"/>
              <w:rPr>
                <w:rFonts w:ascii="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ind w:left="-57" w:right="-57"/>
              <w:jc w:val="center"/>
              <w:rPr>
                <w:rFonts w:ascii="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ind w:left="-57" w:right="-57"/>
              <w:jc w:val="center"/>
              <w:rPr>
                <w:rFonts w:ascii="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FD4B17" w:rsidRPr="00DB14E0" w:rsidRDefault="00FD4B17" w:rsidP="00FD4B17">
            <w:pPr>
              <w:autoSpaceDE w:val="0"/>
              <w:autoSpaceDN w:val="0"/>
              <w:adjustRightInd w:val="0"/>
              <w:ind w:right="-57"/>
              <w:jc w:val="center"/>
              <w:rPr>
                <w:rFonts w:ascii="Times New Roman" w:hAnsi="Times New Roman" w:cs="Times New Roman"/>
                <w:lang w:val="en-GB"/>
              </w:rPr>
            </w:pP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ind w:left="-57" w:right="-57"/>
              <w:jc w:val="center"/>
              <w:rPr>
                <w:rFonts w:ascii="Times New Roman" w:hAnsi="Times New Roman" w:cs="Times New Roman"/>
                <w:lang w:val="en-GB"/>
              </w:rPr>
            </w:pP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D4B17" w:rsidRPr="00DB14E0"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FD4B17" w:rsidRPr="00DB14E0" w:rsidRDefault="00FD4B17" w:rsidP="00FD4B17">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bl>
    <w:p w:rsidR="00FD4B17" w:rsidRPr="00DB14E0" w:rsidRDefault="00FD4B17" w:rsidP="00F86925">
      <w:pPr>
        <w:pStyle w:val="ListParagraph"/>
        <w:spacing w:line="360" w:lineRule="auto"/>
        <w:jc w:val="both"/>
        <w:rPr>
          <w:sz w:val="24"/>
          <w:szCs w:val="24"/>
        </w:rPr>
      </w:pPr>
    </w:p>
    <w:p w:rsidR="00FD4B17" w:rsidRPr="00DB14E0" w:rsidRDefault="00FD4B17" w:rsidP="00F86925">
      <w:pPr>
        <w:pStyle w:val="ListParagraph"/>
        <w:spacing w:line="360" w:lineRule="auto"/>
        <w:jc w:val="both"/>
        <w:rPr>
          <w:sz w:val="24"/>
          <w:szCs w:val="24"/>
        </w:rPr>
      </w:pPr>
    </w:p>
    <w:p w:rsidR="00F86925" w:rsidRPr="00DB14E0" w:rsidRDefault="00F86925" w:rsidP="00F86925">
      <w:pPr>
        <w:pStyle w:val="ListParagraph"/>
        <w:jc w:val="both"/>
        <w:rPr>
          <w:sz w:val="24"/>
          <w:szCs w:val="24"/>
        </w:rPr>
      </w:pPr>
    </w:p>
    <w:p w:rsidR="006A45C6" w:rsidRPr="00DB14E0" w:rsidRDefault="006A45C6" w:rsidP="00F86925">
      <w:pPr>
        <w:pStyle w:val="ListParagraph"/>
        <w:jc w:val="both"/>
        <w:rPr>
          <w:sz w:val="24"/>
          <w:szCs w:val="24"/>
        </w:rPr>
      </w:pPr>
    </w:p>
    <w:p w:rsidR="006A45C6" w:rsidRPr="00DB14E0" w:rsidRDefault="006A45C6" w:rsidP="00F86925">
      <w:pPr>
        <w:pStyle w:val="ListParagraph"/>
        <w:jc w:val="both"/>
        <w:rPr>
          <w:sz w:val="24"/>
          <w:szCs w:val="24"/>
        </w:rPr>
      </w:pPr>
    </w:p>
    <w:p w:rsidR="006A45C6" w:rsidRDefault="006A45C6" w:rsidP="00F86925">
      <w:pPr>
        <w:pStyle w:val="ListParagraph"/>
        <w:jc w:val="both"/>
        <w:rPr>
          <w:sz w:val="24"/>
          <w:szCs w:val="24"/>
        </w:rPr>
      </w:pPr>
    </w:p>
    <w:p w:rsidR="00783D3E" w:rsidRDefault="00783D3E" w:rsidP="00F86925">
      <w:pPr>
        <w:pStyle w:val="ListParagraph"/>
        <w:jc w:val="both"/>
        <w:rPr>
          <w:sz w:val="24"/>
          <w:szCs w:val="24"/>
        </w:rPr>
      </w:pPr>
    </w:p>
    <w:p w:rsidR="00783D3E" w:rsidRPr="00DB14E0" w:rsidRDefault="00783D3E" w:rsidP="00F86925">
      <w:pPr>
        <w:pStyle w:val="ListParagraph"/>
        <w:jc w:val="both"/>
        <w:rPr>
          <w:sz w:val="24"/>
          <w:szCs w:val="24"/>
        </w:rPr>
      </w:pPr>
    </w:p>
    <w:p w:rsidR="00F86925" w:rsidRPr="00DB14E0" w:rsidRDefault="00F86925" w:rsidP="00F86925">
      <w:pPr>
        <w:spacing w:after="0" w:line="240" w:lineRule="auto"/>
        <w:jc w:val="both"/>
        <w:rPr>
          <w:rFonts w:ascii="Times New Roman" w:eastAsia="Times New Roman" w:hAnsi="Times New Roman" w:cs="Times New Roman"/>
          <w:szCs w:val="20"/>
          <w:lang w:val="en-GB"/>
        </w:rPr>
      </w:pPr>
    </w:p>
    <w:p w:rsidR="00F86925" w:rsidRPr="00DB14E0" w:rsidRDefault="00F86925" w:rsidP="00A50426">
      <w:pPr>
        <w:numPr>
          <w:ilvl w:val="0"/>
          <w:numId w:val="28"/>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F86925" w:rsidRPr="00DB14E0" w:rsidRDefault="00F86925" w:rsidP="00F86925">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5000" w:type="pct"/>
        <w:tblLook w:val="04A0" w:firstRow="1" w:lastRow="0" w:firstColumn="1" w:lastColumn="0" w:noHBand="0" w:noVBand="1"/>
      </w:tblPr>
      <w:tblGrid>
        <w:gridCol w:w="4636"/>
        <w:gridCol w:w="301"/>
        <w:gridCol w:w="4413"/>
      </w:tblGrid>
      <w:tr w:rsidR="00F86925"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rsidR="00F86925" w:rsidRPr="00DB14E0" w:rsidRDefault="00F86925" w:rsidP="00BA7CC1">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161" w:type="pct"/>
            <w:tcBorders>
              <w:top w:val="nil"/>
              <w:left w:val="single" w:sz="4" w:space="0" w:color="auto"/>
              <w:right w:val="single" w:sz="4" w:space="0" w:color="auto"/>
            </w:tcBorders>
            <w:shd w:val="clear" w:color="auto" w:fill="auto"/>
          </w:tcPr>
          <w:p w:rsidR="00F86925" w:rsidRPr="00DB14E0" w:rsidRDefault="00F86925" w:rsidP="00BA7CC1">
            <w:pPr>
              <w:spacing w:after="0" w:line="240" w:lineRule="auto"/>
              <w:jc w:val="center"/>
              <w:rPr>
                <w:rFonts w:ascii="Times New Roman" w:eastAsia="Times New Roman" w:hAnsi="Times New Roman" w:cs="Times New Roman"/>
                <w:b/>
                <w:lang w:val="en-GB"/>
              </w:rPr>
            </w:pPr>
          </w:p>
        </w:tc>
        <w:tc>
          <w:tcPr>
            <w:tcW w:w="2360" w:type="pct"/>
            <w:tcBorders>
              <w:top w:val="single" w:sz="4" w:space="0" w:color="auto"/>
              <w:left w:val="single" w:sz="4" w:space="0" w:color="auto"/>
              <w:bottom w:val="single" w:sz="4" w:space="0" w:color="auto"/>
              <w:right w:val="single" w:sz="4" w:space="0" w:color="auto"/>
            </w:tcBorders>
            <w:shd w:val="clear" w:color="auto" w:fill="auto"/>
            <w:hideMark/>
          </w:tcPr>
          <w:p w:rsidR="00F86925" w:rsidRPr="00DB14E0" w:rsidRDefault="00F86925" w:rsidP="00BA7CC1">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F86925"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F86925" w:rsidRPr="00DB14E0" w:rsidRDefault="00F86925" w:rsidP="006850B6">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Social </w:t>
            </w:r>
            <w:r w:rsidR="006850B6" w:rsidRPr="00DB14E0">
              <w:rPr>
                <w:rFonts w:ascii="Times New Roman" w:eastAsia="Times New Roman" w:hAnsi="Times New Roman" w:cs="Times New Roman"/>
                <w:lang w:val="en-GB"/>
              </w:rPr>
              <w:t xml:space="preserve">Intervention </w:t>
            </w:r>
            <w:r w:rsidRPr="00DB14E0">
              <w:rPr>
                <w:rFonts w:ascii="Times New Roman" w:eastAsia="Times New Roman" w:hAnsi="Times New Roman" w:cs="Times New Roman"/>
                <w:lang w:val="en-GB"/>
              </w:rPr>
              <w:t>Program</w:t>
            </w:r>
            <w:r w:rsidR="006850B6" w:rsidRPr="00DB14E0">
              <w:rPr>
                <w:rFonts w:ascii="Times New Roman" w:eastAsia="Times New Roman" w:hAnsi="Times New Roman" w:cs="Times New Roman"/>
                <w:lang w:val="en-GB"/>
              </w:rPr>
              <w:t>s</w:t>
            </w:r>
          </w:p>
        </w:tc>
        <w:tc>
          <w:tcPr>
            <w:tcW w:w="161" w:type="pct"/>
            <w:tcBorders>
              <w:left w:val="single" w:sz="4" w:space="0" w:color="auto"/>
              <w:right w:val="single" w:sz="4" w:space="0" w:color="auto"/>
            </w:tcBorders>
          </w:tcPr>
          <w:p w:rsidR="00F86925" w:rsidRPr="00DB14E0" w:rsidRDefault="00F86925" w:rsidP="00BA7CC1">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F86925" w:rsidRPr="00DB14E0" w:rsidRDefault="00F86925" w:rsidP="00BA7CC1">
            <w:pPr>
              <w:spacing w:after="0" w:line="240" w:lineRule="auto"/>
              <w:jc w:val="both"/>
              <w:rPr>
                <w:rFonts w:ascii="Times New Roman" w:eastAsia="Times New Roman" w:hAnsi="Times New Roman" w:cs="Times New Roman"/>
                <w:lang w:val="en-GB"/>
              </w:rPr>
            </w:pPr>
          </w:p>
        </w:tc>
      </w:tr>
      <w:tr w:rsidR="00F86925"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F86925" w:rsidRPr="00DB14E0" w:rsidRDefault="006850B6" w:rsidP="00BA7CC1">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Community mobilization</w:t>
            </w:r>
          </w:p>
        </w:tc>
        <w:tc>
          <w:tcPr>
            <w:tcW w:w="161" w:type="pct"/>
            <w:tcBorders>
              <w:left w:val="single" w:sz="4" w:space="0" w:color="auto"/>
              <w:right w:val="single" w:sz="4" w:space="0" w:color="auto"/>
            </w:tcBorders>
          </w:tcPr>
          <w:p w:rsidR="00F86925" w:rsidRPr="00DB14E0" w:rsidRDefault="00F86925" w:rsidP="00BA7CC1">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F86925" w:rsidRPr="00DB14E0" w:rsidRDefault="00F86925" w:rsidP="00BA7CC1">
            <w:pPr>
              <w:spacing w:after="0" w:line="240" w:lineRule="auto"/>
              <w:jc w:val="both"/>
              <w:rPr>
                <w:rFonts w:ascii="Times New Roman" w:eastAsia="Times New Roman" w:hAnsi="Times New Roman" w:cs="Times New Roman"/>
                <w:lang w:val="en-GB"/>
              </w:rPr>
            </w:pPr>
          </w:p>
        </w:tc>
      </w:tr>
      <w:tr w:rsidR="00F86925" w:rsidRPr="00DB14E0" w:rsidTr="006A45C6">
        <w:trPr>
          <w:trHeight w:val="380"/>
        </w:trPr>
        <w:tc>
          <w:tcPr>
            <w:tcW w:w="2479" w:type="pct"/>
            <w:tcBorders>
              <w:top w:val="single" w:sz="4" w:space="0" w:color="auto"/>
              <w:left w:val="single" w:sz="4" w:space="0" w:color="auto"/>
              <w:bottom w:val="single" w:sz="4" w:space="0" w:color="auto"/>
              <w:right w:val="single" w:sz="4" w:space="0" w:color="auto"/>
            </w:tcBorders>
          </w:tcPr>
          <w:p w:rsidR="00F86925" w:rsidRPr="00DB14E0" w:rsidRDefault="002A2B1F" w:rsidP="00BA7CC1">
            <w:pPr>
              <w:jc w:val="both"/>
              <w:rPr>
                <w:rFonts w:ascii="Times New Roman" w:hAnsi="Times New Roman" w:cs="Times New Roman"/>
              </w:rPr>
            </w:pPr>
            <w:r w:rsidRPr="00DB14E0">
              <w:rPr>
                <w:rFonts w:ascii="Times New Roman" w:hAnsi="Times New Roman" w:cs="Times New Roman"/>
              </w:rPr>
              <w:t>Gender empowerment and mainstreaming</w:t>
            </w:r>
          </w:p>
        </w:tc>
        <w:tc>
          <w:tcPr>
            <w:tcW w:w="161" w:type="pct"/>
            <w:tcBorders>
              <w:left w:val="single" w:sz="4" w:space="0" w:color="auto"/>
              <w:right w:val="single" w:sz="4" w:space="0" w:color="auto"/>
            </w:tcBorders>
          </w:tcPr>
          <w:p w:rsidR="00F86925" w:rsidRPr="00DB14E0" w:rsidRDefault="00F86925" w:rsidP="00BA7CC1">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tcPr>
          <w:p w:rsidR="00F86925" w:rsidRPr="00DB14E0" w:rsidRDefault="00F86925" w:rsidP="00BA7CC1">
            <w:pPr>
              <w:spacing w:after="0" w:line="240" w:lineRule="auto"/>
              <w:rPr>
                <w:rFonts w:ascii="Times New Roman" w:eastAsia="Times New Roman" w:hAnsi="Times New Roman" w:cs="Times New Roman"/>
                <w:lang w:val="en-GB"/>
              </w:rPr>
            </w:pPr>
          </w:p>
        </w:tc>
      </w:tr>
      <w:tr w:rsidR="002A2B1F" w:rsidRPr="00DB14E0" w:rsidTr="006A45C6">
        <w:trPr>
          <w:trHeight w:val="380"/>
        </w:trPr>
        <w:tc>
          <w:tcPr>
            <w:tcW w:w="2479" w:type="pct"/>
            <w:tcBorders>
              <w:top w:val="single" w:sz="4" w:space="0" w:color="auto"/>
              <w:left w:val="single" w:sz="4" w:space="0" w:color="auto"/>
              <w:bottom w:val="single" w:sz="4" w:space="0" w:color="auto"/>
              <w:right w:val="single" w:sz="4" w:space="0" w:color="auto"/>
            </w:tcBorders>
          </w:tcPr>
          <w:p w:rsidR="002A2B1F" w:rsidRPr="00DB14E0" w:rsidRDefault="002A2B1F" w:rsidP="00BA7CC1">
            <w:pPr>
              <w:jc w:val="both"/>
              <w:rPr>
                <w:rFonts w:ascii="Times New Roman" w:hAnsi="Times New Roman" w:cs="Times New Roman"/>
              </w:rPr>
            </w:pPr>
            <w:r w:rsidRPr="00DB14E0">
              <w:rPr>
                <w:rFonts w:ascii="Times New Roman" w:hAnsi="Times New Roman" w:cs="Times New Roman"/>
              </w:rPr>
              <w:t>Child right promotion and protection</w:t>
            </w:r>
          </w:p>
        </w:tc>
        <w:tc>
          <w:tcPr>
            <w:tcW w:w="161" w:type="pct"/>
            <w:tcBorders>
              <w:left w:val="single" w:sz="4" w:space="0" w:color="auto"/>
              <w:right w:val="single" w:sz="4" w:space="0" w:color="auto"/>
            </w:tcBorders>
          </w:tcPr>
          <w:p w:rsidR="002A2B1F" w:rsidRPr="00DB14E0" w:rsidRDefault="002A2B1F" w:rsidP="00BA7CC1">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tcPr>
          <w:p w:rsidR="002A2B1F" w:rsidRPr="00DB14E0" w:rsidRDefault="002A2B1F" w:rsidP="00BA7CC1">
            <w:pPr>
              <w:spacing w:after="0" w:line="240" w:lineRule="auto"/>
              <w:rPr>
                <w:rFonts w:ascii="Times New Roman" w:eastAsia="Times New Roman" w:hAnsi="Times New Roman" w:cs="Times New Roman"/>
                <w:lang w:val="en-GB"/>
              </w:rPr>
            </w:pPr>
          </w:p>
        </w:tc>
      </w:tr>
      <w:tr w:rsidR="002A2B1F" w:rsidRPr="00DB14E0" w:rsidTr="006A45C6">
        <w:trPr>
          <w:trHeight w:val="380"/>
        </w:trPr>
        <w:tc>
          <w:tcPr>
            <w:tcW w:w="2479" w:type="pct"/>
            <w:tcBorders>
              <w:top w:val="single" w:sz="4" w:space="0" w:color="auto"/>
              <w:left w:val="single" w:sz="4" w:space="0" w:color="auto"/>
              <w:bottom w:val="single" w:sz="4" w:space="0" w:color="auto"/>
              <w:right w:val="single" w:sz="4" w:space="0" w:color="auto"/>
            </w:tcBorders>
          </w:tcPr>
          <w:p w:rsidR="002A2B1F" w:rsidRPr="00DB14E0" w:rsidRDefault="002A2B1F" w:rsidP="00BA7CC1">
            <w:pPr>
              <w:jc w:val="both"/>
              <w:rPr>
                <w:rFonts w:ascii="Times New Roman" w:hAnsi="Times New Roman" w:cs="Times New Roman"/>
              </w:rPr>
            </w:pPr>
            <w:r w:rsidRPr="00DB14E0">
              <w:rPr>
                <w:rFonts w:ascii="Times New Roman" w:hAnsi="Times New Roman" w:cs="Times New Roman"/>
              </w:rPr>
              <w:t>Combating domestic violence and human trafficking</w:t>
            </w:r>
          </w:p>
        </w:tc>
        <w:tc>
          <w:tcPr>
            <w:tcW w:w="161" w:type="pct"/>
            <w:tcBorders>
              <w:left w:val="single" w:sz="4" w:space="0" w:color="auto"/>
              <w:right w:val="single" w:sz="4" w:space="0" w:color="auto"/>
            </w:tcBorders>
          </w:tcPr>
          <w:p w:rsidR="002A2B1F" w:rsidRPr="00DB14E0" w:rsidRDefault="002A2B1F" w:rsidP="00BA7CC1">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tcPr>
          <w:p w:rsidR="002A2B1F" w:rsidRPr="00DB14E0" w:rsidRDefault="002A2B1F" w:rsidP="00BA7CC1">
            <w:pPr>
              <w:spacing w:after="0" w:line="240" w:lineRule="auto"/>
              <w:rPr>
                <w:rFonts w:ascii="Times New Roman" w:eastAsia="Times New Roman" w:hAnsi="Times New Roman" w:cs="Times New Roman"/>
                <w:lang w:val="en-GB"/>
              </w:rPr>
            </w:pPr>
          </w:p>
        </w:tc>
      </w:tr>
    </w:tbl>
    <w:p w:rsidR="00C7593B" w:rsidRPr="00DB14E0" w:rsidRDefault="00C7593B" w:rsidP="00E24C35">
      <w:pPr>
        <w:spacing w:after="0" w:line="240" w:lineRule="auto"/>
        <w:rPr>
          <w:rFonts w:ascii="Times New Roman" w:eastAsia="Times New Roman" w:hAnsi="Times New Roman" w:cs="Times New Roman"/>
          <w:b/>
          <w:sz w:val="32"/>
          <w:szCs w:val="28"/>
          <w:lang w:val="en-GB"/>
        </w:rPr>
      </w:pPr>
    </w:p>
    <w:p w:rsidR="00C77692" w:rsidRPr="00DB14E0" w:rsidRDefault="00C77692" w:rsidP="00E24C35">
      <w:pPr>
        <w:spacing w:after="0" w:line="240" w:lineRule="auto"/>
        <w:rPr>
          <w:rFonts w:ascii="Times New Roman" w:eastAsia="Times New Roman" w:hAnsi="Times New Roman" w:cs="Times New Roman"/>
          <w:b/>
          <w:sz w:val="32"/>
          <w:szCs w:val="28"/>
          <w:lang w:val="en-GB"/>
        </w:rPr>
      </w:pPr>
    </w:p>
    <w:p w:rsidR="00C77692" w:rsidRPr="00DB14E0" w:rsidRDefault="00C77692"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6A45C6" w:rsidRPr="00DB14E0" w:rsidRDefault="006A45C6" w:rsidP="00E24C35">
      <w:pPr>
        <w:spacing w:after="0" w:line="240" w:lineRule="auto"/>
        <w:rPr>
          <w:rFonts w:ascii="Times New Roman" w:eastAsia="Times New Roman" w:hAnsi="Times New Roman" w:cs="Times New Roman"/>
          <w:b/>
          <w:sz w:val="32"/>
          <w:szCs w:val="28"/>
          <w:lang w:val="en-GB"/>
        </w:rPr>
      </w:pPr>
    </w:p>
    <w:p w:rsidR="00E24C35" w:rsidRPr="00DB14E0" w:rsidRDefault="00E24C35" w:rsidP="00E24C35">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w:t>
      </w:r>
    </w:p>
    <w:p w:rsidR="00E24C35" w:rsidRPr="00DB14E0" w:rsidRDefault="00E24C35" w:rsidP="00E24C35">
      <w:pPr>
        <w:spacing w:after="0" w:line="240" w:lineRule="auto"/>
        <w:rPr>
          <w:rFonts w:ascii="Times New Roman" w:eastAsia="Times New Roman" w:hAnsi="Times New Roman" w:cs="Times New Roman"/>
          <w:b/>
          <w:spacing w:val="30"/>
          <w:szCs w:val="20"/>
          <w:lang w:val="en-GB"/>
        </w:rPr>
      </w:pPr>
    </w:p>
    <w:p w:rsidR="00E24C35" w:rsidRPr="00DB14E0" w:rsidRDefault="006850B6" w:rsidP="00E24C35">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 3</w:t>
      </w:r>
      <w:r w:rsidR="00E24C35" w:rsidRPr="00DB14E0">
        <w:rPr>
          <w:rFonts w:ascii="Times New Roman" w:eastAsia="Times New Roman" w:hAnsi="Times New Roman" w:cs="Times New Roman"/>
          <w:b/>
          <w:sz w:val="28"/>
          <w:szCs w:val="20"/>
          <w:lang w:val="en-GB"/>
        </w:rPr>
        <w:t xml:space="preserve">: </w:t>
      </w:r>
      <w:r w:rsidR="00E24C35" w:rsidRPr="00DB14E0">
        <w:rPr>
          <w:rFonts w:ascii="Times New Roman" w:eastAsia="Times New Roman" w:hAnsi="Times New Roman" w:cs="Times New Roman"/>
          <w:b/>
          <w:sz w:val="28"/>
          <w:szCs w:val="28"/>
          <w:lang w:val="en-GB"/>
        </w:rPr>
        <w:t>SOCIAL SERVICES DELIVERY</w:t>
      </w:r>
    </w:p>
    <w:p w:rsidR="00E24C35" w:rsidRPr="00DB14E0" w:rsidRDefault="00E24C35" w:rsidP="00E24C35">
      <w:pPr>
        <w:spacing w:after="0" w:line="240" w:lineRule="auto"/>
        <w:rPr>
          <w:rFonts w:ascii="Times New Roman" w:eastAsia="Times New Roman" w:hAnsi="Times New Roman" w:cs="Times New Roman"/>
          <w:b/>
          <w:spacing w:val="30"/>
          <w:szCs w:val="20"/>
          <w:lang w:val="en-GB"/>
        </w:rPr>
      </w:pPr>
    </w:p>
    <w:p w:rsidR="00E24C35" w:rsidRPr="00DB14E0" w:rsidRDefault="00E24C35" w:rsidP="00CF68C6">
      <w:pPr>
        <w:pStyle w:val="Heading1"/>
        <w:rPr>
          <w:rFonts w:ascii="Times New Roman" w:eastAsia="Times New Roman" w:hAnsi="Times New Roman" w:cs="Times New Roman"/>
          <w:b/>
          <w:color w:val="000000" w:themeColor="text1"/>
          <w:spacing w:val="30"/>
          <w:sz w:val="28"/>
          <w:szCs w:val="28"/>
          <w:lang w:val="en-GB"/>
        </w:rPr>
      </w:pPr>
      <w:bookmarkStart w:id="70" w:name="_Toc55831792"/>
      <w:r w:rsidRPr="00DB14E0">
        <w:rPr>
          <w:rFonts w:ascii="Times New Roman" w:eastAsia="Times New Roman" w:hAnsi="Times New Roman" w:cs="Times New Roman"/>
          <w:b/>
          <w:color w:val="000000" w:themeColor="text1"/>
          <w:spacing w:val="30"/>
          <w:sz w:val="28"/>
          <w:szCs w:val="28"/>
          <w:lang w:val="en-GB"/>
        </w:rPr>
        <w:t>SUB-</w:t>
      </w:r>
      <w:r w:rsidR="006850B6" w:rsidRPr="00DB14E0">
        <w:rPr>
          <w:rFonts w:ascii="Times New Roman" w:eastAsia="Times New Roman" w:hAnsi="Times New Roman" w:cs="Times New Roman"/>
          <w:b/>
          <w:color w:val="000000" w:themeColor="text1"/>
          <w:sz w:val="28"/>
          <w:szCs w:val="28"/>
          <w:lang w:val="en-GB"/>
        </w:rPr>
        <w:t>PROGRAMME 3.4 Birth and Death Registration</w:t>
      </w:r>
      <w:r w:rsidRPr="00DB14E0">
        <w:rPr>
          <w:rFonts w:ascii="Times New Roman" w:eastAsia="Times New Roman" w:hAnsi="Times New Roman" w:cs="Times New Roman"/>
          <w:b/>
          <w:color w:val="000000" w:themeColor="text1"/>
          <w:sz w:val="28"/>
          <w:szCs w:val="28"/>
          <w:lang w:val="en-GB"/>
        </w:rPr>
        <w:t xml:space="preserve"> Services</w:t>
      </w:r>
      <w:bookmarkEnd w:id="70"/>
    </w:p>
    <w:p w:rsidR="00E24C35" w:rsidRPr="00DB14E0" w:rsidRDefault="00E24C35" w:rsidP="00E24C35">
      <w:pPr>
        <w:spacing w:after="0" w:line="240" w:lineRule="auto"/>
        <w:rPr>
          <w:rFonts w:ascii="Times New Roman" w:eastAsia="Times New Roman" w:hAnsi="Times New Roman" w:cs="Times New Roman"/>
          <w:b/>
          <w:spacing w:val="30"/>
          <w:sz w:val="28"/>
          <w:szCs w:val="20"/>
          <w:lang w:val="en-GB"/>
        </w:rPr>
      </w:pPr>
    </w:p>
    <w:p w:rsidR="00E24C35" w:rsidRPr="00DB14E0" w:rsidRDefault="00E24C35" w:rsidP="00E24C35">
      <w:pPr>
        <w:numPr>
          <w:ilvl w:val="0"/>
          <w:numId w:val="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956457" w:rsidRPr="00DB14E0" w:rsidRDefault="00956457" w:rsidP="001F7407">
      <w:pPr>
        <w:pStyle w:val="ListParagraph"/>
        <w:spacing w:line="360" w:lineRule="auto"/>
        <w:rPr>
          <w:sz w:val="24"/>
          <w:szCs w:val="24"/>
        </w:rPr>
      </w:pPr>
      <w:r w:rsidRPr="00DB14E0">
        <w:rPr>
          <w:sz w:val="24"/>
          <w:szCs w:val="24"/>
        </w:rPr>
        <w:t>The objective of this sub-programme is to attain universal births and deaths reg</w:t>
      </w:r>
      <w:r w:rsidR="006850B6" w:rsidRPr="00DB14E0">
        <w:rPr>
          <w:sz w:val="24"/>
          <w:szCs w:val="24"/>
        </w:rPr>
        <w:t>istration in the District</w:t>
      </w:r>
    </w:p>
    <w:p w:rsidR="00E24C35" w:rsidRPr="00DB14E0" w:rsidRDefault="00E24C35" w:rsidP="00E24C35">
      <w:pPr>
        <w:spacing w:after="0" w:line="240" w:lineRule="auto"/>
        <w:ind w:left="360"/>
        <w:jc w:val="both"/>
        <w:rPr>
          <w:rFonts w:ascii="Times New Roman" w:eastAsia="Times New Roman" w:hAnsi="Times New Roman" w:cs="Times New Roman"/>
          <w:sz w:val="24"/>
          <w:szCs w:val="24"/>
          <w:lang w:val="en-GB"/>
        </w:rPr>
      </w:pPr>
    </w:p>
    <w:p w:rsidR="00E24C35" w:rsidRPr="00DB14E0" w:rsidRDefault="00E24C35" w:rsidP="00E24C35">
      <w:pPr>
        <w:numPr>
          <w:ilvl w:val="0"/>
          <w:numId w:val="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391DBF" w:rsidRPr="00DB14E0" w:rsidRDefault="006D0F9C" w:rsidP="006850B6">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sub-programme seeks to provide</w:t>
      </w:r>
      <w:r w:rsidR="00956457" w:rsidRPr="00DB14E0">
        <w:rPr>
          <w:rFonts w:ascii="Times New Roman" w:eastAsia="Times New Roman" w:hAnsi="Times New Roman" w:cs="Times New Roman"/>
          <w:sz w:val="24"/>
          <w:szCs w:val="24"/>
          <w:lang w:val="en-GB"/>
        </w:rPr>
        <w:t xml:space="preserve"> accurate, reliable and timely information of all births and deaths occurring within the </w:t>
      </w:r>
      <w:r w:rsidR="006850B6" w:rsidRPr="00DB14E0">
        <w:rPr>
          <w:rFonts w:ascii="Times New Roman" w:eastAsia="Times New Roman" w:hAnsi="Times New Roman" w:cs="Times New Roman"/>
          <w:sz w:val="24"/>
          <w:szCs w:val="24"/>
          <w:lang w:val="en-GB"/>
        </w:rPr>
        <w:t>District</w:t>
      </w:r>
      <w:r w:rsidR="00956457" w:rsidRPr="00DB14E0">
        <w:rPr>
          <w:rFonts w:ascii="Times New Roman" w:eastAsia="Times New Roman" w:hAnsi="Times New Roman" w:cs="Times New Roman"/>
          <w:sz w:val="24"/>
          <w:szCs w:val="24"/>
          <w:lang w:val="en-GB"/>
        </w:rPr>
        <w:t xml:space="preserve"> for socio-economic development through their registrati</w:t>
      </w:r>
      <w:r w:rsidR="006850B6" w:rsidRPr="00DB14E0">
        <w:rPr>
          <w:rFonts w:ascii="Times New Roman" w:eastAsia="Times New Roman" w:hAnsi="Times New Roman" w:cs="Times New Roman"/>
          <w:sz w:val="24"/>
          <w:szCs w:val="24"/>
          <w:lang w:val="en-GB"/>
        </w:rPr>
        <w:t xml:space="preserve">on and certification. </w:t>
      </w:r>
      <w:r w:rsidR="00391DBF" w:rsidRPr="00DB14E0">
        <w:rPr>
          <w:rFonts w:ascii="Times New Roman" w:eastAsia="Times New Roman" w:hAnsi="Times New Roman" w:cs="Times New Roman"/>
          <w:sz w:val="24"/>
          <w:szCs w:val="24"/>
          <w:lang w:val="en-GB"/>
        </w:rPr>
        <w:t>The sub-program operations include;</w:t>
      </w:r>
    </w:p>
    <w:p w:rsidR="00391DBF" w:rsidRPr="00DB14E0" w:rsidRDefault="00391DBF" w:rsidP="00A50426">
      <w:pPr>
        <w:pStyle w:val="ListParagraph"/>
        <w:numPr>
          <w:ilvl w:val="0"/>
          <w:numId w:val="30"/>
        </w:numPr>
        <w:tabs>
          <w:tab w:val="left" w:pos="990"/>
        </w:tabs>
        <w:spacing w:line="360" w:lineRule="auto"/>
        <w:ind w:left="1080"/>
        <w:jc w:val="both"/>
        <w:rPr>
          <w:sz w:val="24"/>
          <w:szCs w:val="24"/>
        </w:rPr>
      </w:pPr>
      <w:r w:rsidRPr="00DB14E0">
        <w:rPr>
          <w:sz w:val="24"/>
          <w:szCs w:val="24"/>
        </w:rPr>
        <w:t>Legalization of registered Births and Deaths</w:t>
      </w:r>
    </w:p>
    <w:p w:rsidR="00391DBF" w:rsidRPr="00DB14E0" w:rsidRDefault="00391DBF" w:rsidP="00A50426">
      <w:pPr>
        <w:pStyle w:val="ListParagraph"/>
        <w:numPr>
          <w:ilvl w:val="0"/>
          <w:numId w:val="30"/>
        </w:numPr>
        <w:tabs>
          <w:tab w:val="left" w:pos="990"/>
        </w:tabs>
        <w:spacing w:line="360" w:lineRule="auto"/>
        <w:ind w:left="1080"/>
        <w:jc w:val="both"/>
        <w:rPr>
          <w:sz w:val="24"/>
          <w:szCs w:val="24"/>
        </w:rPr>
      </w:pPr>
      <w:r w:rsidRPr="00DB14E0">
        <w:rPr>
          <w:sz w:val="24"/>
          <w:szCs w:val="24"/>
        </w:rPr>
        <w:t>Storage and management of births and deaths records/register.</w:t>
      </w:r>
    </w:p>
    <w:p w:rsidR="00391DBF" w:rsidRPr="00DB14E0" w:rsidRDefault="00391DBF" w:rsidP="00A50426">
      <w:pPr>
        <w:pStyle w:val="ListParagraph"/>
        <w:numPr>
          <w:ilvl w:val="0"/>
          <w:numId w:val="30"/>
        </w:numPr>
        <w:tabs>
          <w:tab w:val="left" w:pos="990"/>
        </w:tabs>
        <w:spacing w:line="360" w:lineRule="auto"/>
        <w:ind w:left="1080"/>
        <w:jc w:val="both"/>
        <w:rPr>
          <w:sz w:val="24"/>
          <w:szCs w:val="24"/>
        </w:rPr>
      </w:pPr>
      <w:r w:rsidRPr="00DB14E0">
        <w:rPr>
          <w:sz w:val="24"/>
          <w:szCs w:val="24"/>
        </w:rPr>
        <w:t>Issuance of Certified Copies of Entries in the Registers of Birth and Deaths upon request.</w:t>
      </w:r>
    </w:p>
    <w:p w:rsidR="00391DBF" w:rsidRPr="00DB14E0" w:rsidRDefault="00391DBF" w:rsidP="00A50426">
      <w:pPr>
        <w:pStyle w:val="ListParagraph"/>
        <w:numPr>
          <w:ilvl w:val="0"/>
          <w:numId w:val="30"/>
        </w:numPr>
        <w:tabs>
          <w:tab w:val="left" w:pos="990"/>
        </w:tabs>
        <w:spacing w:line="360" w:lineRule="auto"/>
        <w:ind w:left="1080"/>
        <w:jc w:val="both"/>
        <w:rPr>
          <w:sz w:val="24"/>
          <w:szCs w:val="24"/>
        </w:rPr>
      </w:pPr>
      <w:r w:rsidRPr="00DB14E0">
        <w:rPr>
          <w:sz w:val="24"/>
          <w:szCs w:val="24"/>
        </w:rPr>
        <w:t>Preparation of documents for ex</w:t>
      </w:r>
      <w:r w:rsidR="001F7407" w:rsidRPr="00DB14E0">
        <w:rPr>
          <w:sz w:val="24"/>
          <w:szCs w:val="24"/>
        </w:rPr>
        <w:t>portation of the remains of deceased persons.</w:t>
      </w:r>
    </w:p>
    <w:p w:rsidR="001F7407" w:rsidRPr="00DB14E0" w:rsidRDefault="001F7407" w:rsidP="00A50426">
      <w:pPr>
        <w:pStyle w:val="ListParagraph"/>
        <w:numPr>
          <w:ilvl w:val="0"/>
          <w:numId w:val="30"/>
        </w:numPr>
        <w:tabs>
          <w:tab w:val="left" w:pos="990"/>
        </w:tabs>
        <w:spacing w:line="360" w:lineRule="auto"/>
        <w:ind w:left="1080"/>
        <w:jc w:val="both"/>
        <w:rPr>
          <w:sz w:val="24"/>
          <w:szCs w:val="24"/>
        </w:rPr>
      </w:pPr>
      <w:r w:rsidRPr="00DB14E0">
        <w:rPr>
          <w:sz w:val="24"/>
          <w:szCs w:val="24"/>
        </w:rPr>
        <w:t>Processing of documents for the exhumation and reburial of the remains of persons already buried.</w:t>
      </w:r>
    </w:p>
    <w:p w:rsidR="001F7407" w:rsidRPr="00DB14E0" w:rsidRDefault="001F7407" w:rsidP="00A50426">
      <w:pPr>
        <w:pStyle w:val="ListParagraph"/>
        <w:numPr>
          <w:ilvl w:val="0"/>
          <w:numId w:val="30"/>
        </w:numPr>
        <w:tabs>
          <w:tab w:val="left" w:pos="990"/>
        </w:tabs>
        <w:spacing w:line="360" w:lineRule="auto"/>
        <w:ind w:left="1080"/>
        <w:jc w:val="both"/>
        <w:rPr>
          <w:sz w:val="24"/>
          <w:szCs w:val="24"/>
        </w:rPr>
      </w:pPr>
      <w:r w:rsidRPr="00DB14E0">
        <w:rPr>
          <w:sz w:val="24"/>
          <w:szCs w:val="24"/>
        </w:rPr>
        <w:t xml:space="preserve">Verification and authentication of births and deaths certificates for institutions. </w:t>
      </w:r>
    </w:p>
    <w:p w:rsidR="001F7407" w:rsidRPr="00DB14E0" w:rsidRDefault="001F7407" w:rsidP="001F7407">
      <w:pPr>
        <w:pStyle w:val="ListParagraph"/>
        <w:tabs>
          <w:tab w:val="left" w:pos="990"/>
        </w:tabs>
        <w:spacing w:line="360" w:lineRule="auto"/>
        <w:ind w:left="1080"/>
        <w:jc w:val="both"/>
        <w:rPr>
          <w:sz w:val="24"/>
          <w:szCs w:val="24"/>
        </w:rPr>
      </w:pPr>
    </w:p>
    <w:p w:rsidR="00E24C35" w:rsidRPr="00DB14E0" w:rsidRDefault="001F7407" w:rsidP="006D0F9C">
      <w:pPr>
        <w:tabs>
          <w:tab w:val="left" w:pos="990"/>
        </w:tabs>
        <w:spacing w:line="360" w:lineRule="auto"/>
        <w:ind w:left="720"/>
        <w:jc w:val="both"/>
        <w:rPr>
          <w:rFonts w:ascii="Times New Roman" w:hAnsi="Times New Roman" w:cs="Times New Roman"/>
          <w:sz w:val="24"/>
          <w:szCs w:val="24"/>
        </w:rPr>
      </w:pPr>
      <w:r w:rsidRPr="00DB14E0">
        <w:rPr>
          <w:rFonts w:ascii="Times New Roman" w:eastAsia="Times New Roman" w:hAnsi="Times New Roman" w:cs="Times New Roman"/>
          <w:sz w:val="24"/>
          <w:szCs w:val="24"/>
          <w:lang w:val="en-GB"/>
        </w:rPr>
        <w:t>The sub pr</w:t>
      </w:r>
      <w:r w:rsidR="006850B6" w:rsidRPr="00DB14E0">
        <w:rPr>
          <w:rFonts w:ascii="Times New Roman" w:eastAsia="Times New Roman" w:hAnsi="Times New Roman" w:cs="Times New Roman"/>
          <w:sz w:val="24"/>
          <w:szCs w:val="24"/>
          <w:lang w:val="en-GB"/>
        </w:rPr>
        <w:t xml:space="preserve">ogramme is delivered by </w:t>
      </w:r>
      <w:r w:rsidRPr="00DB14E0">
        <w:rPr>
          <w:rFonts w:ascii="Times New Roman" w:eastAsia="Times New Roman" w:hAnsi="Times New Roman" w:cs="Times New Roman"/>
          <w:sz w:val="24"/>
          <w:szCs w:val="24"/>
          <w:lang w:val="en-GB"/>
        </w:rPr>
        <w:t>staffs</w:t>
      </w:r>
      <w:r w:rsidR="006850B6" w:rsidRPr="00DB14E0">
        <w:rPr>
          <w:rFonts w:ascii="Times New Roman" w:eastAsia="Times New Roman" w:hAnsi="Times New Roman" w:cs="Times New Roman"/>
          <w:sz w:val="24"/>
          <w:szCs w:val="24"/>
          <w:lang w:val="en-GB"/>
        </w:rPr>
        <w:t xml:space="preserve"> of the mother District</w:t>
      </w:r>
      <w:r w:rsidRPr="00DB14E0">
        <w:rPr>
          <w:rFonts w:ascii="Times New Roman" w:eastAsia="Times New Roman" w:hAnsi="Times New Roman" w:cs="Times New Roman"/>
          <w:sz w:val="24"/>
          <w:szCs w:val="24"/>
          <w:lang w:val="en-GB"/>
        </w:rPr>
        <w:t xml:space="preserve"> </w:t>
      </w:r>
      <w:r w:rsidR="006850B6" w:rsidRPr="00DB14E0">
        <w:rPr>
          <w:rFonts w:ascii="Times New Roman" w:eastAsia="Times New Roman" w:hAnsi="Times New Roman" w:cs="Times New Roman"/>
          <w:sz w:val="24"/>
          <w:szCs w:val="24"/>
          <w:lang w:val="en-GB"/>
        </w:rPr>
        <w:t xml:space="preserve">Birth and Death Registry who has oversight responsibilities </w:t>
      </w:r>
      <w:r w:rsidRPr="00DB14E0">
        <w:rPr>
          <w:rFonts w:ascii="Times New Roman" w:eastAsia="Times New Roman" w:hAnsi="Times New Roman" w:cs="Times New Roman"/>
          <w:sz w:val="24"/>
          <w:szCs w:val="24"/>
          <w:lang w:val="en-GB"/>
        </w:rPr>
        <w:t xml:space="preserve">with funds from </w:t>
      </w:r>
      <w:proofErr w:type="spellStart"/>
      <w:r w:rsidRPr="00DB14E0">
        <w:rPr>
          <w:rFonts w:ascii="Times New Roman" w:eastAsia="Times New Roman" w:hAnsi="Times New Roman" w:cs="Times New Roman"/>
          <w:sz w:val="24"/>
          <w:szCs w:val="24"/>
          <w:lang w:val="en-GB"/>
        </w:rPr>
        <w:t>GoG</w:t>
      </w:r>
      <w:proofErr w:type="spellEnd"/>
      <w:r w:rsidRPr="00DB14E0">
        <w:rPr>
          <w:rFonts w:ascii="Times New Roman" w:eastAsia="Times New Roman" w:hAnsi="Times New Roman" w:cs="Times New Roman"/>
          <w:sz w:val="24"/>
          <w:szCs w:val="24"/>
          <w:lang w:val="en-GB"/>
        </w:rPr>
        <w:t xml:space="preserve"> transfers.</w:t>
      </w:r>
      <w:r w:rsidR="006D0F9C" w:rsidRPr="00DB14E0">
        <w:rPr>
          <w:rFonts w:ascii="Times New Roman" w:eastAsia="Times New Roman" w:hAnsi="Times New Roman" w:cs="Times New Roman"/>
          <w:sz w:val="24"/>
          <w:szCs w:val="24"/>
          <w:lang w:val="en-GB"/>
        </w:rPr>
        <w:t xml:space="preserve"> The sub-programmes would beneficial to the entire citizenry in the </w:t>
      </w:r>
      <w:r w:rsidR="006850B6" w:rsidRPr="00DB14E0">
        <w:rPr>
          <w:rFonts w:ascii="Times New Roman" w:eastAsia="Times New Roman" w:hAnsi="Times New Roman" w:cs="Times New Roman"/>
          <w:sz w:val="24"/>
          <w:szCs w:val="24"/>
          <w:lang w:val="en-GB"/>
        </w:rPr>
        <w:t>District</w:t>
      </w:r>
      <w:r w:rsidR="006D0F9C" w:rsidRPr="00DB14E0">
        <w:rPr>
          <w:rFonts w:ascii="Times New Roman" w:eastAsia="Times New Roman" w:hAnsi="Times New Roman" w:cs="Times New Roman"/>
          <w:sz w:val="24"/>
          <w:szCs w:val="24"/>
          <w:lang w:val="en-GB"/>
        </w:rPr>
        <w:t xml:space="preserve">. </w:t>
      </w:r>
      <w:r w:rsidRPr="00DB14E0">
        <w:rPr>
          <w:rFonts w:ascii="Times New Roman" w:hAnsi="Times New Roman" w:cs="Times New Roman"/>
          <w:sz w:val="24"/>
          <w:szCs w:val="24"/>
        </w:rPr>
        <w:t>Challenges facing this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include inadequate staffing levels, inadequate logistics and untimely release of funds. </w:t>
      </w:r>
    </w:p>
    <w:p w:rsidR="00432A21" w:rsidRPr="00DB14E0" w:rsidRDefault="00432A21" w:rsidP="00867BDB">
      <w:pPr>
        <w:tabs>
          <w:tab w:val="left" w:pos="990"/>
        </w:tabs>
        <w:spacing w:line="360" w:lineRule="auto"/>
        <w:jc w:val="both"/>
        <w:rPr>
          <w:rFonts w:ascii="Times New Roman" w:hAnsi="Times New Roman" w:cs="Times New Roman"/>
          <w:sz w:val="24"/>
          <w:szCs w:val="24"/>
        </w:rPr>
      </w:pPr>
    </w:p>
    <w:p w:rsidR="00C232D9" w:rsidRPr="00DB14E0" w:rsidRDefault="00C232D9" w:rsidP="00867BDB">
      <w:pPr>
        <w:tabs>
          <w:tab w:val="left" w:pos="990"/>
        </w:tabs>
        <w:spacing w:line="360" w:lineRule="auto"/>
        <w:jc w:val="both"/>
        <w:rPr>
          <w:rFonts w:ascii="Times New Roman" w:hAnsi="Times New Roman" w:cs="Times New Roman"/>
          <w:sz w:val="24"/>
          <w:szCs w:val="24"/>
        </w:rPr>
      </w:pPr>
    </w:p>
    <w:p w:rsidR="00867BDB" w:rsidRPr="00DB14E0" w:rsidRDefault="00867BDB" w:rsidP="00867BDB">
      <w:pPr>
        <w:tabs>
          <w:tab w:val="left" w:pos="990"/>
        </w:tabs>
        <w:spacing w:line="360" w:lineRule="auto"/>
        <w:jc w:val="both"/>
        <w:rPr>
          <w:rFonts w:ascii="Times New Roman" w:hAnsi="Times New Roman" w:cs="Times New Roman"/>
          <w:sz w:val="24"/>
          <w:szCs w:val="24"/>
        </w:rPr>
      </w:pPr>
    </w:p>
    <w:p w:rsidR="006A45C6" w:rsidRPr="00DB14E0" w:rsidRDefault="006A45C6" w:rsidP="00867BDB">
      <w:pPr>
        <w:tabs>
          <w:tab w:val="left" w:pos="990"/>
        </w:tabs>
        <w:spacing w:line="360" w:lineRule="auto"/>
        <w:jc w:val="both"/>
        <w:rPr>
          <w:rFonts w:ascii="Times New Roman" w:hAnsi="Times New Roman" w:cs="Times New Roman"/>
          <w:sz w:val="24"/>
          <w:szCs w:val="24"/>
        </w:rPr>
      </w:pPr>
    </w:p>
    <w:p w:rsidR="00E24C35" w:rsidRPr="00DB14E0" w:rsidRDefault="00E24C35" w:rsidP="00E24C35">
      <w:pPr>
        <w:numPr>
          <w:ilvl w:val="0"/>
          <w:numId w:val="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Results Statement</w:t>
      </w:r>
    </w:p>
    <w:p w:rsidR="00E24C35" w:rsidRPr="00DB14E0" w:rsidRDefault="00E24C35" w:rsidP="00C039F8">
      <w:pPr>
        <w:pStyle w:val="ListParagraph"/>
        <w:spacing w:line="360" w:lineRule="auto"/>
        <w:jc w:val="both"/>
        <w:rPr>
          <w:sz w:val="24"/>
          <w:szCs w:val="24"/>
        </w:rPr>
      </w:pPr>
      <w:r w:rsidRPr="00DB14E0">
        <w:rPr>
          <w:sz w:val="24"/>
          <w:szCs w:val="24"/>
        </w:rPr>
        <w:t xml:space="preserve">The table indicates the main outputs, its indicators </w:t>
      </w:r>
      <w:r w:rsidR="006D0F9C" w:rsidRPr="00DB14E0">
        <w:rPr>
          <w:sz w:val="24"/>
          <w:szCs w:val="24"/>
        </w:rPr>
        <w:t>and pr</w:t>
      </w:r>
      <w:r w:rsidR="006850B6" w:rsidRPr="00DB14E0">
        <w:rPr>
          <w:sz w:val="24"/>
          <w:szCs w:val="24"/>
        </w:rPr>
        <w:t>ojections by which the District</w:t>
      </w:r>
      <w:r w:rsidR="006D0F9C" w:rsidRPr="00DB14E0">
        <w:rPr>
          <w:sz w:val="24"/>
          <w:szCs w:val="24"/>
        </w:rPr>
        <w:t xml:space="preserve"> </w:t>
      </w:r>
      <w:r w:rsidRPr="00DB14E0">
        <w:rPr>
          <w:sz w:val="24"/>
          <w:szCs w:val="24"/>
        </w:rPr>
        <w:t>As</w:t>
      </w:r>
      <w:r w:rsidR="006D0F9C" w:rsidRPr="00DB14E0">
        <w:rPr>
          <w:sz w:val="24"/>
          <w:szCs w:val="24"/>
        </w:rPr>
        <w:t>sembly</w:t>
      </w:r>
      <w:r w:rsidRPr="00DB14E0">
        <w:rPr>
          <w:sz w:val="24"/>
          <w:szCs w:val="24"/>
        </w:rPr>
        <w:t xml:space="preserve"> measure the performance of this sub-programme. The past data indicates actual performance wh</w:t>
      </w:r>
      <w:r w:rsidR="004F6B77" w:rsidRPr="00DB14E0">
        <w:rPr>
          <w:sz w:val="24"/>
          <w:szCs w:val="24"/>
        </w:rPr>
        <w:t>ilst the projections are the A</w:t>
      </w:r>
      <w:r w:rsidRPr="00DB14E0">
        <w:rPr>
          <w:sz w:val="24"/>
          <w:szCs w:val="24"/>
        </w:rPr>
        <w:t>s</w:t>
      </w:r>
      <w:r w:rsidR="004F6B77" w:rsidRPr="00DB14E0">
        <w:rPr>
          <w:sz w:val="24"/>
          <w:szCs w:val="24"/>
        </w:rPr>
        <w:t>sembly’s</w:t>
      </w:r>
      <w:r w:rsidRPr="00DB14E0">
        <w:rPr>
          <w:sz w:val="24"/>
          <w:szCs w:val="24"/>
        </w:rPr>
        <w:t xml:space="preserve"> estimate of future performance.</w:t>
      </w:r>
    </w:p>
    <w:p w:rsidR="00E24C35" w:rsidRPr="00DB14E0" w:rsidRDefault="00E24C35" w:rsidP="00E24C35">
      <w:pPr>
        <w:pStyle w:val="ListParagraph"/>
        <w:jc w:val="both"/>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2"/>
        <w:gridCol w:w="1451"/>
        <w:gridCol w:w="852"/>
        <w:gridCol w:w="840"/>
        <w:gridCol w:w="852"/>
        <w:gridCol w:w="840"/>
        <w:gridCol w:w="889"/>
        <w:gridCol w:w="1056"/>
        <w:gridCol w:w="1158"/>
      </w:tblGrid>
      <w:tr w:rsidR="002A2B1F" w:rsidRPr="00DB14E0" w:rsidTr="006A45C6">
        <w:trPr>
          <w:cantSplit/>
          <w:trHeight w:val="221"/>
        </w:trPr>
        <w:tc>
          <w:tcPr>
            <w:tcW w:w="878"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909"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570" w:type="pct"/>
            <w:gridSpan w:val="4"/>
            <w:tcBorders>
              <w:top w:val="single" w:sz="12" w:space="0" w:color="auto"/>
              <w:left w:val="single" w:sz="4" w:space="0" w:color="auto"/>
              <w:bottom w:val="single" w:sz="4" w:space="0" w:color="auto"/>
              <w:right w:val="single" w:sz="4" w:space="0" w:color="auto"/>
            </w:tcBorders>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4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2A2B1F" w:rsidRPr="00DB14E0" w:rsidTr="006A45C6">
        <w:trPr>
          <w:cantSplit/>
          <w:trHeight w:val="350"/>
        </w:trPr>
        <w:tc>
          <w:tcPr>
            <w:tcW w:w="878" w:type="pct"/>
            <w:vMerge/>
            <w:tcBorders>
              <w:left w:val="single" w:sz="12"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844" w:type="pct"/>
            <w:gridSpan w:val="2"/>
            <w:tcBorders>
              <w:top w:val="single" w:sz="4" w:space="0" w:color="auto"/>
              <w:left w:val="single" w:sz="4" w:space="0" w:color="auto"/>
              <w:bottom w:val="single" w:sz="4" w:space="0" w:color="auto"/>
              <w:right w:val="single" w:sz="4" w:space="0" w:color="auto"/>
            </w:tcBorders>
          </w:tcPr>
          <w:p w:rsidR="002A2B1F" w:rsidRPr="00DB14E0" w:rsidRDefault="002A2B1F" w:rsidP="00E30955">
            <w:pPr>
              <w:keepNext/>
              <w:spacing w:after="0" w:line="240" w:lineRule="auto"/>
              <w:rPr>
                <w:rFonts w:ascii="Times New Roman" w:eastAsia="Times New Roman" w:hAnsi="Times New Roman" w:cs="Times New Roman"/>
                <w:b/>
                <w:lang w:val="en-GB"/>
              </w:rPr>
            </w:pPr>
          </w:p>
          <w:p w:rsidR="002A2B1F"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B1F"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46" w:type="pct"/>
            <w:vMerge w:val="restart"/>
            <w:tcBorders>
              <w:top w:val="single" w:sz="4" w:space="0" w:color="auto"/>
              <w:left w:val="single" w:sz="4" w:space="0" w:color="auto"/>
              <w:right w:val="single" w:sz="4" w:space="0" w:color="auto"/>
            </w:tcBorders>
            <w:shd w:val="clear" w:color="auto" w:fill="auto"/>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72"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5" w:type="pct"/>
            <w:vMerge w:val="restart"/>
            <w:tcBorders>
              <w:top w:val="single" w:sz="4" w:space="0" w:color="auto"/>
              <w:left w:val="single" w:sz="4" w:space="0" w:color="auto"/>
              <w:right w:val="single" w:sz="12" w:space="0" w:color="auto"/>
            </w:tcBorders>
            <w:shd w:val="clear" w:color="auto" w:fill="auto"/>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2A2B1F" w:rsidRPr="00DB14E0" w:rsidRDefault="002A2B1F"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2A2B1F" w:rsidRPr="00DB14E0" w:rsidTr="006A45C6">
        <w:trPr>
          <w:cantSplit/>
          <w:trHeight w:val="364"/>
        </w:trPr>
        <w:tc>
          <w:tcPr>
            <w:tcW w:w="87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479" w:type="pct"/>
            <w:tcBorders>
              <w:top w:val="single" w:sz="4" w:space="0" w:color="auto"/>
              <w:left w:val="single" w:sz="4" w:space="0" w:color="auto"/>
              <w:bottom w:val="single" w:sz="12" w:space="0" w:color="auto"/>
              <w:right w:val="single" w:sz="4" w:space="0" w:color="auto"/>
            </w:tcBorders>
          </w:tcPr>
          <w:p w:rsidR="002A2B1F" w:rsidRPr="00DB14E0" w:rsidRDefault="002A2B1F"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65" w:type="pct"/>
            <w:tcBorders>
              <w:top w:val="single" w:sz="4" w:space="0" w:color="auto"/>
              <w:left w:val="single" w:sz="4" w:space="0" w:color="auto"/>
              <w:bottom w:val="single" w:sz="12" w:space="0" w:color="auto"/>
              <w:right w:val="single" w:sz="4" w:space="0" w:color="auto"/>
            </w:tcBorders>
          </w:tcPr>
          <w:p w:rsidR="002A2B1F" w:rsidRPr="00DB14E0" w:rsidRDefault="002A2B1F"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370" w:type="pct"/>
            <w:tcBorders>
              <w:top w:val="single" w:sz="4" w:space="0" w:color="auto"/>
              <w:left w:val="single" w:sz="4" w:space="0" w:color="auto"/>
              <w:bottom w:val="single" w:sz="12" w:space="0" w:color="auto"/>
              <w:right w:val="single" w:sz="4" w:space="0" w:color="auto"/>
            </w:tcBorders>
            <w:shd w:val="clear" w:color="auto" w:fill="auto"/>
          </w:tcPr>
          <w:p w:rsidR="002A2B1F" w:rsidRPr="00DB14E0" w:rsidRDefault="002A2B1F"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56" w:type="pct"/>
            <w:tcBorders>
              <w:top w:val="single" w:sz="4" w:space="0" w:color="auto"/>
              <w:left w:val="single" w:sz="4" w:space="0" w:color="auto"/>
              <w:bottom w:val="single" w:sz="12" w:space="0" w:color="auto"/>
              <w:right w:val="single" w:sz="4" w:space="0" w:color="auto"/>
            </w:tcBorders>
            <w:shd w:val="clear" w:color="auto" w:fill="auto"/>
          </w:tcPr>
          <w:p w:rsidR="002A2B1F" w:rsidRPr="00DB14E0" w:rsidRDefault="002A2B1F"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46" w:type="pct"/>
            <w:vMerge/>
            <w:tcBorders>
              <w:left w:val="single" w:sz="4" w:space="0" w:color="auto"/>
              <w:bottom w:val="single" w:sz="12" w:space="0" w:color="auto"/>
              <w:right w:val="single" w:sz="4" w:space="0" w:color="auto"/>
            </w:tcBorders>
            <w:shd w:val="clear" w:color="auto" w:fill="auto"/>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572"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c>
          <w:tcPr>
            <w:tcW w:w="625" w:type="pct"/>
            <w:vMerge/>
            <w:tcBorders>
              <w:left w:val="single" w:sz="4" w:space="0" w:color="auto"/>
              <w:bottom w:val="single" w:sz="12" w:space="0" w:color="auto"/>
              <w:right w:val="single" w:sz="12" w:space="0" w:color="auto"/>
            </w:tcBorders>
            <w:shd w:val="clear" w:color="auto" w:fill="auto"/>
            <w:vAlign w:val="center"/>
          </w:tcPr>
          <w:p w:rsidR="002A2B1F" w:rsidRPr="00DB14E0" w:rsidRDefault="002A2B1F" w:rsidP="00E30955">
            <w:pPr>
              <w:keepNext/>
              <w:spacing w:after="0" w:line="240" w:lineRule="auto"/>
              <w:jc w:val="center"/>
              <w:rPr>
                <w:rFonts w:ascii="Times New Roman" w:eastAsia="Times New Roman" w:hAnsi="Times New Roman" w:cs="Times New Roman"/>
                <w:b/>
                <w:lang w:val="en-GB"/>
              </w:rPr>
            </w:pPr>
          </w:p>
        </w:tc>
      </w:tr>
      <w:tr w:rsidR="002A2B1F" w:rsidRPr="00DB14E0" w:rsidTr="006A4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Turnaround time for issuing of true certified copy of entries of Births and Deaths in the </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No. reduced from twenty (20) to ten (10) working days.</w:t>
            </w:r>
          </w:p>
        </w:tc>
        <w:tc>
          <w:tcPr>
            <w:tcW w:w="479" w:type="pct"/>
            <w:tcBorders>
              <w:top w:val="single" w:sz="4" w:space="0" w:color="auto"/>
              <w:left w:val="single" w:sz="4" w:space="0" w:color="auto"/>
              <w:bottom w:val="single" w:sz="4" w:space="0" w:color="auto"/>
              <w:right w:val="single" w:sz="4" w:space="0" w:color="auto"/>
            </w:tcBorders>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p w:rsidR="002A2B1F" w:rsidRPr="00DB14E0" w:rsidRDefault="002A2B1F" w:rsidP="002A2B1F">
            <w:pPr>
              <w:autoSpaceDE w:val="0"/>
              <w:autoSpaceDN w:val="0"/>
              <w:adjustRightInd w:val="0"/>
              <w:spacing w:after="0" w:line="240" w:lineRule="auto"/>
              <w:ind w:right="-57"/>
              <w:jc w:val="center"/>
              <w:rPr>
                <w:rFonts w:ascii="Times New Roman" w:eastAsia="Times New Roman" w:hAnsi="Times New Roman" w:cs="Times New Roman"/>
                <w:lang w:val="en-GB"/>
              </w:rPr>
            </w:pP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8</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B1F"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w:t>
            </w:r>
          </w:p>
        </w:tc>
      </w:tr>
      <w:tr w:rsidR="002A2B1F" w:rsidRPr="00DB14E0" w:rsidTr="006A4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spacing w:after="0" w:line="240" w:lineRule="auto"/>
              <w:rPr>
                <w:rFonts w:ascii="Times New Roman" w:eastAsia="Calibri" w:hAnsi="Times New Roman" w:cs="Times New Roman"/>
                <w:bCs/>
                <w:iCs/>
                <w:lang w:val="en-GB"/>
              </w:rPr>
            </w:pPr>
          </w:p>
          <w:p w:rsidR="002A2B1F" w:rsidRPr="00DB14E0" w:rsidRDefault="002A2B1F" w:rsidP="002A2B1F">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Issuance of Burial Permits </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No. of burial permits issued to the public</w:t>
            </w:r>
          </w:p>
        </w:tc>
        <w:tc>
          <w:tcPr>
            <w:tcW w:w="479" w:type="pct"/>
            <w:tcBorders>
              <w:top w:val="single" w:sz="4" w:space="0" w:color="auto"/>
              <w:left w:val="single" w:sz="4" w:space="0" w:color="auto"/>
              <w:bottom w:val="single" w:sz="4" w:space="0" w:color="auto"/>
              <w:right w:val="single" w:sz="4" w:space="0" w:color="auto"/>
            </w:tcBorders>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color w:val="FF0000"/>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color w:val="FF0000"/>
                <w:lang w:val="en-GB"/>
              </w:rPr>
            </w:pPr>
            <w:r w:rsidRPr="00DB14E0">
              <w:rPr>
                <w:rFonts w:ascii="Times New Roman" w:eastAsia="Times New Roman" w:hAnsi="Times New Roman" w:cs="Times New Roman"/>
                <w:lang w:val="en-GB"/>
              </w:rPr>
              <w:t>-</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Pr="00DB14E0" w:rsidRDefault="002A2B1F" w:rsidP="002A2B1F">
            <w:pPr>
              <w:autoSpaceDE w:val="0"/>
              <w:autoSpaceDN w:val="0"/>
              <w:adjustRightInd w:val="0"/>
              <w:spacing w:after="0" w:line="240" w:lineRule="auto"/>
              <w:jc w:val="center"/>
              <w:rPr>
                <w:rFonts w:ascii="Times New Roman" w:eastAsia="Times New Roman" w:hAnsi="Times New Roman" w:cs="Times New Roman"/>
                <w:lang w:val="en-GB"/>
              </w:rPr>
            </w:pPr>
          </w:p>
          <w:p w:rsidR="002A2B1F" w:rsidRPr="00DB14E0" w:rsidRDefault="002A2B1F" w:rsidP="002A2B1F">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A2B1F"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A2B1F" w:rsidRDefault="002A2B1F"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2A2B1F">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w:t>
            </w:r>
          </w:p>
        </w:tc>
      </w:tr>
    </w:tbl>
    <w:p w:rsidR="002A2B1F" w:rsidRPr="00DB14E0" w:rsidRDefault="002A2B1F" w:rsidP="00E24C35">
      <w:pPr>
        <w:pStyle w:val="ListParagraph"/>
        <w:jc w:val="both"/>
        <w:rPr>
          <w:sz w:val="24"/>
          <w:szCs w:val="24"/>
        </w:rPr>
      </w:pPr>
    </w:p>
    <w:p w:rsidR="002A2B1F" w:rsidRPr="00DB14E0" w:rsidRDefault="002A2B1F" w:rsidP="00E24C35">
      <w:pPr>
        <w:pStyle w:val="ListParagraph"/>
        <w:jc w:val="both"/>
        <w:rPr>
          <w:sz w:val="24"/>
          <w:szCs w:val="24"/>
        </w:rPr>
      </w:pPr>
    </w:p>
    <w:p w:rsidR="002A2B1F" w:rsidRPr="00DB14E0" w:rsidRDefault="002A2B1F" w:rsidP="00E24C35">
      <w:pPr>
        <w:pStyle w:val="ListParagraph"/>
        <w:jc w:val="both"/>
        <w:rPr>
          <w:sz w:val="24"/>
          <w:szCs w:val="24"/>
        </w:rPr>
      </w:pPr>
    </w:p>
    <w:p w:rsidR="002A2B1F" w:rsidRPr="00DB14E0" w:rsidRDefault="002A2B1F" w:rsidP="00E24C35">
      <w:pPr>
        <w:pStyle w:val="ListParagraph"/>
        <w:jc w:val="both"/>
        <w:rPr>
          <w:sz w:val="24"/>
          <w:szCs w:val="24"/>
        </w:rPr>
      </w:pPr>
    </w:p>
    <w:p w:rsidR="00E24C35" w:rsidRPr="00DB14E0" w:rsidRDefault="00E24C35" w:rsidP="00E24C35">
      <w:pPr>
        <w:spacing w:after="0" w:line="240" w:lineRule="auto"/>
        <w:jc w:val="both"/>
        <w:rPr>
          <w:rFonts w:ascii="Times New Roman" w:eastAsia="Times New Roman" w:hAnsi="Times New Roman" w:cs="Times New Roman"/>
          <w:szCs w:val="20"/>
          <w:lang w:val="en-GB"/>
        </w:rPr>
      </w:pPr>
    </w:p>
    <w:p w:rsidR="00E24C35" w:rsidRPr="00DB14E0" w:rsidRDefault="00E24C35" w:rsidP="00E24C35">
      <w:pPr>
        <w:spacing w:after="0" w:line="240" w:lineRule="auto"/>
        <w:jc w:val="both"/>
        <w:rPr>
          <w:rFonts w:ascii="Times New Roman" w:eastAsia="Times New Roman" w:hAnsi="Times New Roman" w:cs="Times New Roman"/>
          <w:szCs w:val="20"/>
          <w:lang w:val="en-GB"/>
        </w:rPr>
      </w:pPr>
    </w:p>
    <w:p w:rsidR="00E24C35" w:rsidRPr="00DB14E0" w:rsidRDefault="00E24C35" w:rsidP="00E24C35">
      <w:pPr>
        <w:numPr>
          <w:ilvl w:val="0"/>
          <w:numId w:val="5"/>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E24C35" w:rsidRPr="00DB14E0" w:rsidRDefault="00E24C35" w:rsidP="00E24C35">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E24C35" w:rsidRPr="00DB14E0" w:rsidTr="00CB0F05">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E24C35" w:rsidRPr="00DB14E0" w:rsidRDefault="00E24C35" w:rsidP="00CB0F05">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E24C35" w:rsidRPr="00DB14E0" w:rsidRDefault="00E24C35" w:rsidP="00CB0F05">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E24C35" w:rsidRPr="00DB14E0" w:rsidRDefault="00E24C35" w:rsidP="00CB0F05">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E24C35" w:rsidRPr="00DB14E0" w:rsidTr="00CB0F05">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E24C35" w:rsidRPr="00DB14E0" w:rsidRDefault="00E24C35" w:rsidP="00CB0F05">
            <w:pPr>
              <w:spacing w:after="0" w:line="240" w:lineRule="auto"/>
              <w:jc w:val="both"/>
              <w:rPr>
                <w:rFonts w:ascii="Times New Roman" w:eastAsia="Times New Roman" w:hAnsi="Times New Roman" w:cs="Times New Roman"/>
                <w:lang w:val="en-GB"/>
              </w:rPr>
            </w:pPr>
          </w:p>
        </w:tc>
        <w:tc>
          <w:tcPr>
            <w:tcW w:w="294" w:type="dxa"/>
            <w:tcBorders>
              <w:left w:val="single" w:sz="4" w:space="0" w:color="auto"/>
              <w:bottom w:val="nil"/>
              <w:right w:val="single" w:sz="4" w:space="0" w:color="auto"/>
            </w:tcBorders>
          </w:tcPr>
          <w:p w:rsidR="00E24C35" w:rsidRPr="00DB14E0" w:rsidRDefault="00E24C35" w:rsidP="00CB0F05">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E24C35" w:rsidRPr="00DB14E0" w:rsidRDefault="00E24C35" w:rsidP="00CB0F05">
            <w:pPr>
              <w:spacing w:after="0" w:line="240" w:lineRule="auto"/>
              <w:jc w:val="both"/>
              <w:rPr>
                <w:rFonts w:ascii="Times New Roman" w:eastAsia="Times New Roman" w:hAnsi="Times New Roman" w:cs="Times New Roman"/>
                <w:lang w:val="en-GB"/>
              </w:rPr>
            </w:pPr>
          </w:p>
        </w:tc>
      </w:tr>
    </w:tbl>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6850B6" w:rsidRPr="00DB14E0" w:rsidRDefault="006850B6" w:rsidP="008B6345">
      <w:pPr>
        <w:spacing w:after="0"/>
        <w:rPr>
          <w:rFonts w:ascii="Times New Roman" w:eastAsia="Times New Roman" w:hAnsi="Times New Roman" w:cs="Times New Roman"/>
          <w:lang w:val="en-GB"/>
        </w:rPr>
      </w:pPr>
    </w:p>
    <w:p w:rsidR="00C728BF" w:rsidRPr="00DB14E0" w:rsidRDefault="00C728BF" w:rsidP="008B6345">
      <w:pPr>
        <w:spacing w:after="0"/>
        <w:rPr>
          <w:rFonts w:ascii="Times New Roman" w:hAnsi="Times New Roman" w:cs="Times New Roman"/>
        </w:rPr>
      </w:pPr>
      <w:r w:rsidRPr="00DB14E0">
        <w:rPr>
          <w:rFonts w:ascii="Times New Roman" w:eastAsia="Times New Roman" w:hAnsi="Times New Roman" w:cs="Times New Roman"/>
          <w:b/>
          <w:sz w:val="32"/>
          <w:szCs w:val="28"/>
          <w:lang w:val="en-GB"/>
        </w:rPr>
        <w:lastRenderedPageBreak/>
        <w:t>BUDGET PROGRAMME SUMMARY</w:t>
      </w:r>
    </w:p>
    <w:p w:rsidR="00C728BF" w:rsidRPr="00DB14E0" w:rsidRDefault="00C728BF" w:rsidP="00BC6C00">
      <w:pPr>
        <w:spacing w:after="0" w:line="240" w:lineRule="auto"/>
        <w:rPr>
          <w:rFonts w:ascii="Times New Roman" w:eastAsia="Times New Roman" w:hAnsi="Times New Roman" w:cs="Times New Roman"/>
          <w:b/>
          <w:sz w:val="32"/>
          <w:szCs w:val="28"/>
          <w:lang w:val="en-GB"/>
        </w:rPr>
      </w:pPr>
    </w:p>
    <w:p w:rsidR="00C728BF" w:rsidRPr="00DB14E0" w:rsidRDefault="00C728BF" w:rsidP="00BC6C00">
      <w:pPr>
        <w:keepNext/>
        <w:keepLines/>
        <w:spacing w:after="0" w:line="240" w:lineRule="auto"/>
        <w:outlineLvl w:val="1"/>
        <w:rPr>
          <w:rFonts w:ascii="Times New Roman" w:eastAsia="Times New Roman" w:hAnsi="Times New Roman" w:cs="Times New Roman"/>
          <w:b/>
          <w:bCs/>
          <w:sz w:val="28"/>
          <w:szCs w:val="26"/>
          <w:lang w:val="en-GB"/>
        </w:rPr>
      </w:pPr>
      <w:bookmarkStart w:id="71" w:name="_Toc55831793"/>
      <w:r w:rsidRPr="00DB14E0">
        <w:rPr>
          <w:rFonts w:ascii="Times New Roman" w:eastAsia="Times New Roman" w:hAnsi="Times New Roman" w:cs="Times New Roman"/>
          <w:b/>
          <w:bCs/>
          <w:sz w:val="28"/>
          <w:szCs w:val="26"/>
          <w:lang w:val="en-GB"/>
        </w:rPr>
        <w:t>PROGRAMME 4: ECONOMIC DEVELOPMENT</w:t>
      </w:r>
      <w:bookmarkEnd w:id="71"/>
    </w:p>
    <w:p w:rsidR="00C728BF" w:rsidRPr="00DB14E0" w:rsidRDefault="00C728BF" w:rsidP="00BC6C00">
      <w:pPr>
        <w:spacing w:after="0" w:line="240" w:lineRule="auto"/>
        <w:rPr>
          <w:rFonts w:ascii="Times New Roman" w:eastAsia="Times New Roman" w:hAnsi="Times New Roman" w:cs="Times New Roman"/>
          <w:szCs w:val="20"/>
          <w:lang w:val="en-GB"/>
        </w:rPr>
      </w:pPr>
    </w:p>
    <w:p w:rsidR="00C728BF" w:rsidRPr="00DB14E0" w:rsidRDefault="00C728BF" w:rsidP="00A50426">
      <w:pPr>
        <w:numPr>
          <w:ilvl w:val="0"/>
          <w:numId w:val="1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Objectives</w:t>
      </w:r>
    </w:p>
    <w:p w:rsidR="00424B0D" w:rsidRPr="00DB14E0" w:rsidRDefault="00974FB2" w:rsidP="00A50426">
      <w:pPr>
        <w:pStyle w:val="ListParagraph"/>
        <w:numPr>
          <w:ilvl w:val="0"/>
          <w:numId w:val="40"/>
        </w:numPr>
        <w:spacing w:line="360" w:lineRule="auto"/>
        <w:ind w:left="1080"/>
        <w:jc w:val="both"/>
        <w:rPr>
          <w:sz w:val="24"/>
          <w:szCs w:val="24"/>
        </w:rPr>
      </w:pPr>
      <w:r w:rsidRPr="00DB14E0">
        <w:rPr>
          <w:sz w:val="24"/>
          <w:szCs w:val="24"/>
        </w:rPr>
        <w:t xml:space="preserve">To provide </w:t>
      </w:r>
      <w:r w:rsidR="00424B0D" w:rsidRPr="00DB14E0">
        <w:rPr>
          <w:sz w:val="24"/>
          <w:szCs w:val="24"/>
        </w:rPr>
        <w:t>extension services in the areas of natural resources management, and rural infrastructural and small scale irrigation.</w:t>
      </w:r>
    </w:p>
    <w:p w:rsidR="00424B0D" w:rsidRPr="00DB14E0" w:rsidRDefault="00974FB2" w:rsidP="00A50426">
      <w:pPr>
        <w:pStyle w:val="ListParagraph"/>
        <w:numPr>
          <w:ilvl w:val="0"/>
          <w:numId w:val="40"/>
        </w:numPr>
        <w:spacing w:line="360" w:lineRule="auto"/>
        <w:ind w:left="1080"/>
        <w:jc w:val="both"/>
        <w:rPr>
          <w:sz w:val="24"/>
          <w:szCs w:val="24"/>
        </w:rPr>
      </w:pPr>
      <w:r w:rsidRPr="00DB14E0">
        <w:rPr>
          <w:sz w:val="24"/>
          <w:szCs w:val="24"/>
        </w:rPr>
        <w:t>To f</w:t>
      </w:r>
      <w:r w:rsidR="00424B0D" w:rsidRPr="00DB14E0">
        <w:rPr>
          <w:sz w:val="24"/>
          <w:szCs w:val="24"/>
        </w:rPr>
        <w:t>acilitate the implementation of policies on trade, industry</w:t>
      </w:r>
      <w:r w:rsidR="009810B1" w:rsidRPr="00DB14E0">
        <w:rPr>
          <w:sz w:val="24"/>
          <w:szCs w:val="24"/>
        </w:rPr>
        <w:t xml:space="preserve"> and tourism in the District.</w:t>
      </w:r>
    </w:p>
    <w:p w:rsidR="00C728BF" w:rsidRPr="00DB14E0" w:rsidRDefault="00C728BF" w:rsidP="00A50426">
      <w:pPr>
        <w:numPr>
          <w:ilvl w:val="0"/>
          <w:numId w:val="1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Description</w:t>
      </w:r>
    </w:p>
    <w:p w:rsidR="006D2D5D" w:rsidRPr="00DB14E0" w:rsidRDefault="006D2D5D" w:rsidP="006D2D5D">
      <w:pPr>
        <w:spacing w:after="0" w:line="360" w:lineRule="auto"/>
        <w:ind w:left="720"/>
        <w:jc w:val="both"/>
        <w:rPr>
          <w:rFonts w:ascii="Times New Roman" w:eastAsia="Times New Roman" w:hAnsi="Times New Roman" w:cs="Times New Roman"/>
          <w:color w:val="000000" w:themeColor="text1"/>
          <w:sz w:val="24"/>
          <w:szCs w:val="24"/>
          <w:lang w:val="en-GB"/>
        </w:rPr>
      </w:pPr>
      <w:r w:rsidRPr="00DB14E0">
        <w:rPr>
          <w:rFonts w:ascii="Times New Roman" w:eastAsia="Times New Roman" w:hAnsi="Times New Roman" w:cs="Times New Roman"/>
          <w:sz w:val="24"/>
          <w:szCs w:val="24"/>
          <w:lang w:val="en-GB"/>
        </w:rPr>
        <w:t xml:space="preserve">The program </w:t>
      </w:r>
      <w:r w:rsidR="00DF2BDD" w:rsidRPr="00DB14E0">
        <w:rPr>
          <w:rFonts w:ascii="Times New Roman" w:eastAsia="Times New Roman" w:hAnsi="Times New Roman" w:cs="Times New Roman"/>
          <w:sz w:val="24"/>
          <w:szCs w:val="24"/>
          <w:lang w:val="en-GB"/>
        </w:rPr>
        <w:t xml:space="preserve">aims at making efforts that seeks to improve the economic well-being and quality of life for the </w:t>
      </w:r>
      <w:r w:rsidR="009810B1" w:rsidRPr="00DB14E0">
        <w:rPr>
          <w:rFonts w:ascii="Times New Roman" w:eastAsia="Times New Roman" w:hAnsi="Times New Roman" w:cs="Times New Roman"/>
          <w:sz w:val="24"/>
          <w:szCs w:val="24"/>
          <w:lang w:val="en-GB"/>
        </w:rPr>
        <w:t>District</w:t>
      </w:r>
      <w:r w:rsidR="00DF2BDD" w:rsidRPr="00DB14E0">
        <w:rPr>
          <w:rFonts w:ascii="Times New Roman" w:eastAsia="Times New Roman" w:hAnsi="Times New Roman" w:cs="Times New Roman"/>
          <w:sz w:val="24"/>
          <w:szCs w:val="24"/>
          <w:lang w:val="en-GB"/>
        </w:rPr>
        <w:t xml:space="preserve"> by creating and retaining jobs and supporting or growing incomes.</w:t>
      </w:r>
      <w:r w:rsidR="009810B1" w:rsidRPr="00DB14E0">
        <w:rPr>
          <w:rFonts w:ascii="Times New Roman" w:eastAsia="Times New Roman" w:hAnsi="Times New Roman" w:cs="Times New Roman"/>
          <w:sz w:val="24"/>
          <w:szCs w:val="24"/>
          <w:lang w:val="en-GB"/>
        </w:rPr>
        <w:t xml:space="preserve"> It also seeks to empower small and medium scale business both in the agricultural and services sector through various capacity building modules to increase their income levels</w:t>
      </w:r>
    </w:p>
    <w:p w:rsidR="006D2D5D" w:rsidRPr="00DB14E0" w:rsidRDefault="006D2D5D" w:rsidP="006D2D5D">
      <w:pPr>
        <w:spacing w:after="0" w:line="240" w:lineRule="auto"/>
        <w:jc w:val="both"/>
        <w:rPr>
          <w:rFonts w:ascii="Times New Roman" w:eastAsia="Times New Roman" w:hAnsi="Times New Roman" w:cs="Times New Roman"/>
          <w:sz w:val="24"/>
          <w:szCs w:val="24"/>
          <w:lang w:val="en-GB"/>
        </w:rPr>
      </w:pPr>
    </w:p>
    <w:p w:rsidR="006D2D5D" w:rsidRPr="00DB14E0" w:rsidRDefault="006D2D5D" w:rsidP="006D2D5D">
      <w:pPr>
        <w:spacing w:after="0" w:line="36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Program is being delivered through the offices of the departments of Agriculture, Business Advisory </w:t>
      </w:r>
      <w:proofErr w:type="spellStart"/>
      <w:r w:rsidRPr="00DB14E0">
        <w:rPr>
          <w:rFonts w:ascii="Times New Roman" w:eastAsia="Times New Roman" w:hAnsi="Times New Roman" w:cs="Times New Roman"/>
          <w:sz w:val="24"/>
          <w:szCs w:val="24"/>
          <w:lang w:val="en-GB"/>
        </w:rPr>
        <w:t>Center</w:t>
      </w:r>
      <w:proofErr w:type="spellEnd"/>
      <w:r w:rsidRPr="00DB14E0">
        <w:rPr>
          <w:rFonts w:ascii="Times New Roman" w:eastAsia="Times New Roman" w:hAnsi="Times New Roman" w:cs="Times New Roman"/>
          <w:sz w:val="24"/>
          <w:szCs w:val="24"/>
          <w:lang w:val="en-GB"/>
        </w:rPr>
        <w:t xml:space="preserve"> and Co-operatives. </w:t>
      </w:r>
    </w:p>
    <w:p w:rsidR="006D2D5D" w:rsidRPr="00DB14E0" w:rsidRDefault="006D2D5D" w:rsidP="006D2D5D">
      <w:pPr>
        <w:spacing w:after="0" w:line="360" w:lineRule="auto"/>
        <w:ind w:left="720"/>
        <w:jc w:val="both"/>
        <w:rPr>
          <w:rFonts w:ascii="Times New Roman" w:eastAsia="Times New Roman" w:hAnsi="Times New Roman" w:cs="Times New Roman"/>
          <w:sz w:val="24"/>
          <w:szCs w:val="24"/>
          <w:lang w:val="en-GB"/>
        </w:rPr>
      </w:pPr>
    </w:p>
    <w:p w:rsidR="006D2D5D" w:rsidRPr="00DB14E0" w:rsidRDefault="006D2D5D" w:rsidP="00DF2BDD">
      <w:pPr>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The program is being implemented with the to</w:t>
      </w:r>
      <w:r w:rsidR="00267AE7" w:rsidRPr="00DB14E0">
        <w:rPr>
          <w:rFonts w:ascii="Times New Roman" w:hAnsi="Times New Roman" w:cs="Times New Roman"/>
          <w:sz w:val="24"/>
          <w:szCs w:val="24"/>
        </w:rPr>
        <w:t xml:space="preserve">tal support of all staff of the </w:t>
      </w:r>
      <w:r w:rsidR="009810B1" w:rsidRPr="00DB14E0">
        <w:rPr>
          <w:rFonts w:ascii="Times New Roman" w:hAnsi="Times New Roman" w:cs="Times New Roman"/>
          <w:sz w:val="24"/>
          <w:szCs w:val="24"/>
        </w:rPr>
        <w:t>Agriculture department and the Business Advisory Center</w:t>
      </w:r>
      <w:r w:rsidRPr="00DB14E0">
        <w:rPr>
          <w:rFonts w:ascii="Times New Roman" w:hAnsi="Times New Roman" w:cs="Times New Roman"/>
          <w:sz w:val="24"/>
          <w:szCs w:val="24"/>
        </w:rPr>
        <w:t xml:space="preserve">. Total </w:t>
      </w:r>
      <w:r w:rsidR="004D2D39" w:rsidRPr="00DB14E0">
        <w:rPr>
          <w:rFonts w:ascii="Times New Roman" w:hAnsi="Times New Roman" w:cs="Times New Roman"/>
          <w:sz w:val="24"/>
          <w:szCs w:val="24"/>
        </w:rPr>
        <w:t xml:space="preserve">staff strength of </w:t>
      </w:r>
      <w:r w:rsidR="009810B1" w:rsidRPr="00783D3E">
        <w:rPr>
          <w:rFonts w:ascii="Times New Roman" w:hAnsi="Times New Roman" w:cs="Times New Roman"/>
          <w:sz w:val="24"/>
          <w:szCs w:val="24"/>
        </w:rPr>
        <w:t>nine</w:t>
      </w:r>
      <w:r w:rsidR="002A2B1F" w:rsidRPr="00783D3E">
        <w:rPr>
          <w:rFonts w:ascii="Times New Roman" w:hAnsi="Times New Roman" w:cs="Times New Roman"/>
          <w:sz w:val="24"/>
          <w:szCs w:val="24"/>
        </w:rPr>
        <w:t>teen</w:t>
      </w:r>
      <w:r w:rsidR="009810B1" w:rsidRPr="00783D3E">
        <w:rPr>
          <w:rFonts w:ascii="Times New Roman" w:hAnsi="Times New Roman" w:cs="Times New Roman"/>
          <w:sz w:val="24"/>
          <w:szCs w:val="24"/>
        </w:rPr>
        <w:t xml:space="preserve"> (</w:t>
      </w:r>
      <w:r w:rsidR="002A2B1F" w:rsidRPr="00783D3E">
        <w:rPr>
          <w:rFonts w:ascii="Times New Roman" w:hAnsi="Times New Roman" w:cs="Times New Roman"/>
          <w:sz w:val="24"/>
          <w:szCs w:val="24"/>
        </w:rPr>
        <w:t>1</w:t>
      </w:r>
      <w:r w:rsidR="009810B1" w:rsidRPr="00783D3E">
        <w:rPr>
          <w:rFonts w:ascii="Times New Roman" w:hAnsi="Times New Roman" w:cs="Times New Roman"/>
          <w:sz w:val="24"/>
          <w:szCs w:val="24"/>
        </w:rPr>
        <w:t>9</w:t>
      </w:r>
      <w:r w:rsidR="004D2D39" w:rsidRPr="00783D3E">
        <w:rPr>
          <w:rFonts w:ascii="Times New Roman" w:hAnsi="Times New Roman" w:cs="Times New Roman"/>
          <w:sz w:val="24"/>
          <w:szCs w:val="24"/>
        </w:rPr>
        <w:t>)</w:t>
      </w:r>
      <w:r w:rsidR="004D2D39" w:rsidRPr="00DB14E0">
        <w:rPr>
          <w:rFonts w:ascii="Times New Roman" w:hAnsi="Times New Roman" w:cs="Times New Roman"/>
          <w:sz w:val="24"/>
          <w:szCs w:val="24"/>
        </w:rPr>
        <w:t xml:space="preserve"> are</w:t>
      </w:r>
      <w:r w:rsidRPr="00DB14E0">
        <w:rPr>
          <w:rFonts w:ascii="Times New Roman" w:hAnsi="Times New Roman" w:cs="Times New Roman"/>
          <w:sz w:val="24"/>
          <w:szCs w:val="24"/>
        </w:rPr>
        <w:t xml:space="preserve"> involved in the delivery of the </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The Program is being funded through the Government of Ghana transfers with support from the Assembly’s Internally Generated Fund </w:t>
      </w:r>
      <w:r w:rsidR="00DF2BDD" w:rsidRPr="00DB14E0">
        <w:rPr>
          <w:rFonts w:ascii="Times New Roman" w:hAnsi="Times New Roman" w:cs="Times New Roman"/>
          <w:sz w:val="24"/>
          <w:szCs w:val="24"/>
        </w:rPr>
        <w:t xml:space="preserve">and other donor support funds. </w:t>
      </w:r>
    </w:p>
    <w:p w:rsidR="00C728BF" w:rsidRPr="00DB14E0" w:rsidRDefault="006D2D5D" w:rsidP="006D2D5D">
      <w:pPr>
        <w:spacing w:after="0"/>
        <w:ind w:left="720"/>
        <w:rPr>
          <w:rFonts w:ascii="Times New Roman" w:eastAsia="Times New Roman" w:hAnsi="Times New Roman" w:cs="Times New Roman"/>
          <w:b/>
          <w:sz w:val="32"/>
          <w:szCs w:val="28"/>
          <w:lang w:val="en-GB"/>
        </w:rPr>
      </w:pPr>
      <w:r w:rsidRPr="00DB14E0">
        <w:rPr>
          <w:rFonts w:ascii="Times New Roman" w:eastAsia="Times New Roman" w:hAnsi="Times New Roman" w:cs="Times New Roman"/>
          <w:sz w:val="24"/>
          <w:szCs w:val="24"/>
          <w:lang w:val="en-GB"/>
        </w:rPr>
        <w:t xml:space="preserve"> </w:t>
      </w:r>
      <w:r w:rsidR="00C728BF" w:rsidRPr="00DB14E0">
        <w:rPr>
          <w:rFonts w:ascii="Times New Roman" w:eastAsia="Times New Roman" w:hAnsi="Times New Roman" w:cs="Times New Roman"/>
          <w:b/>
          <w:sz w:val="32"/>
          <w:szCs w:val="28"/>
          <w:lang w:val="en-GB"/>
        </w:rPr>
        <w:br w:type="page"/>
      </w:r>
    </w:p>
    <w:p w:rsidR="009810B1" w:rsidRPr="00DB14E0" w:rsidRDefault="009810B1" w:rsidP="009810B1">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w:t>
      </w:r>
    </w:p>
    <w:p w:rsidR="009810B1" w:rsidRPr="00DB14E0" w:rsidRDefault="009810B1" w:rsidP="009810B1">
      <w:pPr>
        <w:spacing w:after="0" w:line="240" w:lineRule="auto"/>
        <w:rPr>
          <w:rFonts w:ascii="Times New Roman" w:eastAsia="Times New Roman" w:hAnsi="Times New Roman" w:cs="Times New Roman"/>
          <w:b/>
          <w:spacing w:val="30"/>
          <w:szCs w:val="20"/>
          <w:lang w:val="en-GB"/>
        </w:rPr>
      </w:pPr>
    </w:p>
    <w:p w:rsidR="009810B1" w:rsidRPr="00DB14E0" w:rsidRDefault="009810B1" w:rsidP="009810B1">
      <w:pPr>
        <w:spacing w:after="0" w:line="240" w:lineRule="auto"/>
        <w:rPr>
          <w:rFonts w:ascii="Times New Roman" w:eastAsia="+mn-ea" w:hAnsi="Times New Roman" w:cs="Times New Roman"/>
          <w:b/>
          <w:color w:val="404040"/>
          <w:kern w:val="24"/>
          <w:sz w:val="24"/>
          <w:szCs w:val="24"/>
        </w:rPr>
      </w:pPr>
      <w:r w:rsidRPr="00DB14E0">
        <w:rPr>
          <w:rFonts w:ascii="Times New Roman" w:eastAsia="Times New Roman" w:hAnsi="Times New Roman" w:cs="Times New Roman"/>
          <w:b/>
          <w:spacing w:val="30"/>
          <w:sz w:val="28"/>
          <w:szCs w:val="20"/>
          <w:lang w:val="en-GB"/>
        </w:rPr>
        <w:t>PROGRAMME 4</w:t>
      </w:r>
      <w:r w:rsidRPr="00DB14E0">
        <w:rPr>
          <w:rFonts w:ascii="Times New Roman" w:eastAsia="Times New Roman" w:hAnsi="Times New Roman" w:cs="Times New Roman"/>
          <w:b/>
          <w:sz w:val="28"/>
          <w:szCs w:val="20"/>
          <w:lang w:val="en-GB"/>
        </w:rPr>
        <w:t xml:space="preserve">: ECONOMIC DEVELOPMENT </w:t>
      </w:r>
    </w:p>
    <w:p w:rsidR="009810B1" w:rsidRPr="00DB14E0" w:rsidRDefault="009810B1" w:rsidP="009810B1">
      <w:pPr>
        <w:spacing w:after="0" w:line="240" w:lineRule="auto"/>
        <w:rPr>
          <w:rFonts w:ascii="Times New Roman" w:eastAsia="Times New Roman" w:hAnsi="Times New Roman" w:cs="Times New Roman"/>
          <w:b/>
          <w:spacing w:val="30"/>
          <w:szCs w:val="20"/>
          <w:lang w:val="en-GB"/>
        </w:rPr>
      </w:pPr>
    </w:p>
    <w:p w:rsidR="009810B1" w:rsidRPr="00DB14E0" w:rsidRDefault="009810B1" w:rsidP="00CF68C6">
      <w:pPr>
        <w:pStyle w:val="Heading1"/>
        <w:rPr>
          <w:rFonts w:ascii="Times New Roman" w:eastAsia="+mn-ea" w:hAnsi="Times New Roman" w:cs="Times New Roman"/>
          <w:b/>
          <w:color w:val="000000" w:themeColor="text1"/>
          <w:kern w:val="24"/>
          <w:sz w:val="28"/>
          <w:szCs w:val="28"/>
        </w:rPr>
      </w:pPr>
      <w:bookmarkStart w:id="72" w:name="_Toc55831794"/>
      <w:r w:rsidRPr="00DB14E0">
        <w:rPr>
          <w:rFonts w:ascii="Times New Roman" w:eastAsia="Times New Roman" w:hAnsi="Times New Roman" w:cs="Times New Roman"/>
          <w:b/>
          <w:color w:val="000000" w:themeColor="text1"/>
          <w:spacing w:val="30"/>
          <w:sz w:val="28"/>
          <w:szCs w:val="28"/>
          <w:lang w:val="en-GB"/>
        </w:rPr>
        <w:t>SUB-</w:t>
      </w:r>
      <w:r w:rsidRPr="00DB14E0">
        <w:rPr>
          <w:rFonts w:ascii="Times New Roman" w:eastAsia="Times New Roman" w:hAnsi="Times New Roman" w:cs="Times New Roman"/>
          <w:b/>
          <w:color w:val="000000" w:themeColor="text1"/>
          <w:sz w:val="28"/>
          <w:szCs w:val="28"/>
          <w:lang w:val="en-GB"/>
        </w:rPr>
        <w:t xml:space="preserve">PROGRAMME 4.1 Trade, Tourism </w:t>
      </w:r>
      <w:r w:rsidR="004974A3" w:rsidRPr="00DB14E0">
        <w:rPr>
          <w:rFonts w:ascii="Times New Roman" w:eastAsia="Times New Roman" w:hAnsi="Times New Roman" w:cs="Times New Roman"/>
          <w:b/>
          <w:color w:val="000000" w:themeColor="text1"/>
          <w:sz w:val="28"/>
          <w:szCs w:val="28"/>
          <w:lang w:val="en-GB"/>
        </w:rPr>
        <w:t>and Industrial</w:t>
      </w:r>
      <w:r w:rsidRPr="00DB14E0">
        <w:rPr>
          <w:rFonts w:ascii="Times New Roman" w:eastAsia="Times New Roman" w:hAnsi="Times New Roman" w:cs="Times New Roman"/>
          <w:b/>
          <w:color w:val="000000" w:themeColor="text1"/>
          <w:sz w:val="28"/>
          <w:szCs w:val="28"/>
          <w:lang w:val="en-GB"/>
        </w:rPr>
        <w:t xml:space="preserve"> </w:t>
      </w:r>
      <w:r w:rsidR="004974A3" w:rsidRPr="00DB14E0">
        <w:rPr>
          <w:rFonts w:ascii="Times New Roman" w:eastAsia="Times New Roman" w:hAnsi="Times New Roman" w:cs="Times New Roman"/>
          <w:b/>
          <w:color w:val="000000" w:themeColor="text1"/>
          <w:sz w:val="28"/>
          <w:szCs w:val="28"/>
          <w:lang w:val="en-GB"/>
        </w:rPr>
        <w:t>Development</w:t>
      </w:r>
      <w:bookmarkEnd w:id="72"/>
      <w:r w:rsidRPr="00DB14E0">
        <w:rPr>
          <w:rFonts w:ascii="Times New Roman" w:eastAsia="Times New Roman" w:hAnsi="Times New Roman" w:cs="Times New Roman"/>
          <w:b/>
          <w:color w:val="000000" w:themeColor="text1"/>
          <w:sz w:val="28"/>
          <w:szCs w:val="28"/>
          <w:lang w:val="en-GB"/>
        </w:rPr>
        <w:t xml:space="preserve"> </w:t>
      </w:r>
    </w:p>
    <w:p w:rsidR="009810B1" w:rsidRPr="00DB14E0" w:rsidRDefault="009810B1" w:rsidP="009810B1">
      <w:pPr>
        <w:spacing w:after="0" w:line="240" w:lineRule="auto"/>
        <w:rPr>
          <w:rFonts w:ascii="Times New Roman" w:eastAsia="Times New Roman" w:hAnsi="Times New Roman" w:cs="Times New Roman"/>
          <w:b/>
          <w:spacing w:val="30"/>
          <w:sz w:val="28"/>
          <w:szCs w:val="20"/>
          <w:lang w:val="en-GB"/>
        </w:rPr>
      </w:pPr>
    </w:p>
    <w:p w:rsidR="009810B1" w:rsidRPr="00DB14E0" w:rsidRDefault="009810B1" w:rsidP="00A50426">
      <w:pPr>
        <w:numPr>
          <w:ilvl w:val="0"/>
          <w:numId w:val="9"/>
        </w:numPr>
        <w:spacing w:after="0" w:line="36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9810B1" w:rsidRPr="00DB14E0" w:rsidRDefault="009810B1" w:rsidP="009810B1">
      <w:pPr>
        <w:spacing w:after="0" w:line="360" w:lineRule="auto"/>
        <w:ind w:left="720"/>
        <w:contextualSpacing/>
        <w:rPr>
          <w:rFonts w:ascii="Times New Roman" w:hAnsi="Times New Roman" w:cs="Times New Roman"/>
          <w:sz w:val="24"/>
          <w:szCs w:val="24"/>
        </w:rPr>
      </w:pPr>
      <w:r w:rsidRPr="00DB14E0">
        <w:rPr>
          <w:rFonts w:ascii="Times New Roman" w:hAnsi="Times New Roman" w:cs="Times New Roman"/>
          <w:sz w:val="24"/>
          <w:szCs w:val="24"/>
        </w:rPr>
        <w:t xml:space="preserve">To facilitate the implementation of policies on trade, industry </w:t>
      </w:r>
      <w:r w:rsidR="004974A3" w:rsidRPr="00DB14E0">
        <w:rPr>
          <w:rFonts w:ascii="Times New Roman" w:hAnsi="Times New Roman" w:cs="Times New Roman"/>
          <w:sz w:val="24"/>
          <w:szCs w:val="24"/>
        </w:rPr>
        <w:t>and tourism in the District</w:t>
      </w:r>
      <w:r w:rsidRPr="00DB14E0">
        <w:rPr>
          <w:rFonts w:ascii="Times New Roman" w:hAnsi="Times New Roman" w:cs="Times New Roman"/>
          <w:sz w:val="24"/>
          <w:szCs w:val="24"/>
        </w:rPr>
        <w:t>.</w:t>
      </w:r>
    </w:p>
    <w:p w:rsidR="009810B1" w:rsidRPr="00DB14E0" w:rsidRDefault="009810B1" w:rsidP="009810B1">
      <w:pPr>
        <w:spacing w:after="0" w:line="240" w:lineRule="auto"/>
        <w:ind w:left="720"/>
        <w:contextualSpacing/>
        <w:rPr>
          <w:rFonts w:ascii="Times New Roman" w:eastAsia="Times New Roman" w:hAnsi="Times New Roman" w:cs="Times New Roman"/>
          <w:b/>
          <w:sz w:val="24"/>
          <w:szCs w:val="24"/>
          <w:lang w:val="en-GB"/>
        </w:rPr>
      </w:pPr>
    </w:p>
    <w:p w:rsidR="009810B1" w:rsidRPr="00DB14E0" w:rsidRDefault="009810B1" w:rsidP="00A50426">
      <w:pPr>
        <w:numPr>
          <w:ilvl w:val="0"/>
          <w:numId w:val="9"/>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9810B1" w:rsidRPr="00DB14E0" w:rsidRDefault="009810B1" w:rsidP="0065642E">
      <w:pPr>
        <w:spacing w:after="0" w:line="360" w:lineRule="auto"/>
        <w:ind w:left="720"/>
        <w:contextualSpacing/>
        <w:jc w:val="both"/>
        <w:rPr>
          <w:rFonts w:ascii="Times New Roman" w:hAnsi="Times New Roman" w:cs="Times New Roman"/>
          <w:sz w:val="24"/>
          <w:szCs w:val="24"/>
        </w:rPr>
      </w:pPr>
      <w:r w:rsidRPr="00DB14E0">
        <w:rPr>
          <w:rFonts w:ascii="Times New Roman" w:hAnsi="Times New Roman" w:cs="Times New Roman"/>
          <w:sz w:val="24"/>
          <w:szCs w:val="24"/>
        </w:rPr>
        <w:t>The Department of Trade, Industry and Tou</w:t>
      </w:r>
      <w:r w:rsidR="004974A3" w:rsidRPr="00DB14E0">
        <w:rPr>
          <w:rFonts w:ascii="Times New Roman" w:hAnsi="Times New Roman" w:cs="Times New Roman"/>
          <w:sz w:val="24"/>
          <w:szCs w:val="24"/>
        </w:rPr>
        <w:t xml:space="preserve">rism </w:t>
      </w:r>
      <w:r w:rsidRPr="00DB14E0">
        <w:rPr>
          <w:rFonts w:ascii="Times New Roman" w:hAnsi="Times New Roman" w:cs="Times New Roman"/>
          <w:sz w:val="24"/>
          <w:szCs w:val="24"/>
        </w:rPr>
        <w:t xml:space="preserve">under the guidance of the Assembly </w:t>
      </w:r>
      <w:r w:rsidR="004974A3" w:rsidRPr="00DB14E0">
        <w:rPr>
          <w:rFonts w:ascii="Times New Roman" w:hAnsi="Times New Roman" w:cs="Times New Roman"/>
          <w:sz w:val="24"/>
          <w:szCs w:val="24"/>
        </w:rPr>
        <w:t xml:space="preserve">would </w:t>
      </w:r>
      <w:r w:rsidRPr="00DB14E0">
        <w:rPr>
          <w:rFonts w:ascii="Times New Roman" w:hAnsi="Times New Roman" w:cs="Times New Roman"/>
          <w:sz w:val="24"/>
          <w:szCs w:val="24"/>
        </w:rPr>
        <w:t>deal with issues related to trade, cottage industry and tourism in the district. The Business Advisory Centre and Co-operatives are the main organizational units spearheading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which seeks to facilitate the implementation of policies on trade, industry and tourism in the </w:t>
      </w:r>
      <w:r w:rsidR="004974A3" w:rsidRPr="00DB14E0">
        <w:rPr>
          <w:rFonts w:ascii="Times New Roman" w:hAnsi="Times New Roman" w:cs="Times New Roman"/>
          <w:sz w:val="24"/>
          <w:szCs w:val="24"/>
        </w:rPr>
        <w:t>District</w:t>
      </w:r>
      <w:r w:rsidRPr="00DB14E0">
        <w:rPr>
          <w:rFonts w:ascii="Times New Roman" w:hAnsi="Times New Roman" w:cs="Times New Roman"/>
          <w:sz w:val="24"/>
          <w:szCs w:val="24"/>
        </w:rPr>
        <w:t>. It also takes actions to reduce poverty by providing training in technical and business skills, assisting in the access of low-income people to capital and bank services and assi</w:t>
      </w:r>
      <w:r w:rsidR="004974A3" w:rsidRPr="00DB14E0">
        <w:rPr>
          <w:rFonts w:ascii="Times New Roman" w:hAnsi="Times New Roman" w:cs="Times New Roman"/>
          <w:sz w:val="24"/>
          <w:szCs w:val="24"/>
        </w:rPr>
        <w:t>sting the creation of new jobs. The sub-</w:t>
      </w:r>
      <w:proofErr w:type="spellStart"/>
      <w:r w:rsidR="004974A3" w:rsidRPr="00DB14E0">
        <w:rPr>
          <w:rFonts w:ascii="Times New Roman" w:hAnsi="Times New Roman" w:cs="Times New Roman"/>
          <w:sz w:val="24"/>
          <w:szCs w:val="24"/>
        </w:rPr>
        <w:t>programme</w:t>
      </w:r>
      <w:proofErr w:type="spellEnd"/>
      <w:r w:rsidR="004974A3" w:rsidRPr="00DB14E0">
        <w:rPr>
          <w:rFonts w:ascii="Times New Roman" w:hAnsi="Times New Roman" w:cs="Times New Roman"/>
          <w:sz w:val="24"/>
          <w:szCs w:val="24"/>
        </w:rPr>
        <w:t xml:space="preserve"> agai</w:t>
      </w:r>
      <w:r w:rsidR="00810C7F" w:rsidRPr="00DB14E0">
        <w:rPr>
          <w:rFonts w:ascii="Times New Roman" w:hAnsi="Times New Roman" w:cs="Times New Roman"/>
          <w:sz w:val="24"/>
          <w:szCs w:val="24"/>
        </w:rPr>
        <w:t xml:space="preserve">n seeks to improve on existing </w:t>
      </w:r>
      <w:r w:rsidR="004974A3" w:rsidRPr="00DB14E0">
        <w:rPr>
          <w:rFonts w:ascii="Times New Roman" w:hAnsi="Times New Roman" w:cs="Times New Roman"/>
          <w:sz w:val="24"/>
          <w:szCs w:val="24"/>
        </w:rPr>
        <w:t>SMEs through financial assistance and managerial skill training as well as helping identify new avenues for jobs, value addition, access to market and adoption of new and improved technologies.</w:t>
      </w:r>
      <w:r w:rsidR="0065642E" w:rsidRPr="00DB14E0">
        <w:rPr>
          <w:rFonts w:ascii="Times New Roman" w:hAnsi="Times New Roman" w:cs="Times New Roman"/>
          <w:sz w:val="24"/>
          <w:szCs w:val="24"/>
        </w:rPr>
        <w:t xml:space="preserve"> </w:t>
      </w:r>
      <w:r w:rsidRPr="00DB14E0">
        <w:rPr>
          <w:rFonts w:ascii="Times New Roman" w:eastAsia="Times New Roman" w:hAnsi="Times New Roman" w:cs="Times New Roman"/>
          <w:sz w:val="24"/>
          <w:szCs w:val="24"/>
          <w:lang w:val="en-GB"/>
        </w:rPr>
        <w:t>The</w:t>
      </w:r>
      <w:r w:rsidR="0065642E" w:rsidRPr="00DB14E0">
        <w:rPr>
          <w:rFonts w:ascii="Times New Roman" w:eastAsia="Times New Roman" w:hAnsi="Times New Roman" w:cs="Times New Roman"/>
          <w:sz w:val="24"/>
          <w:szCs w:val="24"/>
          <w:lang w:val="en-GB"/>
        </w:rPr>
        <w:t xml:space="preserve"> main</w:t>
      </w:r>
      <w:r w:rsidRPr="00DB14E0">
        <w:rPr>
          <w:rFonts w:ascii="Times New Roman" w:eastAsia="Times New Roman" w:hAnsi="Times New Roman" w:cs="Times New Roman"/>
          <w:sz w:val="24"/>
          <w:szCs w:val="24"/>
          <w:lang w:val="en-GB"/>
        </w:rPr>
        <w:t xml:space="preserve"> sub-program operations include;</w:t>
      </w:r>
    </w:p>
    <w:p w:rsidR="009810B1" w:rsidRPr="00DB14E0" w:rsidRDefault="009810B1" w:rsidP="00A50426">
      <w:pPr>
        <w:pStyle w:val="ListParagraph"/>
        <w:numPr>
          <w:ilvl w:val="0"/>
          <w:numId w:val="39"/>
        </w:numPr>
        <w:spacing w:line="360" w:lineRule="auto"/>
        <w:ind w:left="1080"/>
        <w:jc w:val="both"/>
        <w:rPr>
          <w:sz w:val="24"/>
          <w:szCs w:val="24"/>
        </w:rPr>
      </w:pPr>
      <w:r w:rsidRPr="00DB14E0">
        <w:rPr>
          <w:sz w:val="24"/>
          <w:szCs w:val="24"/>
        </w:rPr>
        <w:t>Advising on the provision of credit for micro, small-scale and medium scale enterprises.</w:t>
      </w:r>
    </w:p>
    <w:p w:rsidR="009810B1" w:rsidRPr="00DB14E0" w:rsidRDefault="009810B1" w:rsidP="00A50426">
      <w:pPr>
        <w:pStyle w:val="ListParagraph"/>
        <w:numPr>
          <w:ilvl w:val="0"/>
          <w:numId w:val="39"/>
        </w:numPr>
        <w:spacing w:line="360" w:lineRule="auto"/>
        <w:ind w:left="1080"/>
        <w:jc w:val="both"/>
        <w:rPr>
          <w:sz w:val="24"/>
          <w:szCs w:val="24"/>
        </w:rPr>
      </w:pPr>
      <w:r w:rsidRPr="00DB14E0">
        <w:rPr>
          <w:sz w:val="24"/>
          <w:szCs w:val="24"/>
        </w:rPr>
        <w:t>Assisting to design, develop and implement a plan of action to meet the needs and expectations of organized groups.</w:t>
      </w:r>
    </w:p>
    <w:p w:rsidR="009810B1" w:rsidRPr="00DB14E0" w:rsidRDefault="009810B1" w:rsidP="00A50426">
      <w:pPr>
        <w:pStyle w:val="ListParagraph"/>
        <w:numPr>
          <w:ilvl w:val="0"/>
          <w:numId w:val="39"/>
        </w:numPr>
        <w:spacing w:line="360" w:lineRule="auto"/>
        <w:ind w:left="1080"/>
        <w:jc w:val="both"/>
        <w:rPr>
          <w:sz w:val="24"/>
          <w:szCs w:val="24"/>
        </w:rPr>
      </w:pPr>
      <w:r w:rsidRPr="00DB14E0">
        <w:rPr>
          <w:sz w:val="24"/>
          <w:szCs w:val="24"/>
        </w:rPr>
        <w:t>Assisting in the establishment and management of rural and small-scale industries on commercial basis.</w:t>
      </w:r>
    </w:p>
    <w:p w:rsidR="009810B1" w:rsidRPr="00DB14E0" w:rsidRDefault="009810B1" w:rsidP="00A50426">
      <w:pPr>
        <w:pStyle w:val="ListParagraph"/>
        <w:numPr>
          <w:ilvl w:val="0"/>
          <w:numId w:val="39"/>
        </w:numPr>
        <w:spacing w:line="360" w:lineRule="auto"/>
        <w:ind w:left="1080"/>
        <w:jc w:val="both"/>
        <w:rPr>
          <w:sz w:val="24"/>
          <w:szCs w:val="24"/>
        </w:rPr>
      </w:pPr>
      <w:r w:rsidRPr="00DB14E0">
        <w:rPr>
          <w:iCs/>
          <w:sz w:val="24"/>
          <w:szCs w:val="24"/>
        </w:rPr>
        <w:t>Promoting</w:t>
      </w:r>
      <w:r w:rsidRPr="00DB14E0">
        <w:rPr>
          <w:i/>
          <w:iCs/>
          <w:sz w:val="24"/>
          <w:szCs w:val="24"/>
        </w:rPr>
        <w:t xml:space="preserve"> </w:t>
      </w:r>
      <w:r w:rsidRPr="00DB14E0">
        <w:rPr>
          <w:sz w:val="24"/>
          <w:szCs w:val="24"/>
        </w:rPr>
        <w:t>the formation of associations, co-operative groups and other organizations which are beneficial to the development of small-scale industries.</w:t>
      </w:r>
    </w:p>
    <w:p w:rsidR="009810B1" w:rsidRPr="00DB14E0" w:rsidRDefault="009810B1" w:rsidP="00A50426">
      <w:pPr>
        <w:pStyle w:val="ListParagraph"/>
        <w:numPr>
          <w:ilvl w:val="0"/>
          <w:numId w:val="39"/>
        </w:numPr>
        <w:spacing w:line="360" w:lineRule="auto"/>
        <w:ind w:left="1080"/>
        <w:jc w:val="both"/>
        <w:rPr>
          <w:sz w:val="24"/>
          <w:szCs w:val="24"/>
        </w:rPr>
      </w:pPr>
      <w:r w:rsidRPr="00DB14E0">
        <w:rPr>
          <w:sz w:val="24"/>
          <w:szCs w:val="24"/>
        </w:rPr>
        <w:t>Offering business and trading advisory information services.</w:t>
      </w:r>
    </w:p>
    <w:p w:rsidR="009810B1" w:rsidRPr="00DB14E0" w:rsidRDefault="009810B1" w:rsidP="00A50426">
      <w:pPr>
        <w:pStyle w:val="ListParagraph"/>
        <w:numPr>
          <w:ilvl w:val="0"/>
          <w:numId w:val="39"/>
        </w:numPr>
        <w:spacing w:line="360" w:lineRule="auto"/>
        <w:ind w:left="1080"/>
        <w:jc w:val="both"/>
        <w:rPr>
          <w:sz w:val="24"/>
          <w:szCs w:val="24"/>
        </w:rPr>
      </w:pPr>
      <w:r w:rsidRPr="00DB14E0">
        <w:rPr>
          <w:iCs/>
          <w:sz w:val="24"/>
          <w:szCs w:val="24"/>
        </w:rPr>
        <w:t>Facilitating</w:t>
      </w:r>
      <w:r w:rsidRPr="00DB14E0">
        <w:rPr>
          <w:sz w:val="24"/>
          <w:szCs w:val="24"/>
          <w:u w:val="single"/>
        </w:rPr>
        <w:t xml:space="preserve"> </w:t>
      </w:r>
      <w:r w:rsidRPr="00DB14E0">
        <w:rPr>
          <w:sz w:val="24"/>
          <w:szCs w:val="24"/>
        </w:rPr>
        <w:t xml:space="preserve">the promotion of tourism in the </w:t>
      </w:r>
      <w:r w:rsidR="0065642E" w:rsidRPr="00DB14E0">
        <w:rPr>
          <w:sz w:val="24"/>
          <w:szCs w:val="24"/>
        </w:rPr>
        <w:t>District</w:t>
      </w:r>
      <w:r w:rsidRPr="00DB14E0">
        <w:rPr>
          <w:sz w:val="24"/>
          <w:szCs w:val="24"/>
        </w:rPr>
        <w:t xml:space="preserve">. </w:t>
      </w:r>
    </w:p>
    <w:p w:rsidR="009810B1" w:rsidRPr="00DB14E0" w:rsidRDefault="009810B1" w:rsidP="009810B1">
      <w:pPr>
        <w:pStyle w:val="ListParagraph"/>
        <w:spacing w:line="360" w:lineRule="auto"/>
        <w:ind w:left="1080"/>
        <w:jc w:val="both"/>
        <w:rPr>
          <w:sz w:val="24"/>
          <w:szCs w:val="24"/>
        </w:rPr>
      </w:pPr>
    </w:p>
    <w:p w:rsidR="006A45C6" w:rsidRPr="00DB14E0" w:rsidRDefault="006A45C6" w:rsidP="009810B1">
      <w:pPr>
        <w:pStyle w:val="ListParagraph"/>
        <w:spacing w:line="360" w:lineRule="auto"/>
        <w:ind w:left="1080"/>
        <w:jc w:val="both"/>
        <w:rPr>
          <w:sz w:val="24"/>
          <w:szCs w:val="24"/>
        </w:rPr>
      </w:pPr>
    </w:p>
    <w:p w:rsidR="00810C7F" w:rsidRPr="00DB14E0" w:rsidRDefault="00F77994" w:rsidP="00810C7F">
      <w:pPr>
        <w:pStyle w:val="ListParagraph"/>
        <w:spacing w:line="360" w:lineRule="auto"/>
        <w:jc w:val="both"/>
        <w:rPr>
          <w:sz w:val="24"/>
          <w:szCs w:val="24"/>
        </w:rPr>
      </w:pPr>
      <w:r w:rsidRPr="00DB14E0">
        <w:rPr>
          <w:sz w:val="24"/>
          <w:szCs w:val="24"/>
        </w:rPr>
        <w:lastRenderedPageBreak/>
        <w:t>Officer</w:t>
      </w:r>
      <w:r w:rsidR="001A141A" w:rsidRPr="00DB14E0">
        <w:rPr>
          <w:sz w:val="24"/>
          <w:szCs w:val="24"/>
        </w:rPr>
        <w:t>s</w:t>
      </w:r>
      <w:r w:rsidRPr="00DB14E0">
        <w:rPr>
          <w:sz w:val="24"/>
          <w:szCs w:val="24"/>
        </w:rPr>
        <w:t xml:space="preserve"> of the Business Advisory Centre and Co-operatives </w:t>
      </w:r>
      <w:r w:rsidR="009810B1" w:rsidRPr="00DB14E0">
        <w:rPr>
          <w:sz w:val="24"/>
          <w:szCs w:val="24"/>
        </w:rPr>
        <w:t>are tasked with the responsibility of ma</w:t>
      </w:r>
      <w:r w:rsidR="0065642E" w:rsidRPr="00DB14E0">
        <w:rPr>
          <w:sz w:val="24"/>
          <w:szCs w:val="24"/>
        </w:rPr>
        <w:t>naging this sub-programme with f</w:t>
      </w:r>
      <w:r w:rsidR="009810B1" w:rsidRPr="00DB14E0">
        <w:rPr>
          <w:sz w:val="24"/>
          <w:szCs w:val="24"/>
        </w:rPr>
        <w:t xml:space="preserve">unding from </w:t>
      </w:r>
      <w:proofErr w:type="spellStart"/>
      <w:r w:rsidR="009810B1" w:rsidRPr="00DB14E0">
        <w:rPr>
          <w:sz w:val="24"/>
          <w:szCs w:val="24"/>
        </w:rPr>
        <w:t>GoG</w:t>
      </w:r>
      <w:proofErr w:type="spellEnd"/>
      <w:r w:rsidR="009810B1" w:rsidRPr="00DB14E0">
        <w:rPr>
          <w:sz w:val="24"/>
          <w:szCs w:val="24"/>
        </w:rPr>
        <w:t xml:space="preserve"> </w:t>
      </w:r>
      <w:r w:rsidR="0065642E" w:rsidRPr="00DB14E0">
        <w:rPr>
          <w:sz w:val="24"/>
          <w:szCs w:val="24"/>
        </w:rPr>
        <w:t>transfers and donor support which would inure</w:t>
      </w:r>
      <w:r w:rsidR="009810B1" w:rsidRPr="00DB14E0">
        <w:rPr>
          <w:sz w:val="24"/>
          <w:szCs w:val="24"/>
        </w:rPr>
        <w:t xml:space="preserve"> </w:t>
      </w:r>
      <w:r w:rsidR="0065642E" w:rsidRPr="00DB14E0">
        <w:rPr>
          <w:sz w:val="24"/>
          <w:szCs w:val="24"/>
        </w:rPr>
        <w:t xml:space="preserve">to the benefit of </w:t>
      </w:r>
      <w:r w:rsidR="009810B1" w:rsidRPr="00DB14E0">
        <w:rPr>
          <w:sz w:val="24"/>
          <w:szCs w:val="24"/>
        </w:rPr>
        <w:t>the unemployed youth, SME’s and the general public</w:t>
      </w:r>
      <w:r w:rsidR="001A141A" w:rsidRPr="00DB14E0">
        <w:rPr>
          <w:sz w:val="24"/>
          <w:szCs w:val="24"/>
        </w:rPr>
        <w:t xml:space="preserve">. </w:t>
      </w:r>
      <w:r w:rsidR="00810C7F" w:rsidRPr="00DB14E0">
        <w:rPr>
          <w:sz w:val="24"/>
          <w:szCs w:val="24"/>
        </w:rPr>
        <w:t>The service delivery efforts of the department are constrained and challenged by inadequate office equipment, low interest in technical apprenticeship, transport difficulty and inadequate funding, among others.</w:t>
      </w:r>
    </w:p>
    <w:p w:rsidR="00810C7F" w:rsidRPr="00DB14E0" w:rsidRDefault="00810C7F" w:rsidP="00810C7F">
      <w:pPr>
        <w:pStyle w:val="ListParagraph"/>
        <w:spacing w:line="360" w:lineRule="auto"/>
        <w:jc w:val="both"/>
        <w:rPr>
          <w:sz w:val="24"/>
          <w:szCs w:val="24"/>
        </w:rPr>
      </w:pPr>
    </w:p>
    <w:p w:rsidR="009810B1" w:rsidRPr="00DB14E0" w:rsidRDefault="009810B1" w:rsidP="00A50426">
      <w:pPr>
        <w:numPr>
          <w:ilvl w:val="0"/>
          <w:numId w:val="9"/>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9810B1" w:rsidRPr="00DB14E0" w:rsidRDefault="009810B1" w:rsidP="009810B1">
      <w:pPr>
        <w:pStyle w:val="ListParagraph"/>
        <w:spacing w:line="360" w:lineRule="auto"/>
        <w:jc w:val="both"/>
        <w:rPr>
          <w:sz w:val="24"/>
          <w:szCs w:val="24"/>
        </w:rPr>
      </w:pPr>
      <w:r w:rsidRPr="00DB14E0">
        <w:rPr>
          <w:sz w:val="24"/>
          <w:szCs w:val="24"/>
        </w:rPr>
        <w:t xml:space="preserve">The table indicates the main outputs, its indicators and projections by which the </w:t>
      </w:r>
      <w:r w:rsidR="00810C7F" w:rsidRPr="00DB14E0">
        <w:rPr>
          <w:sz w:val="24"/>
          <w:szCs w:val="24"/>
        </w:rPr>
        <w:t>District</w:t>
      </w:r>
      <w:r w:rsidRPr="00DB14E0">
        <w:rPr>
          <w:sz w:val="24"/>
          <w:szCs w:val="24"/>
        </w:rPr>
        <w:t xml:space="preserve"> Assembly measure the performance of this sub-programme. The past data indicates actual performance whilst the projections are the Assembly’s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2"/>
        <w:gridCol w:w="1451"/>
        <w:gridCol w:w="852"/>
        <w:gridCol w:w="840"/>
        <w:gridCol w:w="852"/>
        <w:gridCol w:w="840"/>
        <w:gridCol w:w="889"/>
        <w:gridCol w:w="1056"/>
        <w:gridCol w:w="1158"/>
      </w:tblGrid>
      <w:tr w:rsidR="0071481E" w:rsidRPr="00DB14E0" w:rsidTr="002B3542">
        <w:trPr>
          <w:cantSplit/>
          <w:trHeight w:val="221"/>
        </w:trPr>
        <w:tc>
          <w:tcPr>
            <w:tcW w:w="746"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78"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4" w:type="pct"/>
            <w:gridSpan w:val="4"/>
            <w:tcBorders>
              <w:top w:val="single" w:sz="12" w:space="0" w:color="auto"/>
              <w:left w:val="single" w:sz="4" w:space="0" w:color="auto"/>
              <w:bottom w:val="single" w:sz="4" w:space="0" w:color="auto"/>
              <w:right w:val="single" w:sz="4" w:space="0" w:color="auto"/>
            </w:tcBorders>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71481E" w:rsidRPr="00DB14E0" w:rsidTr="006A45C6">
        <w:trPr>
          <w:cantSplit/>
          <w:trHeight w:val="350"/>
        </w:trPr>
        <w:tc>
          <w:tcPr>
            <w:tcW w:w="878" w:type="pct"/>
            <w:vMerge/>
            <w:tcBorders>
              <w:left w:val="single" w:sz="12"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844" w:type="pct"/>
            <w:gridSpan w:val="2"/>
            <w:tcBorders>
              <w:top w:val="single" w:sz="4" w:space="0" w:color="auto"/>
              <w:left w:val="single" w:sz="4" w:space="0" w:color="auto"/>
              <w:bottom w:val="single" w:sz="4" w:space="0" w:color="auto"/>
              <w:right w:val="single" w:sz="4" w:space="0" w:color="auto"/>
            </w:tcBorders>
          </w:tcPr>
          <w:p w:rsidR="0071481E" w:rsidRPr="00DB14E0" w:rsidRDefault="0071481E" w:rsidP="00E30955">
            <w:pPr>
              <w:keepNext/>
              <w:spacing w:after="0" w:line="240" w:lineRule="auto"/>
              <w:rPr>
                <w:rFonts w:ascii="Times New Roman" w:eastAsia="Times New Roman" w:hAnsi="Times New Roman" w:cs="Times New Roman"/>
                <w:b/>
                <w:lang w:val="en-GB"/>
              </w:rPr>
            </w:pPr>
          </w:p>
          <w:p w:rsidR="0071481E"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81E"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46" w:type="pct"/>
            <w:vMerge w:val="restart"/>
            <w:tcBorders>
              <w:top w:val="single" w:sz="4" w:space="0" w:color="auto"/>
              <w:left w:val="single" w:sz="4" w:space="0" w:color="auto"/>
              <w:right w:val="single" w:sz="4" w:space="0" w:color="auto"/>
            </w:tcBorders>
            <w:shd w:val="clear" w:color="auto" w:fill="auto"/>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72"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5" w:type="pct"/>
            <w:vMerge w:val="restart"/>
            <w:tcBorders>
              <w:top w:val="single" w:sz="4" w:space="0" w:color="auto"/>
              <w:left w:val="single" w:sz="4" w:space="0" w:color="auto"/>
              <w:right w:val="single" w:sz="12" w:space="0" w:color="auto"/>
            </w:tcBorders>
            <w:shd w:val="clear" w:color="auto" w:fill="auto"/>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71481E" w:rsidRPr="00DB14E0" w:rsidRDefault="0071481E"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71481E" w:rsidRPr="00DB14E0" w:rsidTr="006A45C6">
        <w:trPr>
          <w:cantSplit/>
          <w:trHeight w:val="364"/>
        </w:trPr>
        <w:tc>
          <w:tcPr>
            <w:tcW w:w="87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479" w:type="pct"/>
            <w:tcBorders>
              <w:top w:val="single" w:sz="4" w:space="0" w:color="auto"/>
              <w:left w:val="single" w:sz="4" w:space="0" w:color="auto"/>
              <w:bottom w:val="single" w:sz="12" w:space="0" w:color="auto"/>
              <w:right w:val="single" w:sz="4" w:space="0" w:color="auto"/>
            </w:tcBorders>
          </w:tcPr>
          <w:p w:rsidR="0071481E" w:rsidRPr="00DB14E0" w:rsidRDefault="0071481E"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65" w:type="pct"/>
            <w:tcBorders>
              <w:top w:val="single" w:sz="4" w:space="0" w:color="auto"/>
              <w:left w:val="single" w:sz="4" w:space="0" w:color="auto"/>
              <w:bottom w:val="single" w:sz="12" w:space="0" w:color="auto"/>
              <w:right w:val="single" w:sz="4" w:space="0" w:color="auto"/>
            </w:tcBorders>
          </w:tcPr>
          <w:p w:rsidR="0071481E" w:rsidRPr="00DB14E0" w:rsidRDefault="0071481E"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370" w:type="pct"/>
            <w:tcBorders>
              <w:top w:val="single" w:sz="4" w:space="0" w:color="auto"/>
              <w:left w:val="single" w:sz="4" w:space="0" w:color="auto"/>
              <w:bottom w:val="single" w:sz="12" w:space="0" w:color="auto"/>
              <w:right w:val="single" w:sz="4" w:space="0" w:color="auto"/>
            </w:tcBorders>
            <w:shd w:val="clear" w:color="auto" w:fill="auto"/>
          </w:tcPr>
          <w:p w:rsidR="0071481E" w:rsidRPr="00DB14E0" w:rsidRDefault="0071481E"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56" w:type="pct"/>
            <w:tcBorders>
              <w:top w:val="single" w:sz="4" w:space="0" w:color="auto"/>
              <w:left w:val="single" w:sz="4" w:space="0" w:color="auto"/>
              <w:bottom w:val="single" w:sz="12" w:space="0" w:color="auto"/>
              <w:right w:val="single" w:sz="4" w:space="0" w:color="auto"/>
            </w:tcBorders>
            <w:shd w:val="clear" w:color="auto" w:fill="auto"/>
          </w:tcPr>
          <w:p w:rsidR="0071481E" w:rsidRPr="00DB14E0" w:rsidRDefault="0071481E"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46" w:type="pct"/>
            <w:vMerge/>
            <w:tcBorders>
              <w:left w:val="single" w:sz="4" w:space="0" w:color="auto"/>
              <w:bottom w:val="single" w:sz="12" w:space="0" w:color="auto"/>
              <w:right w:val="single" w:sz="4" w:space="0" w:color="auto"/>
            </w:tcBorders>
            <w:shd w:val="clear" w:color="auto" w:fill="auto"/>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572"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c>
          <w:tcPr>
            <w:tcW w:w="625" w:type="pct"/>
            <w:vMerge/>
            <w:tcBorders>
              <w:left w:val="single" w:sz="4" w:space="0" w:color="auto"/>
              <w:bottom w:val="single" w:sz="12" w:space="0" w:color="auto"/>
              <w:right w:val="single" w:sz="12" w:space="0" w:color="auto"/>
            </w:tcBorders>
            <w:shd w:val="clear" w:color="auto" w:fill="auto"/>
            <w:vAlign w:val="center"/>
          </w:tcPr>
          <w:p w:rsidR="0071481E" w:rsidRPr="00DB14E0" w:rsidRDefault="0071481E" w:rsidP="00E30955">
            <w:pPr>
              <w:keepNext/>
              <w:spacing w:after="0" w:line="240" w:lineRule="auto"/>
              <w:jc w:val="center"/>
              <w:rPr>
                <w:rFonts w:ascii="Times New Roman" w:eastAsia="Times New Roman" w:hAnsi="Times New Roman" w:cs="Times New Roman"/>
                <w:b/>
                <w:lang w:val="en-GB"/>
              </w:rPr>
            </w:pPr>
          </w:p>
        </w:tc>
      </w:tr>
      <w:tr w:rsidR="002B3542" w:rsidRPr="00DB14E0" w:rsidTr="00787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Train artisans groups to sharpen skills annually</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groups and people trained</w:t>
            </w:r>
          </w:p>
        </w:tc>
        <w:tc>
          <w:tcPr>
            <w:tcW w:w="479" w:type="pct"/>
            <w:tcBorders>
              <w:top w:val="single" w:sz="4" w:space="0" w:color="auto"/>
              <w:left w:val="single" w:sz="4" w:space="0" w:color="auto"/>
              <w:bottom w:val="single" w:sz="4" w:space="0" w:color="auto"/>
              <w:right w:val="single" w:sz="4" w:space="0" w:color="auto"/>
            </w:tcBorders>
          </w:tcPr>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150</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130</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90</w:t>
            </w: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250</w:t>
            </w:r>
          </w:p>
        </w:tc>
      </w:tr>
      <w:tr w:rsidR="002B3542" w:rsidRPr="00DB14E0" w:rsidTr="002B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vMerge/>
            <w:tcBorders>
              <w:left w:val="single" w:sz="12" w:space="0" w:color="auto"/>
              <w:bottom w:val="single" w:sz="4"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rPr>
                <w:rFonts w:ascii="Times New Roman" w:eastAsia="Calibri" w:hAnsi="Times New Roman" w:cs="Times New Roman"/>
                <w:bCs/>
                <w:iCs/>
                <w:lang w:val="en-GB"/>
              </w:rPr>
            </w:pP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71481E">
            <w:pPr>
              <w:autoSpaceDE w:val="0"/>
              <w:autoSpaceDN w:val="0"/>
              <w:adjustRightInd w:val="0"/>
              <w:spacing w:after="0" w:line="240" w:lineRule="auto"/>
              <w:rPr>
                <w:rFonts w:ascii="Times New Roman" w:eastAsia="Calibri" w:hAnsi="Times New Roman" w:cs="Times New Roman"/>
                <w:bCs/>
                <w:iCs/>
                <w:lang w:val="en-GB"/>
              </w:rPr>
            </w:pPr>
            <w:r>
              <w:rPr>
                <w:rFonts w:ascii="Times New Roman" w:eastAsia="Calibri" w:hAnsi="Times New Roman" w:cs="Times New Roman"/>
                <w:bCs/>
                <w:iCs/>
                <w:lang w:val="en-GB"/>
              </w:rPr>
              <w:t>Number of start-up facilities provided</w:t>
            </w:r>
          </w:p>
        </w:tc>
        <w:tc>
          <w:tcPr>
            <w:tcW w:w="457" w:type="pct"/>
            <w:tcBorders>
              <w:top w:val="single" w:sz="4" w:space="0" w:color="auto"/>
              <w:left w:val="single" w:sz="4" w:space="0" w:color="auto"/>
              <w:bottom w:val="single" w:sz="4" w:space="0" w:color="auto"/>
              <w:right w:val="single" w:sz="4" w:space="0" w:color="auto"/>
            </w:tcBorders>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w:t>
            </w:r>
          </w:p>
        </w:tc>
      </w:tr>
      <w:tr w:rsidR="0071481E" w:rsidRPr="00DB14E0" w:rsidTr="002B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Legal registration of small businesses facilitated annually</w:t>
            </w: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small businesses registered</w:t>
            </w:r>
          </w:p>
        </w:tc>
        <w:tc>
          <w:tcPr>
            <w:tcW w:w="457" w:type="pct"/>
            <w:tcBorders>
              <w:top w:val="single" w:sz="4" w:space="0" w:color="auto"/>
              <w:left w:val="single" w:sz="4" w:space="0" w:color="auto"/>
              <w:bottom w:val="single" w:sz="4" w:space="0" w:color="auto"/>
              <w:right w:val="single" w:sz="4" w:space="0" w:color="auto"/>
            </w:tcBorders>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10</w:t>
            </w:r>
          </w:p>
        </w:tc>
      </w:tr>
      <w:tr w:rsidR="0071481E" w:rsidRPr="00DB14E0" w:rsidTr="002B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Financial / Technical support provided to businesses annually</w:t>
            </w: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beneficiaries</w:t>
            </w:r>
          </w:p>
        </w:tc>
        <w:tc>
          <w:tcPr>
            <w:tcW w:w="457" w:type="pct"/>
            <w:tcBorders>
              <w:top w:val="single" w:sz="4" w:space="0" w:color="auto"/>
              <w:left w:val="single" w:sz="4" w:space="0" w:color="auto"/>
              <w:bottom w:val="single" w:sz="4" w:space="0" w:color="auto"/>
              <w:right w:val="single" w:sz="4" w:space="0" w:color="auto"/>
            </w:tcBorders>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ind w:left="-57" w:right="-57"/>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50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71481E" w:rsidRPr="00DB14E0" w:rsidRDefault="0071481E" w:rsidP="0071481E">
            <w:pPr>
              <w:autoSpaceDE w:val="0"/>
              <w:autoSpaceDN w:val="0"/>
              <w:adjustRightInd w:val="0"/>
              <w:spacing w:after="0" w:line="240" w:lineRule="auto"/>
              <w:ind w:left="-57" w:right="-57"/>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70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rPr>
                <w:rFonts w:ascii="Times New Roman" w:eastAsia="Times New Roman" w:hAnsi="Times New Roman" w:cs="Times New Roman"/>
                <w:lang w:val="en-GB"/>
              </w:rPr>
            </w:pPr>
          </w:p>
          <w:p w:rsidR="0071481E" w:rsidRPr="00DB14E0" w:rsidRDefault="0071481E" w:rsidP="0071481E">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481E" w:rsidRPr="00DB14E0"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71481E" w:rsidRPr="00DB14E0" w:rsidTr="002B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71481E" w:rsidRPr="00DB14E0" w:rsidRDefault="00783D3E" w:rsidP="0071481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Markets Constructed</w:t>
            </w: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Pr="00DB14E0" w:rsidRDefault="00783D3E" w:rsidP="0071481E">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Number of Markets Constructed</w:t>
            </w:r>
          </w:p>
        </w:tc>
        <w:tc>
          <w:tcPr>
            <w:tcW w:w="457" w:type="pct"/>
            <w:tcBorders>
              <w:top w:val="single" w:sz="4" w:space="0" w:color="auto"/>
              <w:left w:val="single" w:sz="4" w:space="0" w:color="auto"/>
              <w:bottom w:val="single" w:sz="4" w:space="0" w:color="auto"/>
              <w:right w:val="single" w:sz="4" w:space="0" w:color="auto"/>
            </w:tcBorders>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0</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481E" w:rsidRDefault="0071481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83D3E" w:rsidRPr="00DB14E0" w:rsidRDefault="00783D3E" w:rsidP="0071481E">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3</w:t>
            </w:r>
          </w:p>
        </w:tc>
      </w:tr>
    </w:tbl>
    <w:p w:rsidR="0071481E" w:rsidRPr="00DB14E0" w:rsidRDefault="0071481E" w:rsidP="009810B1">
      <w:pPr>
        <w:pStyle w:val="ListParagraph"/>
        <w:spacing w:line="360" w:lineRule="auto"/>
        <w:jc w:val="both"/>
        <w:rPr>
          <w:sz w:val="24"/>
          <w:szCs w:val="24"/>
        </w:rPr>
      </w:pPr>
    </w:p>
    <w:p w:rsidR="0071481E" w:rsidRPr="00DB14E0" w:rsidRDefault="0071481E" w:rsidP="009810B1">
      <w:pPr>
        <w:pStyle w:val="ListParagraph"/>
        <w:spacing w:line="360" w:lineRule="auto"/>
        <w:jc w:val="both"/>
        <w:rPr>
          <w:sz w:val="24"/>
          <w:szCs w:val="24"/>
        </w:rPr>
      </w:pPr>
    </w:p>
    <w:p w:rsidR="006A45C6" w:rsidRPr="00DB14E0" w:rsidRDefault="006A45C6" w:rsidP="009810B1">
      <w:pPr>
        <w:spacing w:after="0" w:line="240" w:lineRule="auto"/>
        <w:contextualSpacing/>
        <w:rPr>
          <w:rFonts w:ascii="Times New Roman" w:eastAsia="Times New Roman" w:hAnsi="Times New Roman" w:cs="Times New Roman"/>
          <w:b/>
          <w:sz w:val="24"/>
          <w:szCs w:val="24"/>
          <w:lang w:val="en-GB"/>
        </w:rPr>
      </w:pPr>
    </w:p>
    <w:p w:rsidR="009810B1" w:rsidRPr="00DB14E0" w:rsidRDefault="009810B1" w:rsidP="00A50426">
      <w:pPr>
        <w:numPr>
          <w:ilvl w:val="0"/>
          <w:numId w:val="9"/>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lastRenderedPageBreak/>
        <w:t>Budget Sub-Programme Operations and Projects</w:t>
      </w:r>
    </w:p>
    <w:p w:rsidR="009810B1" w:rsidRPr="00DB14E0" w:rsidRDefault="009810B1" w:rsidP="009810B1">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9810B1" w:rsidRPr="00DB14E0" w:rsidTr="00C7593B">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9810B1" w:rsidRPr="00DB14E0" w:rsidRDefault="009810B1" w:rsidP="00C7593B">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9810B1" w:rsidRPr="00DB14E0" w:rsidRDefault="009810B1" w:rsidP="00C7593B">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9810B1" w:rsidRPr="00DB14E0" w:rsidRDefault="009810B1" w:rsidP="00C7593B">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9810B1"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9810B1" w:rsidRPr="00DB14E0" w:rsidRDefault="00810C7F" w:rsidP="00C7593B">
            <w:pPr>
              <w:rPr>
                <w:rFonts w:ascii="Times New Roman" w:hAnsi="Times New Roman" w:cs="Times New Roman"/>
              </w:rPr>
            </w:pPr>
            <w:r w:rsidRPr="00DB14E0">
              <w:rPr>
                <w:rFonts w:ascii="Times New Roman" w:hAnsi="Times New Roman" w:cs="Times New Roman"/>
              </w:rPr>
              <w:t>Promotion of Small, Medium and Large scale enterprise</w:t>
            </w:r>
          </w:p>
        </w:tc>
        <w:tc>
          <w:tcPr>
            <w:tcW w:w="294" w:type="dxa"/>
            <w:tcBorders>
              <w:left w:val="single" w:sz="4" w:space="0" w:color="auto"/>
              <w:right w:val="single" w:sz="4" w:space="0" w:color="auto"/>
            </w:tcBorders>
          </w:tcPr>
          <w:p w:rsidR="009810B1" w:rsidRPr="00DB14E0" w:rsidRDefault="009810B1"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9810B1" w:rsidRPr="00DB14E0" w:rsidRDefault="00A045CB"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2No. Shed for </w:t>
            </w:r>
            <w:proofErr w:type="spellStart"/>
            <w:r w:rsidRPr="00DB14E0">
              <w:rPr>
                <w:rFonts w:ascii="Times New Roman" w:eastAsia="Times New Roman" w:hAnsi="Times New Roman" w:cs="Times New Roman"/>
                <w:lang w:val="en-GB"/>
              </w:rPr>
              <w:t>Cassva</w:t>
            </w:r>
            <w:proofErr w:type="spellEnd"/>
            <w:r w:rsidRPr="00DB14E0">
              <w:rPr>
                <w:rFonts w:ascii="Times New Roman" w:eastAsia="Times New Roman" w:hAnsi="Times New Roman" w:cs="Times New Roman"/>
                <w:lang w:val="en-GB"/>
              </w:rPr>
              <w:t xml:space="preserve"> Mill at </w:t>
            </w:r>
            <w:proofErr w:type="spellStart"/>
            <w:r w:rsidRPr="00DB14E0">
              <w:rPr>
                <w:rFonts w:ascii="Times New Roman" w:eastAsia="Times New Roman" w:hAnsi="Times New Roman" w:cs="Times New Roman"/>
                <w:lang w:val="en-GB"/>
              </w:rPr>
              <w:t>Bontrase</w:t>
            </w:r>
            <w:proofErr w:type="spellEnd"/>
            <w:r w:rsidRPr="00DB14E0">
              <w:rPr>
                <w:rFonts w:ascii="Times New Roman" w:eastAsia="Times New Roman" w:hAnsi="Times New Roman" w:cs="Times New Roman"/>
                <w:lang w:val="en-GB"/>
              </w:rPr>
              <w:t xml:space="preserve"> and </w:t>
            </w:r>
            <w:proofErr w:type="spellStart"/>
            <w:r w:rsidRPr="00DB14E0">
              <w:rPr>
                <w:rFonts w:ascii="Times New Roman" w:eastAsia="Times New Roman" w:hAnsi="Times New Roman" w:cs="Times New Roman"/>
                <w:lang w:val="en-GB"/>
              </w:rPr>
              <w:t>Saakwa</w:t>
            </w:r>
            <w:proofErr w:type="spellEnd"/>
          </w:p>
        </w:tc>
      </w:tr>
      <w:tr w:rsidR="00810C7F" w:rsidRPr="00DB14E0" w:rsidTr="006A45C6">
        <w:trPr>
          <w:trHeight w:val="946"/>
        </w:trPr>
        <w:tc>
          <w:tcPr>
            <w:tcW w:w="4523" w:type="dxa"/>
            <w:tcBorders>
              <w:top w:val="single" w:sz="4" w:space="0" w:color="auto"/>
              <w:left w:val="single" w:sz="4" w:space="0" w:color="auto"/>
              <w:bottom w:val="single" w:sz="4" w:space="0" w:color="auto"/>
              <w:right w:val="single" w:sz="4" w:space="0" w:color="auto"/>
            </w:tcBorders>
          </w:tcPr>
          <w:p w:rsidR="00A045CB" w:rsidRPr="00DB14E0" w:rsidRDefault="00A045CB" w:rsidP="00C7593B">
            <w:pPr>
              <w:rPr>
                <w:rFonts w:ascii="Times New Roman" w:hAnsi="Times New Roman" w:cs="Times New Roman"/>
              </w:rPr>
            </w:pPr>
            <w:r w:rsidRPr="00DB14E0">
              <w:rPr>
                <w:rFonts w:ascii="Times New Roman" w:hAnsi="Times New Roman" w:cs="Times New Roman"/>
              </w:rPr>
              <w:t>Development and promotion of Tourism potentials</w:t>
            </w:r>
          </w:p>
        </w:tc>
        <w:tc>
          <w:tcPr>
            <w:tcW w:w="294" w:type="dxa"/>
            <w:tcBorders>
              <w:left w:val="single" w:sz="4" w:space="0" w:color="auto"/>
              <w:right w:val="single" w:sz="4" w:space="0" w:color="auto"/>
            </w:tcBorders>
          </w:tcPr>
          <w:p w:rsidR="00810C7F" w:rsidRPr="00DB14E0" w:rsidRDefault="00810C7F"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810C7F" w:rsidRPr="00DB14E0" w:rsidRDefault="00A045CB"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Office Accommodation for the </w:t>
            </w:r>
            <w:proofErr w:type="spellStart"/>
            <w:r w:rsidRPr="00DB14E0">
              <w:rPr>
                <w:rFonts w:ascii="Times New Roman" w:eastAsia="Times New Roman" w:hAnsi="Times New Roman" w:cs="Times New Roman"/>
                <w:lang w:val="en-GB"/>
              </w:rPr>
              <w:t>Didtrict</w:t>
            </w:r>
            <w:proofErr w:type="spellEnd"/>
            <w:r w:rsidRPr="00DB14E0">
              <w:rPr>
                <w:rFonts w:ascii="Times New Roman" w:eastAsia="Times New Roman" w:hAnsi="Times New Roman" w:cs="Times New Roman"/>
                <w:lang w:val="en-GB"/>
              </w:rPr>
              <w:t xml:space="preserve"> Business Advisory Centre (BAC)</w:t>
            </w:r>
          </w:p>
        </w:tc>
      </w:tr>
      <w:tr w:rsidR="00A045CB"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A045CB" w:rsidRPr="00DB14E0" w:rsidRDefault="00A045CB" w:rsidP="00C7593B">
            <w:pPr>
              <w:rPr>
                <w:rFonts w:ascii="Times New Roman" w:hAnsi="Times New Roman" w:cs="Times New Roman"/>
              </w:rPr>
            </w:pPr>
          </w:p>
        </w:tc>
        <w:tc>
          <w:tcPr>
            <w:tcW w:w="294" w:type="dxa"/>
            <w:tcBorders>
              <w:left w:val="single" w:sz="4" w:space="0" w:color="auto"/>
              <w:right w:val="single" w:sz="4" w:space="0" w:color="auto"/>
            </w:tcBorders>
          </w:tcPr>
          <w:p w:rsidR="00A045CB" w:rsidRPr="00DB14E0" w:rsidRDefault="00A045CB"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045CB" w:rsidRPr="00DB14E0" w:rsidRDefault="00A045CB"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200No. Service (Low tension) Poles for Electricity Extension</w:t>
            </w:r>
          </w:p>
        </w:tc>
      </w:tr>
      <w:tr w:rsidR="00A045CB"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A045CB" w:rsidRPr="00DB14E0" w:rsidRDefault="00A045CB" w:rsidP="00C7593B">
            <w:pPr>
              <w:rPr>
                <w:rFonts w:ascii="Times New Roman" w:hAnsi="Times New Roman" w:cs="Times New Roman"/>
              </w:rPr>
            </w:pPr>
          </w:p>
        </w:tc>
        <w:tc>
          <w:tcPr>
            <w:tcW w:w="294" w:type="dxa"/>
            <w:tcBorders>
              <w:left w:val="single" w:sz="4" w:space="0" w:color="auto"/>
              <w:right w:val="single" w:sz="4" w:space="0" w:color="auto"/>
            </w:tcBorders>
          </w:tcPr>
          <w:p w:rsidR="00A045CB" w:rsidRPr="00DB14E0" w:rsidRDefault="00A045CB"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045CB" w:rsidRPr="00DB14E0" w:rsidRDefault="00A045CB"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mini Market / Durbar grand at </w:t>
            </w:r>
            <w:proofErr w:type="spellStart"/>
            <w:r w:rsidRPr="00DB14E0">
              <w:rPr>
                <w:rFonts w:ascii="Times New Roman" w:eastAsia="Times New Roman" w:hAnsi="Times New Roman" w:cs="Times New Roman"/>
                <w:lang w:val="en-GB"/>
              </w:rPr>
              <w:t>Bibianiha</w:t>
            </w:r>
            <w:proofErr w:type="spellEnd"/>
          </w:p>
        </w:tc>
      </w:tr>
      <w:tr w:rsidR="00A045CB"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A045CB" w:rsidRPr="00DB14E0" w:rsidRDefault="00A045CB" w:rsidP="00C7593B">
            <w:pPr>
              <w:rPr>
                <w:rFonts w:ascii="Times New Roman" w:hAnsi="Times New Roman" w:cs="Times New Roman"/>
              </w:rPr>
            </w:pPr>
          </w:p>
        </w:tc>
        <w:tc>
          <w:tcPr>
            <w:tcW w:w="294" w:type="dxa"/>
            <w:tcBorders>
              <w:left w:val="single" w:sz="4" w:space="0" w:color="auto"/>
              <w:right w:val="single" w:sz="4" w:space="0" w:color="auto"/>
            </w:tcBorders>
          </w:tcPr>
          <w:p w:rsidR="00A045CB" w:rsidRPr="00DB14E0" w:rsidRDefault="00A045CB"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A045CB" w:rsidRPr="00DB14E0" w:rsidRDefault="00A045CB"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Construction of 3No. Market Shed at Awutu Beraku</w:t>
            </w:r>
          </w:p>
        </w:tc>
      </w:tr>
      <w:tr w:rsidR="00DF6EBD"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DF6EBD" w:rsidRPr="00DB14E0" w:rsidRDefault="00DF6EBD" w:rsidP="00C7593B">
            <w:pPr>
              <w:rPr>
                <w:rFonts w:ascii="Times New Roman" w:hAnsi="Times New Roman" w:cs="Times New Roman"/>
              </w:rPr>
            </w:pPr>
          </w:p>
        </w:tc>
        <w:tc>
          <w:tcPr>
            <w:tcW w:w="294" w:type="dxa"/>
            <w:tcBorders>
              <w:left w:val="single" w:sz="4" w:space="0" w:color="auto"/>
              <w:right w:val="single" w:sz="4" w:space="0" w:color="auto"/>
            </w:tcBorders>
          </w:tcPr>
          <w:p w:rsidR="00DF6EBD" w:rsidRPr="00DB14E0" w:rsidRDefault="00DF6EBD"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C7593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Construction of 3No. </w:t>
            </w:r>
            <w:r>
              <w:rPr>
                <w:rFonts w:ascii="Times New Roman" w:eastAsia="Times New Roman" w:hAnsi="Times New Roman" w:cs="Times New Roman"/>
                <w:lang w:val="en-GB"/>
              </w:rPr>
              <w:t xml:space="preserve">additional Market Shed at </w:t>
            </w:r>
            <w:proofErr w:type="spellStart"/>
            <w:r>
              <w:rPr>
                <w:rFonts w:ascii="Times New Roman" w:eastAsia="Times New Roman" w:hAnsi="Times New Roman" w:cs="Times New Roman"/>
                <w:lang w:val="en-GB"/>
              </w:rPr>
              <w:t>Bontrase</w:t>
            </w:r>
            <w:proofErr w:type="spellEnd"/>
          </w:p>
        </w:tc>
      </w:tr>
      <w:tr w:rsidR="00DF6EBD" w:rsidRPr="00DB14E0" w:rsidTr="00810C7F">
        <w:trPr>
          <w:trHeight w:val="662"/>
        </w:trPr>
        <w:tc>
          <w:tcPr>
            <w:tcW w:w="4523" w:type="dxa"/>
            <w:tcBorders>
              <w:top w:val="single" w:sz="4" w:space="0" w:color="auto"/>
              <w:left w:val="single" w:sz="4" w:space="0" w:color="auto"/>
              <w:bottom w:val="single" w:sz="4" w:space="0" w:color="auto"/>
              <w:right w:val="single" w:sz="4" w:space="0" w:color="auto"/>
            </w:tcBorders>
          </w:tcPr>
          <w:p w:rsidR="00DF6EBD" w:rsidRPr="00DB14E0" w:rsidRDefault="00DF6EBD" w:rsidP="00C7593B">
            <w:pPr>
              <w:rPr>
                <w:rFonts w:ascii="Times New Roman" w:hAnsi="Times New Roman" w:cs="Times New Roman"/>
              </w:rPr>
            </w:pPr>
          </w:p>
        </w:tc>
        <w:tc>
          <w:tcPr>
            <w:tcW w:w="294" w:type="dxa"/>
            <w:tcBorders>
              <w:left w:val="single" w:sz="4" w:space="0" w:color="auto"/>
              <w:right w:val="single" w:sz="4" w:space="0" w:color="auto"/>
            </w:tcBorders>
          </w:tcPr>
          <w:p w:rsidR="00DF6EBD" w:rsidRPr="00DB14E0" w:rsidRDefault="00DF6EBD" w:rsidP="00C7593B">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DF6EBD" w:rsidRPr="00DB14E0" w:rsidRDefault="00DF6EBD" w:rsidP="00C7593B">
            <w:pPr>
              <w:spacing w:after="0" w:line="240" w:lineRule="auto"/>
              <w:jc w:val="both"/>
              <w:rPr>
                <w:rFonts w:ascii="Times New Roman" w:eastAsia="Times New Roman" w:hAnsi="Times New Roman" w:cs="Times New Roman"/>
                <w:lang w:val="en-GB"/>
              </w:rPr>
            </w:pPr>
          </w:p>
        </w:tc>
      </w:tr>
    </w:tbl>
    <w:p w:rsidR="00C77692" w:rsidRPr="00DB14E0" w:rsidRDefault="00C77692"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6A45C6" w:rsidRDefault="006A45C6" w:rsidP="00D470D7">
      <w:pPr>
        <w:spacing w:after="0" w:line="240" w:lineRule="auto"/>
        <w:rPr>
          <w:rFonts w:ascii="Times New Roman" w:eastAsia="Times New Roman" w:hAnsi="Times New Roman" w:cs="Times New Roman"/>
          <w:b/>
          <w:sz w:val="32"/>
          <w:szCs w:val="28"/>
          <w:lang w:val="en-GB"/>
        </w:rPr>
      </w:pPr>
    </w:p>
    <w:p w:rsidR="002B3542" w:rsidRPr="00DB14E0" w:rsidRDefault="002B3542" w:rsidP="00D470D7">
      <w:pPr>
        <w:spacing w:after="0" w:line="240" w:lineRule="auto"/>
        <w:rPr>
          <w:rFonts w:ascii="Times New Roman" w:eastAsia="Times New Roman" w:hAnsi="Times New Roman" w:cs="Times New Roman"/>
          <w:b/>
          <w:sz w:val="32"/>
          <w:szCs w:val="28"/>
          <w:lang w:val="en-GB"/>
        </w:rPr>
      </w:pPr>
    </w:p>
    <w:p w:rsidR="006A45C6" w:rsidRPr="00DB14E0" w:rsidRDefault="006A45C6" w:rsidP="00D470D7">
      <w:pPr>
        <w:spacing w:after="0" w:line="240" w:lineRule="auto"/>
        <w:rPr>
          <w:rFonts w:ascii="Times New Roman" w:eastAsia="Times New Roman" w:hAnsi="Times New Roman" w:cs="Times New Roman"/>
          <w:b/>
          <w:sz w:val="32"/>
          <w:szCs w:val="28"/>
          <w:lang w:val="en-GB"/>
        </w:rPr>
      </w:pPr>
    </w:p>
    <w:p w:rsidR="00D470D7" w:rsidRPr="00DB14E0" w:rsidRDefault="00D470D7" w:rsidP="00D470D7">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t>BUDGET SUB-PROGRAMME SUMMARY</w:t>
      </w:r>
    </w:p>
    <w:p w:rsidR="00D470D7" w:rsidRPr="00DB14E0" w:rsidRDefault="00D470D7" w:rsidP="00D470D7">
      <w:pPr>
        <w:spacing w:after="0" w:line="240" w:lineRule="auto"/>
        <w:rPr>
          <w:rFonts w:ascii="Times New Roman" w:eastAsia="Times New Roman" w:hAnsi="Times New Roman" w:cs="Times New Roman"/>
          <w:b/>
          <w:spacing w:val="30"/>
          <w:szCs w:val="20"/>
          <w:lang w:val="en-GB"/>
        </w:rPr>
      </w:pPr>
    </w:p>
    <w:p w:rsidR="00D470D7" w:rsidRPr="00DB14E0" w:rsidRDefault="00D470D7" w:rsidP="00D470D7">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w:t>
      </w:r>
      <w:r w:rsidR="00810C7F" w:rsidRPr="00DB14E0">
        <w:rPr>
          <w:rFonts w:ascii="Times New Roman" w:eastAsia="Times New Roman" w:hAnsi="Times New Roman" w:cs="Times New Roman"/>
          <w:b/>
          <w:spacing w:val="30"/>
          <w:sz w:val="28"/>
          <w:szCs w:val="20"/>
          <w:lang w:val="en-GB"/>
        </w:rPr>
        <w:t xml:space="preserve"> </w:t>
      </w:r>
      <w:r w:rsidRPr="00DB14E0">
        <w:rPr>
          <w:rFonts w:ascii="Times New Roman" w:eastAsia="Times New Roman" w:hAnsi="Times New Roman" w:cs="Times New Roman"/>
          <w:b/>
          <w:spacing w:val="30"/>
          <w:sz w:val="28"/>
          <w:szCs w:val="20"/>
          <w:lang w:val="en-GB"/>
        </w:rPr>
        <w:t>4</w:t>
      </w:r>
      <w:r w:rsidRPr="00DB14E0">
        <w:rPr>
          <w:rFonts w:ascii="Times New Roman" w:eastAsia="Times New Roman" w:hAnsi="Times New Roman" w:cs="Times New Roman"/>
          <w:b/>
          <w:sz w:val="28"/>
          <w:szCs w:val="20"/>
          <w:lang w:val="en-GB"/>
        </w:rPr>
        <w:t xml:space="preserve">: </w:t>
      </w:r>
      <w:r w:rsidR="003E16D1" w:rsidRPr="00DB14E0">
        <w:rPr>
          <w:rFonts w:ascii="Times New Roman" w:eastAsia="Times New Roman" w:hAnsi="Times New Roman" w:cs="Times New Roman"/>
          <w:b/>
          <w:sz w:val="28"/>
          <w:szCs w:val="20"/>
          <w:lang w:val="en-GB"/>
        </w:rPr>
        <w:t xml:space="preserve">ECONOMIC DEVELOPMENT </w:t>
      </w:r>
    </w:p>
    <w:p w:rsidR="00D470D7" w:rsidRPr="00DB14E0" w:rsidRDefault="00D470D7" w:rsidP="00D470D7">
      <w:pPr>
        <w:spacing w:after="0" w:line="240" w:lineRule="auto"/>
        <w:rPr>
          <w:rFonts w:ascii="Times New Roman" w:eastAsia="Times New Roman" w:hAnsi="Times New Roman" w:cs="Times New Roman"/>
          <w:b/>
          <w:spacing w:val="30"/>
          <w:szCs w:val="20"/>
          <w:lang w:val="en-GB"/>
        </w:rPr>
      </w:pPr>
    </w:p>
    <w:p w:rsidR="00D470D7" w:rsidRPr="00DB14E0" w:rsidRDefault="00D470D7" w:rsidP="00CF68C6">
      <w:pPr>
        <w:pStyle w:val="Heading1"/>
        <w:rPr>
          <w:rFonts w:ascii="Times New Roman" w:eastAsia="+mn-ea" w:hAnsi="Times New Roman" w:cs="Times New Roman"/>
          <w:b/>
          <w:color w:val="000000" w:themeColor="text1"/>
          <w:kern w:val="24"/>
          <w:sz w:val="28"/>
          <w:szCs w:val="28"/>
        </w:rPr>
      </w:pPr>
      <w:bookmarkStart w:id="73" w:name="_Toc55831795"/>
      <w:r w:rsidRPr="00DB14E0">
        <w:rPr>
          <w:rFonts w:ascii="Times New Roman" w:eastAsia="Times New Roman" w:hAnsi="Times New Roman" w:cs="Times New Roman"/>
          <w:b/>
          <w:color w:val="000000" w:themeColor="text1"/>
          <w:spacing w:val="30"/>
          <w:sz w:val="28"/>
          <w:szCs w:val="28"/>
          <w:lang w:val="en-GB"/>
        </w:rPr>
        <w:t>SUB-</w:t>
      </w:r>
      <w:r w:rsidR="00810C7F" w:rsidRPr="00DB14E0">
        <w:rPr>
          <w:rFonts w:ascii="Times New Roman" w:eastAsia="Times New Roman" w:hAnsi="Times New Roman" w:cs="Times New Roman"/>
          <w:b/>
          <w:color w:val="000000" w:themeColor="text1"/>
          <w:sz w:val="28"/>
          <w:szCs w:val="28"/>
          <w:lang w:val="en-GB"/>
        </w:rPr>
        <w:t>PROGRAMME 4.2</w:t>
      </w:r>
      <w:r w:rsidRPr="00DB14E0">
        <w:rPr>
          <w:rFonts w:ascii="Times New Roman" w:eastAsia="Times New Roman" w:hAnsi="Times New Roman" w:cs="Times New Roman"/>
          <w:b/>
          <w:color w:val="000000" w:themeColor="text1"/>
          <w:sz w:val="28"/>
          <w:szCs w:val="28"/>
          <w:lang w:val="en-GB"/>
        </w:rPr>
        <w:t xml:space="preserve"> </w:t>
      </w:r>
      <w:r w:rsidR="00F77994" w:rsidRPr="00DB14E0">
        <w:rPr>
          <w:rFonts w:ascii="Times New Roman" w:eastAsia="Times New Roman" w:hAnsi="Times New Roman" w:cs="Times New Roman"/>
          <w:b/>
          <w:color w:val="000000" w:themeColor="text1"/>
          <w:sz w:val="28"/>
          <w:szCs w:val="28"/>
          <w:lang w:val="en-GB"/>
        </w:rPr>
        <w:t>Agricultural Development</w:t>
      </w:r>
      <w:bookmarkEnd w:id="73"/>
    </w:p>
    <w:p w:rsidR="003E16D1" w:rsidRPr="00DB14E0" w:rsidRDefault="003E16D1" w:rsidP="00D470D7">
      <w:pPr>
        <w:spacing w:after="0" w:line="240" w:lineRule="auto"/>
        <w:rPr>
          <w:rFonts w:ascii="Times New Roman" w:eastAsia="Times New Roman" w:hAnsi="Times New Roman" w:cs="Times New Roman"/>
          <w:b/>
          <w:spacing w:val="30"/>
          <w:sz w:val="28"/>
          <w:szCs w:val="20"/>
          <w:lang w:val="en-GB"/>
        </w:rPr>
      </w:pPr>
    </w:p>
    <w:p w:rsidR="00D470D7" w:rsidRPr="00DB14E0" w:rsidRDefault="00D470D7" w:rsidP="00A50426">
      <w:pPr>
        <w:numPr>
          <w:ilvl w:val="0"/>
          <w:numId w:val="10"/>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943EE4" w:rsidRPr="00DB14E0" w:rsidRDefault="00943EE4" w:rsidP="00943EE4">
      <w:pPr>
        <w:pStyle w:val="ListParagraph"/>
        <w:rPr>
          <w:i/>
          <w:sz w:val="24"/>
          <w:szCs w:val="24"/>
        </w:rPr>
      </w:pPr>
    </w:p>
    <w:p w:rsidR="00943EE4" w:rsidRPr="00DB14E0" w:rsidRDefault="00267AE7" w:rsidP="00A50426">
      <w:pPr>
        <w:pStyle w:val="ListParagraph"/>
        <w:numPr>
          <w:ilvl w:val="0"/>
          <w:numId w:val="37"/>
        </w:numPr>
        <w:spacing w:line="360" w:lineRule="auto"/>
        <w:ind w:left="1080"/>
        <w:jc w:val="both"/>
        <w:rPr>
          <w:b/>
          <w:sz w:val="24"/>
          <w:szCs w:val="24"/>
        </w:rPr>
      </w:pPr>
      <w:r w:rsidRPr="00DB14E0">
        <w:rPr>
          <w:sz w:val="24"/>
          <w:szCs w:val="24"/>
        </w:rPr>
        <w:t>To a</w:t>
      </w:r>
      <w:r w:rsidR="00943EE4" w:rsidRPr="00DB14E0">
        <w:rPr>
          <w:sz w:val="24"/>
          <w:szCs w:val="24"/>
        </w:rPr>
        <w:t>ssist in the formulation and implementation of agricultural policy for the District Assembly within the framework of national policies.</w:t>
      </w:r>
    </w:p>
    <w:p w:rsidR="00943EE4" w:rsidRPr="00DB14E0" w:rsidRDefault="00974FB2" w:rsidP="00A50426">
      <w:pPr>
        <w:pStyle w:val="ListParagraph"/>
        <w:numPr>
          <w:ilvl w:val="0"/>
          <w:numId w:val="37"/>
        </w:numPr>
        <w:spacing w:line="360" w:lineRule="auto"/>
        <w:ind w:left="1080"/>
        <w:jc w:val="both"/>
        <w:rPr>
          <w:b/>
          <w:sz w:val="24"/>
          <w:szCs w:val="24"/>
        </w:rPr>
      </w:pPr>
      <w:r w:rsidRPr="00DB14E0">
        <w:rPr>
          <w:sz w:val="24"/>
          <w:szCs w:val="24"/>
        </w:rPr>
        <w:t xml:space="preserve">To provide </w:t>
      </w:r>
      <w:r w:rsidR="00943EE4" w:rsidRPr="00DB14E0">
        <w:rPr>
          <w:sz w:val="24"/>
          <w:szCs w:val="24"/>
        </w:rPr>
        <w:t>extension services in the areas of natural resources management, and rural infrastructural and small s</w:t>
      </w:r>
      <w:r w:rsidR="00424B0D" w:rsidRPr="00DB14E0">
        <w:rPr>
          <w:sz w:val="24"/>
          <w:szCs w:val="24"/>
        </w:rPr>
        <w:t xml:space="preserve">cale irrigation in the </w:t>
      </w:r>
      <w:r w:rsidR="00F77994" w:rsidRPr="00DB14E0">
        <w:rPr>
          <w:sz w:val="24"/>
          <w:szCs w:val="24"/>
        </w:rPr>
        <w:t>District</w:t>
      </w:r>
      <w:r w:rsidR="00943EE4" w:rsidRPr="00DB14E0">
        <w:rPr>
          <w:sz w:val="24"/>
          <w:szCs w:val="24"/>
        </w:rPr>
        <w:t>.</w:t>
      </w:r>
    </w:p>
    <w:p w:rsidR="00D470D7" w:rsidRPr="00DB14E0" w:rsidRDefault="00D470D7" w:rsidP="00D470D7">
      <w:pPr>
        <w:spacing w:after="0" w:line="240" w:lineRule="auto"/>
        <w:ind w:left="360"/>
        <w:jc w:val="both"/>
        <w:rPr>
          <w:rFonts w:ascii="Times New Roman" w:eastAsia="Times New Roman" w:hAnsi="Times New Roman" w:cs="Times New Roman"/>
          <w:sz w:val="24"/>
          <w:szCs w:val="24"/>
          <w:lang w:val="en-GB"/>
        </w:rPr>
      </w:pPr>
    </w:p>
    <w:p w:rsidR="00D470D7" w:rsidRPr="00DB14E0" w:rsidRDefault="00D470D7" w:rsidP="00A50426">
      <w:pPr>
        <w:numPr>
          <w:ilvl w:val="0"/>
          <w:numId w:val="3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943EE4" w:rsidRPr="00DB14E0" w:rsidRDefault="00943EE4" w:rsidP="00D234F3">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department of Agriculture is responsible for delivering the Agricultural Service and Management sub-programme. It seeks to </w:t>
      </w:r>
      <w:r w:rsidR="00D234F3" w:rsidRPr="00DB14E0">
        <w:rPr>
          <w:rFonts w:ascii="Times New Roman" w:eastAsia="Times New Roman" w:hAnsi="Times New Roman" w:cs="Times New Roman"/>
          <w:sz w:val="24"/>
          <w:szCs w:val="24"/>
          <w:lang w:val="en-GB"/>
        </w:rPr>
        <w:t xml:space="preserve">provide effective extension and other support services to farmers, processors and traders for improved livelihood in the </w:t>
      </w:r>
      <w:r w:rsidR="00F77994" w:rsidRPr="00DB14E0">
        <w:rPr>
          <w:rFonts w:ascii="Times New Roman" w:eastAsia="Times New Roman" w:hAnsi="Times New Roman" w:cs="Times New Roman"/>
          <w:sz w:val="24"/>
          <w:szCs w:val="24"/>
          <w:lang w:val="en-GB"/>
        </w:rPr>
        <w:t>District</w:t>
      </w:r>
      <w:r w:rsidR="00D234F3" w:rsidRPr="00DB14E0">
        <w:rPr>
          <w:rFonts w:ascii="Times New Roman" w:eastAsia="Times New Roman" w:hAnsi="Times New Roman" w:cs="Times New Roman"/>
          <w:sz w:val="24"/>
          <w:szCs w:val="24"/>
          <w:lang w:val="en-GB"/>
        </w:rPr>
        <w:t xml:space="preserve">. </w:t>
      </w:r>
      <w:r w:rsidR="00F77994" w:rsidRPr="00DB14E0">
        <w:rPr>
          <w:rFonts w:ascii="Times New Roman" w:eastAsia="Times New Roman" w:hAnsi="Times New Roman" w:cs="Times New Roman"/>
          <w:sz w:val="24"/>
          <w:szCs w:val="24"/>
          <w:lang w:val="en-GB"/>
        </w:rPr>
        <w:t>Moreover, the sub-programme deals with identifying and disseminating improved up-to-date technologic</w:t>
      </w:r>
      <w:r w:rsidR="00B23497" w:rsidRPr="00DB14E0">
        <w:rPr>
          <w:rFonts w:ascii="Times New Roman" w:eastAsia="Times New Roman" w:hAnsi="Times New Roman" w:cs="Times New Roman"/>
          <w:sz w:val="24"/>
          <w:szCs w:val="24"/>
          <w:lang w:val="en-GB"/>
        </w:rPr>
        <w:t xml:space="preserve">al packages to assist farmers </w:t>
      </w:r>
      <w:r w:rsidR="00F77994" w:rsidRPr="00DB14E0">
        <w:rPr>
          <w:rFonts w:ascii="Times New Roman" w:eastAsia="Times New Roman" w:hAnsi="Times New Roman" w:cs="Times New Roman"/>
          <w:sz w:val="24"/>
          <w:szCs w:val="24"/>
          <w:lang w:val="en-GB"/>
        </w:rPr>
        <w:t>engage in good agricultural practices. Basically, it seeks to transfer improved agricultural technologies through the use of effective and efficient agricultural extension delivery methods.</w:t>
      </w:r>
    </w:p>
    <w:p w:rsidR="00943EE4" w:rsidRPr="00DB14E0" w:rsidRDefault="00943EE4" w:rsidP="00943EE4">
      <w:pPr>
        <w:spacing w:after="0" w:line="240" w:lineRule="auto"/>
        <w:ind w:left="720"/>
        <w:contextualSpacing/>
        <w:rPr>
          <w:rFonts w:ascii="Times New Roman" w:eastAsia="Times New Roman" w:hAnsi="Times New Roman" w:cs="Times New Roman"/>
          <w:b/>
          <w:sz w:val="24"/>
          <w:szCs w:val="24"/>
          <w:lang w:val="en-GB"/>
        </w:rPr>
      </w:pPr>
    </w:p>
    <w:p w:rsidR="00D234F3" w:rsidRPr="00DB14E0" w:rsidRDefault="00D234F3" w:rsidP="00D234F3">
      <w:pPr>
        <w:spacing w:after="0" w:line="360" w:lineRule="auto"/>
        <w:ind w:firstLine="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sub-program operations include;</w:t>
      </w:r>
    </w:p>
    <w:p w:rsidR="00566C94" w:rsidRPr="00DB14E0" w:rsidRDefault="000A3610" w:rsidP="00A50426">
      <w:pPr>
        <w:pStyle w:val="ListParagraph"/>
        <w:numPr>
          <w:ilvl w:val="0"/>
          <w:numId w:val="38"/>
        </w:numPr>
        <w:autoSpaceDE w:val="0"/>
        <w:autoSpaceDN w:val="0"/>
        <w:adjustRightInd w:val="0"/>
        <w:spacing w:line="360" w:lineRule="auto"/>
        <w:ind w:left="1080"/>
        <w:jc w:val="both"/>
        <w:rPr>
          <w:sz w:val="24"/>
          <w:szCs w:val="24"/>
        </w:rPr>
      </w:pPr>
      <w:r w:rsidRPr="00DB14E0">
        <w:rPr>
          <w:sz w:val="24"/>
          <w:szCs w:val="24"/>
        </w:rPr>
        <w:t>Promoting</w:t>
      </w:r>
      <w:r w:rsidR="00566C94" w:rsidRPr="00DB14E0">
        <w:rPr>
          <w:sz w:val="24"/>
          <w:szCs w:val="24"/>
        </w:rPr>
        <w:t xml:space="preserve"> extension services to farmers.</w:t>
      </w:r>
    </w:p>
    <w:p w:rsidR="00566C94" w:rsidRPr="00DB14E0" w:rsidRDefault="00566C94" w:rsidP="00A50426">
      <w:pPr>
        <w:pStyle w:val="ListParagraph"/>
        <w:numPr>
          <w:ilvl w:val="0"/>
          <w:numId w:val="38"/>
        </w:numPr>
        <w:autoSpaceDE w:val="0"/>
        <w:autoSpaceDN w:val="0"/>
        <w:adjustRightInd w:val="0"/>
        <w:spacing w:line="360" w:lineRule="auto"/>
        <w:ind w:left="1080"/>
        <w:jc w:val="both"/>
        <w:rPr>
          <w:sz w:val="24"/>
          <w:szCs w:val="24"/>
        </w:rPr>
      </w:pPr>
      <w:r w:rsidRPr="00DB14E0">
        <w:rPr>
          <w:sz w:val="24"/>
          <w:szCs w:val="24"/>
        </w:rPr>
        <w:t>Assist</w:t>
      </w:r>
      <w:r w:rsidR="000A3610" w:rsidRPr="00DB14E0">
        <w:rPr>
          <w:sz w:val="24"/>
          <w:szCs w:val="24"/>
        </w:rPr>
        <w:t>ing</w:t>
      </w:r>
      <w:r w:rsidRPr="00DB14E0">
        <w:rPr>
          <w:sz w:val="24"/>
          <w:szCs w:val="24"/>
        </w:rPr>
        <w:t xml:space="preserve"> and participa</w:t>
      </w:r>
      <w:r w:rsidR="000A3610" w:rsidRPr="00DB14E0">
        <w:rPr>
          <w:sz w:val="24"/>
          <w:szCs w:val="24"/>
        </w:rPr>
        <w:t>ting</w:t>
      </w:r>
      <w:r w:rsidRPr="00DB14E0">
        <w:rPr>
          <w:sz w:val="24"/>
          <w:szCs w:val="24"/>
        </w:rPr>
        <w:t xml:space="preserve"> in on-farm adaptive research.</w:t>
      </w:r>
    </w:p>
    <w:p w:rsidR="00566C94" w:rsidRPr="00DB14E0" w:rsidRDefault="00566C94" w:rsidP="00A50426">
      <w:pPr>
        <w:pStyle w:val="ListParagraph"/>
        <w:numPr>
          <w:ilvl w:val="0"/>
          <w:numId w:val="38"/>
        </w:numPr>
        <w:autoSpaceDE w:val="0"/>
        <w:autoSpaceDN w:val="0"/>
        <w:adjustRightInd w:val="0"/>
        <w:spacing w:line="360" w:lineRule="auto"/>
        <w:ind w:left="1080"/>
        <w:jc w:val="both"/>
        <w:rPr>
          <w:sz w:val="24"/>
          <w:szCs w:val="24"/>
        </w:rPr>
      </w:pPr>
      <w:r w:rsidRPr="00DB14E0">
        <w:rPr>
          <w:sz w:val="24"/>
          <w:szCs w:val="24"/>
        </w:rPr>
        <w:t>Lead the collection of data for analysis on cost effective farming enterprises.</w:t>
      </w:r>
    </w:p>
    <w:p w:rsidR="00566C94" w:rsidRPr="00DB14E0" w:rsidRDefault="000A3610" w:rsidP="00A50426">
      <w:pPr>
        <w:pStyle w:val="ListParagraph"/>
        <w:numPr>
          <w:ilvl w:val="0"/>
          <w:numId w:val="38"/>
        </w:numPr>
        <w:autoSpaceDE w:val="0"/>
        <w:autoSpaceDN w:val="0"/>
        <w:adjustRightInd w:val="0"/>
        <w:spacing w:line="360" w:lineRule="auto"/>
        <w:ind w:left="1080"/>
        <w:jc w:val="both"/>
        <w:rPr>
          <w:sz w:val="24"/>
          <w:szCs w:val="24"/>
        </w:rPr>
      </w:pPr>
      <w:r w:rsidRPr="00DB14E0">
        <w:rPr>
          <w:sz w:val="24"/>
          <w:szCs w:val="24"/>
        </w:rPr>
        <w:t>Advising and encouraging</w:t>
      </w:r>
      <w:r w:rsidR="00566C94" w:rsidRPr="00DB14E0">
        <w:rPr>
          <w:sz w:val="24"/>
          <w:szCs w:val="24"/>
        </w:rPr>
        <w:t xml:space="preserve"> crop development through nursery propagation.</w:t>
      </w:r>
    </w:p>
    <w:p w:rsidR="00566C94" w:rsidRPr="00DB14E0" w:rsidRDefault="00566C94" w:rsidP="00A50426">
      <w:pPr>
        <w:pStyle w:val="ListParagraph"/>
        <w:numPr>
          <w:ilvl w:val="0"/>
          <w:numId w:val="38"/>
        </w:numPr>
        <w:autoSpaceDE w:val="0"/>
        <w:autoSpaceDN w:val="0"/>
        <w:adjustRightInd w:val="0"/>
        <w:spacing w:line="360" w:lineRule="auto"/>
        <w:ind w:left="1080"/>
        <w:jc w:val="both"/>
        <w:rPr>
          <w:sz w:val="24"/>
          <w:szCs w:val="24"/>
        </w:rPr>
      </w:pPr>
      <w:r w:rsidRPr="00DB14E0">
        <w:rPr>
          <w:sz w:val="24"/>
          <w:szCs w:val="24"/>
        </w:rPr>
        <w:t>Assist</w:t>
      </w:r>
      <w:r w:rsidR="000A3610" w:rsidRPr="00DB14E0">
        <w:rPr>
          <w:sz w:val="24"/>
          <w:szCs w:val="24"/>
        </w:rPr>
        <w:t>ing</w:t>
      </w:r>
      <w:r w:rsidRPr="00DB14E0">
        <w:rPr>
          <w:sz w:val="24"/>
          <w:szCs w:val="24"/>
        </w:rPr>
        <w:t xml:space="preserve"> in the development, rehabilitation and maintenance of small scale irrigation schemes.</w:t>
      </w:r>
    </w:p>
    <w:p w:rsidR="00B20A81" w:rsidRPr="00DB14E0" w:rsidRDefault="00B20A81" w:rsidP="00B20A81">
      <w:pPr>
        <w:pStyle w:val="ListParagraph"/>
        <w:spacing w:line="360" w:lineRule="auto"/>
        <w:jc w:val="both"/>
        <w:rPr>
          <w:b/>
          <w:sz w:val="24"/>
          <w:szCs w:val="24"/>
        </w:rPr>
      </w:pPr>
      <w:r w:rsidRPr="00DB14E0">
        <w:rPr>
          <w:sz w:val="24"/>
          <w:szCs w:val="24"/>
        </w:rPr>
        <w:lastRenderedPageBreak/>
        <w:t xml:space="preserve">The sub-programme </w:t>
      </w:r>
      <w:r w:rsidR="00AE7A9E" w:rsidRPr="00DB14E0">
        <w:rPr>
          <w:sz w:val="24"/>
          <w:szCs w:val="24"/>
        </w:rPr>
        <w:t xml:space="preserve">is undertaken by </w:t>
      </w:r>
      <w:r w:rsidR="00E91941" w:rsidRPr="00DB14E0">
        <w:rPr>
          <w:sz w:val="24"/>
          <w:szCs w:val="24"/>
        </w:rPr>
        <w:t>nine</w:t>
      </w:r>
      <w:r w:rsidR="004D2D39" w:rsidRPr="00DB14E0">
        <w:rPr>
          <w:sz w:val="24"/>
          <w:szCs w:val="24"/>
        </w:rPr>
        <w:t xml:space="preserve"> (</w:t>
      </w:r>
      <w:r w:rsidR="00E91941" w:rsidRPr="00DB14E0">
        <w:rPr>
          <w:sz w:val="24"/>
          <w:szCs w:val="24"/>
        </w:rPr>
        <w:t>9)</w:t>
      </w:r>
      <w:r w:rsidRPr="00DB14E0">
        <w:rPr>
          <w:sz w:val="24"/>
          <w:szCs w:val="24"/>
        </w:rPr>
        <w:t xml:space="preserve"> officers with funding from the </w:t>
      </w:r>
      <w:proofErr w:type="spellStart"/>
      <w:r w:rsidRPr="00DB14E0">
        <w:rPr>
          <w:sz w:val="24"/>
          <w:szCs w:val="24"/>
        </w:rPr>
        <w:t>GoG</w:t>
      </w:r>
      <w:proofErr w:type="spellEnd"/>
      <w:r w:rsidRPr="00DB14E0">
        <w:rPr>
          <w:sz w:val="24"/>
          <w:szCs w:val="24"/>
        </w:rPr>
        <w:t xml:space="preserve"> transfers and Assembly’s support from the Internally Generated Fund. It aims at benefiting the general public especially the rural farmers and dwellers. </w:t>
      </w:r>
      <w:r w:rsidR="00F762F1" w:rsidRPr="00DB14E0">
        <w:rPr>
          <w:sz w:val="24"/>
          <w:szCs w:val="24"/>
        </w:rPr>
        <w:t xml:space="preserve">Key challenges </w:t>
      </w:r>
      <w:r w:rsidRPr="00DB14E0">
        <w:rPr>
          <w:sz w:val="24"/>
          <w:szCs w:val="24"/>
        </w:rPr>
        <w:t xml:space="preserve">include </w:t>
      </w:r>
      <w:r w:rsidR="00E91941" w:rsidRPr="00DB14E0">
        <w:rPr>
          <w:sz w:val="24"/>
          <w:szCs w:val="24"/>
        </w:rPr>
        <w:t xml:space="preserve">inadequate staffing levels, </w:t>
      </w:r>
      <w:r w:rsidR="00F762F1" w:rsidRPr="00DB14E0">
        <w:rPr>
          <w:sz w:val="24"/>
          <w:szCs w:val="24"/>
        </w:rPr>
        <w:t>inadequate office space, untimely releases of funds and inadequate logistics for public education and sensitization</w:t>
      </w:r>
      <w:r w:rsidRPr="00DB14E0">
        <w:rPr>
          <w:sz w:val="24"/>
          <w:szCs w:val="24"/>
        </w:rPr>
        <w:t>.</w:t>
      </w:r>
    </w:p>
    <w:p w:rsidR="00D470D7" w:rsidRPr="00DB14E0" w:rsidRDefault="00D470D7" w:rsidP="00D470D7">
      <w:pPr>
        <w:spacing w:after="0" w:line="240" w:lineRule="auto"/>
        <w:rPr>
          <w:rFonts w:ascii="Times New Roman" w:eastAsia="Times New Roman" w:hAnsi="Times New Roman" w:cs="Times New Roman"/>
          <w:b/>
          <w:bCs/>
          <w:sz w:val="28"/>
          <w:szCs w:val="28"/>
          <w:lang w:val="en-GB"/>
        </w:rPr>
      </w:pPr>
    </w:p>
    <w:p w:rsidR="00D470D7" w:rsidRPr="00DB14E0" w:rsidRDefault="00D470D7" w:rsidP="00A50426">
      <w:pPr>
        <w:numPr>
          <w:ilvl w:val="0"/>
          <w:numId w:val="3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D470D7" w:rsidRPr="00DB14E0" w:rsidRDefault="00D470D7" w:rsidP="00F762F1">
      <w:pPr>
        <w:pStyle w:val="ListParagraph"/>
        <w:spacing w:line="360" w:lineRule="auto"/>
        <w:jc w:val="both"/>
        <w:rPr>
          <w:sz w:val="24"/>
          <w:szCs w:val="24"/>
        </w:rPr>
      </w:pPr>
      <w:r w:rsidRPr="00DB14E0">
        <w:rPr>
          <w:sz w:val="24"/>
          <w:szCs w:val="24"/>
        </w:rPr>
        <w:t>The table indicates the main outputs, its indicators an</w:t>
      </w:r>
      <w:r w:rsidR="00F762F1" w:rsidRPr="00DB14E0">
        <w:rPr>
          <w:sz w:val="24"/>
          <w:szCs w:val="24"/>
        </w:rPr>
        <w:t>d pr</w:t>
      </w:r>
      <w:r w:rsidR="00E91941" w:rsidRPr="00DB14E0">
        <w:rPr>
          <w:sz w:val="24"/>
          <w:szCs w:val="24"/>
        </w:rPr>
        <w:t>ojections by which the District</w:t>
      </w:r>
      <w:r w:rsidR="00F762F1" w:rsidRPr="00DB14E0">
        <w:rPr>
          <w:sz w:val="24"/>
          <w:szCs w:val="24"/>
        </w:rPr>
        <w:t xml:space="preserve"> </w:t>
      </w:r>
      <w:r w:rsidRPr="00DB14E0">
        <w:rPr>
          <w:sz w:val="24"/>
          <w:szCs w:val="24"/>
        </w:rPr>
        <w:t>As</w:t>
      </w:r>
      <w:r w:rsidR="00F762F1" w:rsidRPr="00DB14E0">
        <w:rPr>
          <w:sz w:val="24"/>
          <w:szCs w:val="24"/>
        </w:rPr>
        <w:t>sembly</w:t>
      </w:r>
      <w:r w:rsidRPr="00DB14E0">
        <w:rPr>
          <w:sz w:val="24"/>
          <w:szCs w:val="24"/>
        </w:rPr>
        <w:t xml:space="preserve"> measure the performance of this sub-programme. The past data indicates actual performance wh</w:t>
      </w:r>
      <w:r w:rsidR="00F762F1" w:rsidRPr="00DB14E0">
        <w:rPr>
          <w:sz w:val="24"/>
          <w:szCs w:val="24"/>
        </w:rPr>
        <w:t>ilst the projections are the A</w:t>
      </w:r>
      <w:r w:rsidRPr="00DB14E0">
        <w:rPr>
          <w:sz w:val="24"/>
          <w:szCs w:val="24"/>
        </w:rPr>
        <w:t>s</w:t>
      </w:r>
      <w:r w:rsidR="00F762F1" w:rsidRPr="00DB14E0">
        <w:rPr>
          <w:sz w:val="24"/>
          <w:szCs w:val="24"/>
        </w:rPr>
        <w:t>sembly’s</w:t>
      </w:r>
      <w:r w:rsidRPr="00DB14E0">
        <w:rPr>
          <w:sz w:val="24"/>
          <w:szCs w:val="24"/>
        </w:rPr>
        <w:t xml:space="preserve">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2"/>
        <w:gridCol w:w="1451"/>
        <w:gridCol w:w="852"/>
        <w:gridCol w:w="840"/>
        <w:gridCol w:w="852"/>
        <w:gridCol w:w="840"/>
        <w:gridCol w:w="889"/>
        <w:gridCol w:w="1056"/>
        <w:gridCol w:w="1158"/>
      </w:tblGrid>
      <w:tr w:rsidR="00134101" w:rsidRPr="00DB14E0" w:rsidTr="006A45C6">
        <w:trPr>
          <w:cantSplit/>
          <w:trHeight w:val="221"/>
        </w:trPr>
        <w:tc>
          <w:tcPr>
            <w:tcW w:w="746"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78"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4" w:type="pct"/>
            <w:gridSpan w:val="4"/>
            <w:tcBorders>
              <w:top w:val="single" w:sz="12" w:space="0" w:color="auto"/>
              <w:left w:val="single" w:sz="4" w:space="0" w:color="auto"/>
              <w:bottom w:val="single" w:sz="4" w:space="0" w:color="auto"/>
              <w:right w:val="single" w:sz="4" w:space="0" w:color="auto"/>
            </w:tcBorders>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134101" w:rsidRPr="00DB14E0" w:rsidTr="002B3542">
        <w:trPr>
          <w:cantSplit/>
          <w:trHeight w:val="350"/>
        </w:trPr>
        <w:tc>
          <w:tcPr>
            <w:tcW w:w="746" w:type="pct"/>
            <w:vMerge/>
            <w:tcBorders>
              <w:left w:val="single" w:sz="12"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778" w:type="pct"/>
            <w:vMerge/>
            <w:tcBorders>
              <w:left w:val="single" w:sz="4"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tcPr>
          <w:p w:rsidR="00134101" w:rsidRPr="00DB14E0" w:rsidRDefault="00134101" w:rsidP="00E30955">
            <w:pPr>
              <w:keepNext/>
              <w:spacing w:after="0" w:line="240" w:lineRule="auto"/>
              <w:rPr>
                <w:rFonts w:ascii="Times New Roman" w:eastAsia="Times New Roman" w:hAnsi="Times New Roman" w:cs="Times New Roman"/>
                <w:b/>
                <w:lang w:val="en-GB"/>
              </w:rPr>
            </w:pPr>
          </w:p>
          <w:p w:rsidR="00134101"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101"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76" w:type="pct"/>
            <w:vMerge w:val="restart"/>
            <w:tcBorders>
              <w:top w:val="single" w:sz="4" w:space="0" w:color="auto"/>
              <w:left w:val="single" w:sz="4" w:space="0" w:color="auto"/>
              <w:right w:val="single" w:sz="4" w:space="0" w:color="auto"/>
            </w:tcBorders>
            <w:shd w:val="clear" w:color="auto" w:fill="auto"/>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6"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1" w:type="pct"/>
            <w:vMerge w:val="restart"/>
            <w:tcBorders>
              <w:top w:val="single" w:sz="4" w:space="0" w:color="auto"/>
              <w:left w:val="single" w:sz="4" w:space="0" w:color="auto"/>
              <w:right w:val="single" w:sz="12" w:space="0" w:color="auto"/>
            </w:tcBorders>
            <w:shd w:val="clear" w:color="auto" w:fill="auto"/>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134101" w:rsidRPr="00DB14E0" w:rsidRDefault="00134101"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134101" w:rsidRPr="00DB14E0" w:rsidTr="002B3542">
        <w:trPr>
          <w:cantSplit/>
          <w:trHeight w:val="364"/>
        </w:trPr>
        <w:tc>
          <w:tcPr>
            <w:tcW w:w="746"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778"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457" w:type="pct"/>
            <w:tcBorders>
              <w:top w:val="single" w:sz="4" w:space="0" w:color="auto"/>
              <w:left w:val="single" w:sz="4" w:space="0" w:color="auto"/>
              <w:bottom w:val="single" w:sz="12" w:space="0" w:color="auto"/>
              <w:right w:val="single" w:sz="4" w:space="0" w:color="auto"/>
            </w:tcBorders>
          </w:tcPr>
          <w:p w:rsidR="00134101" w:rsidRPr="00DB14E0" w:rsidRDefault="00134101"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50" w:type="pct"/>
            <w:tcBorders>
              <w:top w:val="single" w:sz="4" w:space="0" w:color="auto"/>
              <w:left w:val="single" w:sz="4" w:space="0" w:color="auto"/>
              <w:bottom w:val="single" w:sz="12" w:space="0" w:color="auto"/>
              <w:right w:val="single" w:sz="4" w:space="0" w:color="auto"/>
            </w:tcBorders>
          </w:tcPr>
          <w:p w:rsidR="00134101" w:rsidRPr="00DB14E0" w:rsidRDefault="00134101"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57" w:type="pct"/>
            <w:tcBorders>
              <w:top w:val="single" w:sz="4" w:space="0" w:color="auto"/>
              <w:left w:val="single" w:sz="4" w:space="0" w:color="auto"/>
              <w:bottom w:val="single" w:sz="12" w:space="0" w:color="auto"/>
              <w:right w:val="single" w:sz="4" w:space="0" w:color="auto"/>
            </w:tcBorders>
            <w:shd w:val="clear" w:color="auto" w:fill="auto"/>
          </w:tcPr>
          <w:p w:rsidR="00134101" w:rsidRPr="00DB14E0" w:rsidRDefault="00134101"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50" w:type="pct"/>
            <w:tcBorders>
              <w:top w:val="single" w:sz="4" w:space="0" w:color="auto"/>
              <w:left w:val="single" w:sz="4" w:space="0" w:color="auto"/>
              <w:bottom w:val="single" w:sz="12" w:space="0" w:color="auto"/>
              <w:right w:val="single" w:sz="4" w:space="0" w:color="auto"/>
            </w:tcBorders>
            <w:shd w:val="clear" w:color="auto" w:fill="auto"/>
          </w:tcPr>
          <w:p w:rsidR="00134101" w:rsidRPr="00DB14E0" w:rsidRDefault="00134101"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76" w:type="pct"/>
            <w:vMerge/>
            <w:tcBorders>
              <w:left w:val="single" w:sz="4" w:space="0" w:color="auto"/>
              <w:bottom w:val="single" w:sz="12" w:space="0" w:color="auto"/>
              <w:right w:val="single" w:sz="4" w:space="0" w:color="auto"/>
            </w:tcBorders>
            <w:shd w:val="clear" w:color="auto" w:fill="auto"/>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56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c>
          <w:tcPr>
            <w:tcW w:w="621" w:type="pct"/>
            <w:vMerge/>
            <w:tcBorders>
              <w:left w:val="single" w:sz="4" w:space="0" w:color="auto"/>
              <w:bottom w:val="single" w:sz="12" w:space="0" w:color="auto"/>
              <w:right w:val="single" w:sz="12" w:space="0" w:color="auto"/>
            </w:tcBorders>
            <w:shd w:val="clear" w:color="auto" w:fill="auto"/>
            <w:vAlign w:val="center"/>
          </w:tcPr>
          <w:p w:rsidR="00134101" w:rsidRPr="00DB14E0" w:rsidRDefault="00134101" w:rsidP="00E30955">
            <w:pPr>
              <w:keepNext/>
              <w:spacing w:after="0" w:line="240" w:lineRule="auto"/>
              <w:jc w:val="center"/>
              <w:rPr>
                <w:rFonts w:ascii="Times New Roman" w:eastAsia="Times New Roman" w:hAnsi="Times New Roman" w:cs="Times New Roman"/>
                <w:b/>
                <w:lang w:val="en-GB"/>
              </w:rPr>
            </w:pPr>
          </w:p>
        </w:tc>
      </w:tr>
      <w:tr w:rsidR="002B3542" w:rsidRPr="00DB14E0" w:rsidTr="006A4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rPr>
                <w:rFonts w:ascii="Times New Roman" w:hAnsi="Times New Roman" w:cs="Times New Roman"/>
              </w:rPr>
            </w:pPr>
            <w:r w:rsidRPr="00DB14E0">
              <w:rPr>
                <w:rFonts w:ascii="Times New Roman" w:hAnsi="Times New Roman" w:cs="Times New Roman"/>
              </w:rPr>
              <w:t>Strengthened of farmer based organizations</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farmer- based organizations trained</w:t>
            </w:r>
          </w:p>
        </w:tc>
        <w:tc>
          <w:tcPr>
            <w:tcW w:w="479" w:type="pct"/>
            <w:tcBorders>
              <w:top w:val="single" w:sz="4" w:space="0" w:color="auto"/>
              <w:left w:val="single" w:sz="4" w:space="0" w:color="auto"/>
              <w:bottom w:val="single" w:sz="4" w:space="0" w:color="auto"/>
              <w:right w:val="single" w:sz="4" w:space="0" w:color="auto"/>
            </w:tcBorders>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4</w:t>
            </w:r>
          </w:p>
        </w:tc>
      </w:tr>
      <w:tr w:rsidR="002B3542" w:rsidRPr="00DB14E0" w:rsidTr="002B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hAnsi="Times New Roman" w:cs="Times New Roman"/>
              </w:rPr>
            </w:pPr>
            <w:r w:rsidRPr="00DB14E0">
              <w:rPr>
                <w:rFonts w:ascii="Times New Roman" w:hAnsi="Times New Roman" w:cs="Times New Roman"/>
              </w:rPr>
              <w:t>Increased cash crops production under Planting for Export and Rural Development (PERD)</w:t>
            </w: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eastAsia="Times New Roman" w:hAnsi="Times New Roman" w:cs="Times New Roman"/>
              </w:rPr>
            </w:pPr>
            <w:r w:rsidRPr="00DB14E0">
              <w:rPr>
                <w:rFonts w:ascii="Times New Roman" w:eastAsia="Times New Roman" w:hAnsi="Times New Roman" w:cs="Times New Roman"/>
                <w:lang w:val="en-GB"/>
              </w:rPr>
              <w:t>Number of seedlings nursed</w:t>
            </w:r>
          </w:p>
          <w:p w:rsidR="002B3542" w:rsidRPr="00DB14E0" w:rsidRDefault="002B3542" w:rsidP="002B3542">
            <w:pPr>
              <w:spacing w:after="0" w:line="240" w:lineRule="auto"/>
              <w:rPr>
                <w:rFonts w:ascii="Times New Roman" w:eastAsia="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11,000</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11,000</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4,000</w:t>
            </w:r>
          </w:p>
        </w:tc>
      </w:tr>
      <w:tr w:rsidR="002B3542" w:rsidRPr="00DB14E0" w:rsidTr="006A4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vMerge/>
            <w:tcBorders>
              <w:left w:val="single" w:sz="12"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eastAsia="Times New Roman" w:hAnsi="Times New Roman" w:cs="Times New Roman"/>
                <w:lang w:val="en-GB"/>
              </w:rPr>
            </w:pP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eastAsia="Times New Roman" w:hAnsi="Times New Roman" w:cs="Times New Roman"/>
              </w:rPr>
            </w:pPr>
            <w:r w:rsidRPr="00DB14E0">
              <w:rPr>
                <w:rFonts w:ascii="Times New Roman" w:eastAsia="Times New Roman" w:hAnsi="Times New Roman" w:cs="Times New Roman"/>
              </w:rPr>
              <w:t>Number of farmer benefited</w:t>
            </w:r>
          </w:p>
        </w:tc>
        <w:tc>
          <w:tcPr>
            <w:tcW w:w="457" w:type="pct"/>
            <w:tcBorders>
              <w:top w:val="single" w:sz="4" w:space="0" w:color="auto"/>
              <w:left w:val="single" w:sz="4" w:space="0" w:color="auto"/>
              <w:bottom w:val="single" w:sz="4" w:space="0" w:color="auto"/>
              <w:right w:val="single" w:sz="4" w:space="0" w:color="auto"/>
            </w:tcBorders>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250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300</w:t>
            </w:r>
          </w:p>
        </w:tc>
      </w:tr>
      <w:tr w:rsidR="002B3542" w:rsidRPr="00DB14E0" w:rsidTr="006A4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6"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eastAsia="Calibri" w:hAnsi="Times New Roman" w:cs="Times New Roman"/>
                <w:bCs/>
                <w:iCs/>
                <w:lang w:val="en-GB"/>
              </w:rPr>
            </w:pPr>
            <w:r w:rsidRPr="00DB14E0">
              <w:rPr>
                <w:rFonts w:ascii="Times New Roman" w:hAnsi="Times New Roman" w:cs="Times New Roman"/>
              </w:rPr>
              <w:t>Quality and quantity of livestock production increase annually</w:t>
            </w:r>
          </w:p>
        </w:tc>
        <w:tc>
          <w:tcPr>
            <w:tcW w:w="7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of disease resistant livestock breeds introduced. </w:t>
            </w:r>
          </w:p>
        </w:tc>
        <w:tc>
          <w:tcPr>
            <w:tcW w:w="457" w:type="pct"/>
            <w:tcBorders>
              <w:top w:val="single" w:sz="4" w:space="0" w:color="auto"/>
              <w:left w:val="single" w:sz="4" w:space="0" w:color="auto"/>
              <w:bottom w:val="single" w:sz="4" w:space="0" w:color="auto"/>
              <w:right w:val="single" w:sz="4" w:space="0" w:color="auto"/>
            </w:tcBorders>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1,000</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1,200</w:t>
            </w: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p>
          <w:p w:rsidR="002B3542" w:rsidRPr="00DB14E0" w:rsidRDefault="002B3542" w:rsidP="002B3542">
            <w:pPr>
              <w:autoSpaceDE w:val="0"/>
              <w:autoSpaceDN w:val="0"/>
              <w:adjustRightInd w:val="0"/>
              <w:spacing w:after="0" w:line="24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1,500</w:t>
            </w:r>
          </w:p>
        </w:tc>
      </w:tr>
    </w:tbl>
    <w:p w:rsidR="00134101" w:rsidRPr="00DB14E0" w:rsidRDefault="00134101" w:rsidP="00F762F1">
      <w:pPr>
        <w:pStyle w:val="ListParagraph"/>
        <w:spacing w:line="360" w:lineRule="auto"/>
        <w:jc w:val="both"/>
        <w:rPr>
          <w:sz w:val="24"/>
          <w:szCs w:val="24"/>
        </w:rPr>
      </w:pPr>
    </w:p>
    <w:p w:rsidR="00D470D7" w:rsidRPr="00DB14E0" w:rsidRDefault="00D470D7" w:rsidP="00D470D7">
      <w:pPr>
        <w:spacing w:after="0" w:line="240" w:lineRule="auto"/>
        <w:ind w:left="720"/>
        <w:jc w:val="both"/>
        <w:rPr>
          <w:rFonts w:ascii="Times New Roman" w:eastAsia="Times New Roman" w:hAnsi="Times New Roman" w:cs="Times New Roman"/>
          <w:sz w:val="24"/>
          <w:szCs w:val="24"/>
          <w:lang w:val="en-GB"/>
        </w:rPr>
      </w:pPr>
    </w:p>
    <w:p w:rsidR="00D470D7" w:rsidRPr="00DB14E0" w:rsidRDefault="00D470D7" w:rsidP="00D470D7">
      <w:pPr>
        <w:spacing w:after="0" w:line="240" w:lineRule="auto"/>
        <w:jc w:val="both"/>
        <w:rPr>
          <w:rFonts w:ascii="Times New Roman" w:eastAsia="Times New Roman" w:hAnsi="Times New Roman" w:cs="Times New Roman"/>
          <w:szCs w:val="20"/>
          <w:lang w:val="en-GB"/>
        </w:rPr>
      </w:pPr>
    </w:p>
    <w:p w:rsidR="00511A20" w:rsidRPr="00DB14E0" w:rsidRDefault="00511A20" w:rsidP="00D470D7">
      <w:pPr>
        <w:spacing w:after="0" w:line="240" w:lineRule="auto"/>
        <w:jc w:val="both"/>
        <w:rPr>
          <w:rFonts w:ascii="Times New Roman" w:eastAsia="Times New Roman" w:hAnsi="Times New Roman" w:cs="Times New Roman"/>
          <w:szCs w:val="20"/>
          <w:lang w:val="en-GB"/>
        </w:rPr>
      </w:pPr>
    </w:p>
    <w:p w:rsidR="00D470D7" w:rsidRPr="00DB14E0" w:rsidRDefault="00D470D7" w:rsidP="00A50426">
      <w:pPr>
        <w:numPr>
          <w:ilvl w:val="0"/>
          <w:numId w:val="36"/>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0A27FE" w:rsidRPr="00DB14E0" w:rsidRDefault="00D470D7" w:rsidP="006A45C6">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table lists the main Operations and projects to be </w:t>
      </w:r>
      <w:r w:rsidR="006A45C6" w:rsidRPr="00DB14E0">
        <w:rPr>
          <w:rFonts w:ascii="Times New Roman" w:eastAsia="Times New Roman" w:hAnsi="Times New Roman" w:cs="Times New Roman"/>
          <w:sz w:val="24"/>
          <w:szCs w:val="24"/>
          <w:lang w:val="en-GB"/>
        </w:rPr>
        <w:t>undertaken by the sub-programme</w:t>
      </w:r>
    </w:p>
    <w:tbl>
      <w:tblPr>
        <w:tblpPr w:leftFromText="180" w:rightFromText="180" w:vertAnchor="text" w:tblpY="1"/>
        <w:tblOverlap w:val="never"/>
        <w:tblW w:w="5000" w:type="pct"/>
        <w:tblLook w:val="04A0" w:firstRow="1" w:lastRow="0" w:firstColumn="1" w:lastColumn="0" w:noHBand="0" w:noVBand="1"/>
      </w:tblPr>
      <w:tblGrid>
        <w:gridCol w:w="4636"/>
        <w:gridCol w:w="301"/>
        <w:gridCol w:w="4413"/>
      </w:tblGrid>
      <w:tr w:rsidR="00D470D7"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rsidR="00D470D7" w:rsidRPr="00DB14E0" w:rsidRDefault="00D470D7" w:rsidP="00D234F3">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161" w:type="pct"/>
            <w:tcBorders>
              <w:top w:val="nil"/>
              <w:left w:val="single" w:sz="4" w:space="0" w:color="auto"/>
              <w:right w:val="single" w:sz="4" w:space="0" w:color="auto"/>
            </w:tcBorders>
            <w:shd w:val="clear" w:color="auto" w:fill="auto"/>
          </w:tcPr>
          <w:p w:rsidR="00D470D7" w:rsidRPr="00DB14E0" w:rsidRDefault="00D470D7" w:rsidP="00D234F3">
            <w:pPr>
              <w:spacing w:after="0" w:line="240" w:lineRule="auto"/>
              <w:jc w:val="center"/>
              <w:rPr>
                <w:rFonts w:ascii="Times New Roman" w:eastAsia="Times New Roman" w:hAnsi="Times New Roman" w:cs="Times New Roman"/>
                <w:b/>
                <w:lang w:val="en-GB"/>
              </w:rPr>
            </w:pPr>
          </w:p>
        </w:tc>
        <w:tc>
          <w:tcPr>
            <w:tcW w:w="2360" w:type="pct"/>
            <w:tcBorders>
              <w:top w:val="single" w:sz="4" w:space="0" w:color="auto"/>
              <w:left w:val="single" w:sz="4" w:space="0" w:color="auto"/>
              <w:bottom w:val="single" w:sz="4" w:space="0" w:color="auto"/>
              <w:right w:val="single" w:sz="4" w:space="0" w:color="auto"/>
            </w:tcBorders>
            <w:shd w:val="clear" w:color="auto" w:fill="auto"/>
            <w:hideMark/>
          </w:tcPr>
          <w:p w:rsidR="00D470D7" w:rsidRPr="00DB14E0" w:rsidRDefault="00D470D7" w:rsidP="00D234F3">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134101"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shd w:val="clear" w:color="auto" w:fill="auto"/>
          </w:tcPr>
          <w:p w:rsidR="00134101" w:rsidRPr="00DB14E0" w:rsidRDefault="00134101" w:rsidP="00134101">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Internal Management Of The Organisation</w:t>
            </w:r>
          </w:p>
        </w:tc>
        <w:tc>
          <w:tcPr>
            <w:tcW w:w="161" w:type="pct"/>
            <w:tcBorders>
              <w:top w:val="nil"/>
              <w:left w:val="single" w:sz="4" w:space="0" w:color="auto"/>
              <w:right w:val="single" w:sz="4" w:space="0" w:color="auto"/>
            </w:tcBorders>
            <w:shd w:val="clear" w:color="auto" w:fill="auto"/>
          </w:tcPr>
          <w:p w:rsidR="00134101" w:rsidRPr="00DB14E0" w:rsidRDefault="00134101" w:rsidP="00134101">
            <w:pPr>
              <w:spacing w:after="0" w:line="240" w:lineRule="auto"/>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shd w:val="clear" w:color="auto" w:fill="auto"/>
          </w:tcPr>
          <w:p w:rsidR="00134101" w:rsidRPr="00DB14E0" w:rsidRDefault="00F02F0B" w:rsidP="00134101">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Procurement of Office Equipment a</w:t>
            </w:r>
            <w:r w:rsidR="00134101" w:rsidRPr="00DB14E0">
              <w:rPr>
                <w:rFonts w:ascii="Times New Roman" w:eastAsia="Times New Roman" w:hAnsi="Times New Roman" w:cs="Times New Roman"/>
                <w:lang w:val="en-GB"/>
              </w:rPr>
              <w:t>nd Logistics</w:t>
            </w:r>
          </w:p>
        </w:tc>
      </w:tr>
      <w:tr w:rsidR="003E16D1" w:rsidRPr="00DB14E0" w:rsidTr="006A45C6">
        <w:trPr>
          <w:trHeight w:val="395"/>
        </w:trPr>
        <w:tc>
          <w:tcPr>
            <w:tcW w:w="2479" w:type="pct"/>
            <w:tcBorders>
              <w:top w:val="single" w:sz="4" w:space="0" w:color="auto"/>
              <w:left w:val="single" w:sz="4" w:space="0" w:color="auto"/>
              <w:bottom w:val="single" w:sz="4" w:space="0" w:color="auto"/>
              <w:right w:val="single" w:sz="4" w:space="0" w:color="auto"/>
            </w:tcBorders>
            <w:vAlign w:val="bottom"/>
          </w:tcPr>
          <w:p w:rsidR="003E16D1" w:rsidRPr="00DB14E0" w:rsidRDefault="009826A5" w:rsidP="00BF0749">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lastRenderedPageBreak/>
              <w:t>Extension services</w:t>
            </w:r>
          </w:p>
        </w:tc>
        <w:tc>
          <w:tcPr>
            <w:tcW w:w="161" w:type="pct"/>
            <w:tcBorders>
              <w:left w:val="single" w:sz="4" w:space="0" w:color="auto"/>
              <w:right w:val="single" w:sz="4" w:space="0" w:color="auto"/>
            </w:tcBorders>
          </w:tcPr>
          <w:p w:rsidR="003E16D1" w:rsidRPr="00DB14E0" w:rsidRDefault="003E16D1" w:rsidP="00D234F3">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3E16D1" w:rsidRPr="00DB14E0" w:rsidRDefault="00F02F0B" w:rsidP="00F02F0B">
            <w:pPr>
              <w:spacing w:after="0" w:line="240" w:lineRule="auto"/>
              <w:jc w:val="both"/>
              <w:rPr>
                <w:rFonts w:ascii="Times New Roman" w:eastAsia="Times New Roman" w:hAnsi="Times New Roman" w:cs="Times New Roman"/>
                <w:lang w:val="en-GB"/>
              </w:rPr>
            </w:pPr>
            <w:r w:rsidRPr="00DB14E0">
              <w:rPr>
                <w:rFonts w:ascii="Times New Roman" w:eastAsia="Times New Roman" w:hAnsi="Times New Roman" w:cs="Times New Roman"/>
                <w:lang w:val="en-GB"/>
              </w:rPr>
              <w:t>Nursery of  4</w:t>
            </w:r>
            <w:r w:rsidR="009826A5" w:rsidRPr="00DB14E0">
              <w:rPr>
                <w:rFonts w:ascii="Times New Roman" w:eastAsia="Times New Roman" w:hAnsi="Times New Roman" w:cs="Times New Roman"/>
                <w:lang w:val="en-GB"/>
              </w:rPr>
              <w:t>,000 Cocon</w:t>
            </w:r>
            <w:r w:rsidRPr="00DB14E0">
              <w:rPr>
                <w:rFonts w:ascii="Times New Roman" w:eastAsia="Times New Roman" w:hAnsi="Times New Roman" w:cs="Times New Roman"/>
                <w:lang w:val="en-GB"/>
              </w:rPr>
              <w:t>ut Seedling under Planting for Export</w:t>
            </w:r>
            <w:r w:rsidR="009826A5" w:rsidRPr="00DB14E0">
              <w:rPr>
                <w:rFonts w:ascii="Times New Roman" w:eastAsia="Times New Roman" w:hAnsi="Times New Roman" w:cs="Times New Roman"/>
                <w:lang w:val="en-GB"/>
              </w:rPr>
              <w:t xml:space="preserve"> and Rural Development</w:t>
            </w:r>
            <w:r w:rsidRPr="00DB14E0">
              <w:rPr>
                <w:rFonts w:ascii="Times New Roman" w:eastAsia="Times New Roman" w:hAnsi="Times New Roman" w:cs="Times New Roman"/>
                <w:lang w:val="en-GB"/>
              </w:rPr>
              <w:t xml:space="preserve"> (PERD)</w:t>
            </w:r>
          </w:p>
        </w:tc>
      </w:tr>
      <w:tr w:rsidR="00C2464F"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C2464F" w:rsidRPr="00DB14E0" w:rsidRDefault="00134101" w:rsidP="00BF0749">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Surveillance and Management of Diseases and Pests</w:t>
            </w:r>
          </w:p>
        </w:tc>
        <w:tc>
          <w:tcPr>
            <w:tcW w:w="161" w:type="pct"/>
            <w:tcBorders>
              <w:left w:val="single" w:sz="4" w:space="0" w:color="auto"/>
              <w:right w:val="single" w:sz="4" w:space="0" w:color="auto"/>
            </w:tcBorders>
          </w:tcPr>
          <w:p w:rsidR="00C2464F" w:rsidRPr="00DB14E0" w:rsidRDefault="00C2464F" w:rsidP="00D234F3">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C2464F" w:rsidRPr="00DB14E0" w:rsidRDefault="00C2464F" w:rsidP="00D234F3">
            <w:pPr>
              <w:spacing w:after="0" w:line="240" w:lineRule="auto"/>
              <w:jc w:val="both"/>
              <w:rPr>
                <w:rFonts w:ascii="Times New Roman" w:eastAsia="Times New Roman" w:hAnsi="Times New Roman" w:cs="Times New Roman"/>
                <w:lang w:val="en-GB"/>
              </w:rPr>
            </w:pPr>
          </w:p>
        </w:tc>
      </w:tr>
      <w:tr w:rsidR="00BF0749" w:rsidRPr="00DB14E0" w:rsidTr="006A45C6">
        <w:trPr>
          <w:trHeight w:val="398"/>
        </w:trPr>
        <w:tc>
          <w:tcPr>
            <w:tcW w:w="2479" w:type="pct"/>
            <w:tcBorders>
              <w:top w:val="single" w:sz="4" w:space="0" w:color="auto"/>
              <w:left w:val="single" w:sz="4" w:space="0" w:color="auto"/>
              <w:bottom w:val="single" w:sz="4" w:space="0" w:color="auto"/>
              <w:right w:val="single" w:sz="4" w:space="0" w:color="auto"/>
            </w:tcBorders>
            <w:vAlign w:val="bottom"/>
          </w:tcPr>
          <w:p w:rsidR="00BF0749" w:rsidRPr="00DB14E0" w:rsidRDefault="00BF0749" w:rsidP="00D234F3">
            <w:pPr>
              <w:spacing w:after="0" w:line="240" w:lineRule="auto"/>
              <w:jc w:val="both"/>
              <w:rPr>
                <w:rFonts w:ascii="Times New Roman" w:eastAsia="Times New Roman" w:hAnsi="Times New Roman" w:cs="Times New Roman"/>
                <w:lang w:val="en-GB"/>
              </w:rPr>
            </w:pPr>
          </w:p>
        </w:tc>
        <w:tc>
          <w:tcPr>
            <w:tcW w:w="161" w:type="pct"/>
            <w:tcBorders>
              <w:left w:val="single" w:sz="4" w:space="0" w:color="auto"/>
              <w:right w:val="single" w:sz="4" w:space="0" w:color="auto"/>
            </w:tcBorders>
          </w:tcPr>
          <w:p w:rsidR="00BF0749" w:rsidRPr="00DB14E0" w:rsidRDefault="00BF0749" w:rsidP="00D234F3">
            <w:pPr>
              <w:spacing w:after="0" w:line="240" w:lineRule="auto"/>
              <w:jc w:val="both"/>
              <w:rPr>
                <w:rFonts w:ascii="Times New Roman" w:eastAsia="Times New Roman" w:hAnsi="Times New Roman" w:cs="Times New Roman"/>
                <w:lang w:val="en-GB"/>
              </w:rPr>
            </w:pPr>
          </w:p>
        </w:tc>
        <w:tc>
          <w:tcPr>
            <w:tcW w:w="2360" w:type="pct"/>
            <w:tcBorders>
              <w:top w:val="single" w:sz="4" w:space="0" w:color="auto"/>
              <w:left w:val="single" w:sz="4" w:space="0" w:color="auto"/>
              <w:bottom w:val="single" w:sz="4" w:space="0" w:color="auto"/>
              <w:right w:val="single" w:sz="4" w:space="0" w:color="auto"/>
            </w:tcBorders>
            <w:vAlign w:val="bottom"/>
          </w:tcPr>
          <w:p w:rsidR="00BF0749" w:rsidRPr="00DB14E0" w:rsidRDefault="00BF0749" w:rsidP="00D234F3">
            <w:pPr>
              <w:spacing w:after="0" w:line="240" w:lineRule="auto"/>
              <w:jc w:val="both"/>
              <w:rPr>
                <w:rFonts w:ascii="Times New Roman" w:eastAsia="Times New Roman" w:hAnsi="Times New Roman" w:cs="Times New Roman"/>
                <w:lang w:val="en-GB"/>
              </w:rPr>
            </w:pPr>
          </w:p>
        </w:tc>
      </w:tr>
    </w:tbl>
    <w:p w:rsidR="00C77692" w:rsidRPr="00DB14E0" w:rsidRDefault="00C77692" w:rsidP="00424B0D">
      <w:pPr>
        <w:spacing w:after="0"/>
        <w:rPr>
          <w:rFonts w:ascii="Times New Roman" w:eastAsia="Times New Roman" w:hAnsi="Times New Roman" w:cs="Times New Roman"/>
          <w:b/>
          <w:sz w:val="32"/>
          <w:szCs w:val="28"/>
          <w:lang w:val="en-GB"/>
        </w:rPr>
      </w:pPr>
    </w:p>
    <w:p w:rsidR="009E07EE" w:rsidRPr="00DB14E0" w:rsidRDefault="009E07EE" w:rsidP="00424B0D">
      <w:pPr>
        <w:spacing w:after="0"/>
        <w:rPr>
          <w:rFonts w:ascii="Times New Roman" w:hAnsi="Times New Roman" w:cs="Times New Roman"/>
        </w:rPr>
      </w:pPr>
      <w:r w:rsidRPr="00DB14E0">
        <w:rPr>
          <w:rFonts w:ascii="Times New Roman" w:eastAsia="Times New Roman" w:hAnsi="Times New Roman" w:cs="Times New Roman"/>
          <w:b/>
          <w:sz w:val="32"/>
          <w:szCs w:val="28"/>
          <w:lang w:val="en-GB"/>
        </w:rPr>
        <w:t>BUDGET PROGRAMME SUMMARY</w:t>
      </w:r>
    </w:p>
    <w:p w:rsidR="009E07EE" w:rsidRPr="00DB14E0" w:rsidRDefault="009E07EE" w:rsidP="00BC6C00">
      <w:pPr>
        <w:spacing w:after="0" w:line="240" w:lineRule="auto"/>
        <w:rPr>
          <w:rFonts w:ascii="Times New Roman" w:eastAsia="Times New Roman" w:hAnsi="Times New Roman" w:cs="Times New Roman"/>
          <w:b/>
          <w:sz w:val="32"/>
          <w:szCs w:val="28"/>
          <w:lang w:val="en-GB"/>
        </w:rPr>
      </w:pPr>
    </w:p>
    <w:p w:rsidR="009E07EE" w:rsidRPr="00DB14E0" w:rsidRDefault="009E07EE" w:rsidP="00BC6C00">
      <w:pPr>
        <w:keepNext/>
        <w:keepLines/>
        <w:spacing w:after="0" w:line="240" w:lineRule="auto"/>
        <w:outlineLvl w:val="1"/>
        <w:rPr>
          <w:rFonts w:ascii="Times New Roman" w:eastAsia="Times New Roman" w:hAnsi="Times New Roman" w:cs="Times New Roman"/>
          <w:b/>
          <w:bCs/>
          <w:sz w:val="28"/>
          <w:szCs w:val="26"/>
          <w:lang w:val="en-GB"/>
        </w:rPr>
      </w:pPr>
      <w:bookmarkStart w:id="74" w:name="_Toc55831796"/>
      <w:r w:rsidRPr="00DB14E0">
        <w:rPr>
          <w:rFonts w:ascii="Times New Roman" w:eastAsia="Times New Roman" w:hAnsi="Times New Roman" w:cs="Times New Roman"/>
          <w:b/>
          <w:bCs/>
          <w:sz w:val="28"/>
          <w:szCs w:val="26"/>
          <w:lang w:val="en-GB"/>
        </w:rPr>
        <w:t xml:space="preserve">PROGRAMME 5: </w:t>
      </w:r>
      <w:r w:rsidR="005B396E" w:rsidRPr="00DB14E0">
        <w:rPr>
          <w:rFonts w:ascii="Times New Roman" w:eastAsia="Times New Roman" w:hAnsi="Times New Roman" w:cs="Times New Roman"/>
          <w:b/>
          <w:bCs/>
          <w:sz w:val="28"/>
          <w:szCs w:val="26"/>
        </w:rPr>
        <w:t>ENVIRONMENTAL MANAGEMENT</w:t>
      </w:r>
      <w:bookmarkEnd w:id="74"/>
    </w:p>
    <w:p w:rsidR="009E07EE" w:rsidRPr="00DB14E0" w:rsidRDefault="009E07EE" w:rsidP="00BC6C00">
      <w:pPr>
        <w:spacing w:after="0" w:line="240" w:lineRule="auto"/>
        <w:rPr>
          <w:rFonts w:ascii="Times New Roman" w:eastAsia="Times New Roman" w:hAnsi="Times New Roman" w:cs="Times New Roman"/>
          <w:szCs w:val="20"/>
          <w:lang w:val="en-GB"/>
        </w:rPr>
      </w:pPr>
    </w:p>
    <w:p w:rsidR="009E07EE" w:rsidRPr="00DB14E0" w:rsidRDefault="009E07EE" w:rsidP="00A50426">
      <w:pPr>
        <w:numPr>
          <w:ilvl w:val="0"/>
          <w:numId w:val="17"/>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Objectives</w:t>
      </w:r>
    </w:p>
    <w:p w:rsidR="00D34D43" w:rsidRPr="00DB14E0" w:rsidRDefault="00C01F90" w:rsidP="00A50426">
      <w:pPr>
        <w:pStyle w:val="ListParagraph"/>
        <w:numPr>
          <w:ilvl w:val="0"/>
          <w:numId w:val="41"/>
        </w:numPr>
        <w:shd w:val="clear" w:color="auto" w:fill="FFFFFF"/>
        <w:spacing w:line="360" w:lineRule="auto"/>
        <w:ind w:left="1080"/>
        <w:jc w:val="both"/>
        <w:rPr>
          <w:sz w:val="24"/>
          <w:szCs w:val="24"/>
          <w:shd w:val="clear" w:color="auto" w:fill="FFFFFF"/>
        </w:rPr>
      </w:pPr>
      <w:r w:rsidRPr="00DB14E0">
        <w:rPr>
          <w:sz w:val="24"/>
          <w:szCs w:val="24"/>
          <w:shd w:val="clear" w:color="auto" w:fill="FFFFFF"/>
        </w:rPr>
        <w:t xml:space="preserve">To ensure that ecosystem services are protected and maintained for future human generations. </w:t>
      </w:r>
    </w:p>
    <w:p w:rsidR="00AC10B9" w:rsidRPr="00DB14E0" w:rsidRDefault="00D34D43" w:rsidP="00A50426">
      <w:pPr>
        <w:pStyle w:val="ListParagraph"/>
        <w:numPr>
          <w:ilvl w:val="0"/>
          <w:numId w:val="41"/>
        </w:numPr>
        <w:shd w:val="clear" w:color="auto" w:fill="FFFFFF"/>
        <w:spacing w:line="360" w:lineRule="auto"/>
        <w:ind w:left="1080"/>
        <w:jc w:val="both"/>
        <w:rPr>
          <w:sz w:val="24"/>
          <w:szCs w:val="24"/>
          <w:shd w:val="clear" w:color="auto" w:fill="FFFFFF"/>
        </w:rPr>
      </w:pPr>
      <w:r w:rsidRPr="00DB14E0">
        <w:rPr>
          <w:sz w:val="24"/>
          <w:szCs w:val="24"/>
          <w:shd w:val="clear" w:color="auto" w:fill="FFFFFF"/>
        </w:rPr>
        <w:t>To manage disasters by co-ordinating resources and developing the capacity of communities to respond effectively to disasters and improve their livelihood through social mobilization, employment generation and poverty reduction projects.</w:t>
      </w:r>
    </w:p>
    <w:p w:rsidR="009E07EE" w:rsidRPr="00DB14E0" w:rsidRDefault="00D34D43" w:rsidP="00AC10B9">
      <w:pPr>
        <w:pStyle w:val="ListParagraph"/>
        <w:shd w:val="clear" w:color="auto" w:fill="FFFFFF"/>
        <w:spacing w:line="360" w:lineRule="auto"/>
        <w:ind w:left="1080"/>
        <w:jc w:val="both"/>
        <w:rPr>
          <w:sz w:val="24"/>
          <w:szCs w:val="24"/>
          <w:shd w:val="clear" w:color="auto" w:fill="FFFFFF"/>
        </w:rPr>
      </w:pPr>
      <w:r w:rsidRPr="00DB14E0">
        <w:rPr>
          <w:sz w:val="24"/>
          <w:szCs w:val="24"/>
          <w:shd w:val="clear" w:color="auto" w:fill="FFFFFF"/>
        </w:rPr>
        <w:t xml:space="preserve"> </w:t>
      </w:r>
    </w:p>
    <w:p w:rsidR="009E07EE" w:rsidRPr="00DB14E0" w:rsidRDefault="009E07EE" w:rsidP="00A50426">
      <w:pPr>
        <w:numPr>
          <w:ilvl w:val="0"/>
          <w:numId w:val="17"/>
        </w:numPr>
        <w:spacing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Programme Description</w:t>
      </w:r>
    </w:p>
    <w:p w:rsidR="00545D88" w:rsidRPr="00DB14E0" w:rsidRDefault="005178C2" w:rsidP="00545D88">
      <w:pPr>
        <w:shd w:val="clear" w:color="auto" w:fill="FFFFFF"/>
        <w:spacing w:line="360" w:lineRule="auto"/>
        <w:ind w:left="720"/>
        <w:jc w:val="both"/>
        <w:rPr>
          <w:rFonts w:ascii="Times New Roman" w:hAnsi="Times New Roman" w:cs="Times New Roman"/>
          <w:sz w:val="24"/>
          <w:szCs w:val="24"/>
        </w:rPr>
      </w:pPr>
      <w:r w:rsidRPr="00DB14E0">
        <w:rPr>
          <w:rFonts w:ascii="Times New Roman" w:hAnsi="Times New Roman" w:cs="Times New Roman"/>
          <w:sz w:val="24"/>
          <w:szCs w:val="24"/>
        </w:rPr>
        <w:t xml:space="preserve">The Environmental Management offers research and opinions on use and conservation of natural resources, protection of habitats and control of hazards. </w:t>
      </w:r>
      <w:r w:rsidR="003D7840" w:rsidRPr="00DB14E0">
        <w:rPr>
          <w:rFonts w:ascii="Times New Roman" w:hAnsi="Times New Roman" w:cs="Times New Roman"/>
          <w:sz w:val="24"/>
          <w:szCs w:val="24"/>
        </w:rPr>
        <w:t xml:space="preserve">It also </w:t>
      </w:r>
      <w:r w:rsidR="00F17EBD" w:rsidRPr="00DB14E0">
        <w:rPr>
          <w:rFonts w:ascii="Times New Roman" w:hAnsi="Times New Roman" w:cs="Times New Roman"/>
          <w:sz w:val="24"/>
          <w:szCs w:val="24"/>
        </w:rPr>
        <w:t>seeks</w:t>
      </w:r>
      <w:r w:rsidR="003D7840" w:rsidRPr="00DB14E0">
        <w:rPr>
          <w:rFonts w:ascii="Times New Roman" w:hAnsi="Times New Roman" w:cs="Times New Roman"/>
          <w:sz w:val="24"/>
          <w:szCs w:val="24"/>
        </w:rPr>
        <w:t xml:space="preserve"> to promote sustainable forest, wildlife and mineral resource management and utilization. </w:t>
      </w:r>
    </w:p>
    <w:p w:rsidR="00D34D43" w:rsidRPr="00DB14E0" w:rsidRDefault="00545D88" w:rsidP="00545D88">
      <w:pPr>
        <w:shd w:val="clear" w:color="auto" w:fill="FFFFFF"/>
        <w:spacing w:line="360" w:lineRule="auto"/>
        <w:ind w:left="720"/>
        <w:jc w:val="both"/>
        <w:rPr>
          <w:rFonts w:ascii="Times New Roman" w:eastAsia="Times New Roman" w:hAnsi="Times New Roman" w:cs="Times New Roman"/>
          <w:sz w:val="24"/>
          <w:szCs w:val="24"/>
          <w:shd w:val="clear" w:color="auto" w:fill="FFFFFF"/>
          <w:lang w:val="en-GB"/>
        </w:rPr>
      </w:pPr>
      <w:r w:rsidRPr="00DB14E0">
        <w:rPr>
          <w:rFonts w:ascii="Times New Roman" w:hAnsi="Times New Roman" w:cs="Times New Roman"/>
          <w:sz w:val="24"/>
          <w:szCs w:val="24"/>
        </w:rPr>
        <w:t xml:space="preserve">Disaster Prevention and Management </w:t>
      </w:r>
      <w:proofErr w:type="spellStart"/>
      <w:r w:rsidR="009D374F" w:rsidRPr="00DB14E0">
        <w:rPr>
          <w:rFonts w:ascii="Times New Roman" w:hAnsi="Times New Roman" w:cs="Times New Roman"/>
          <w:sz w:val="24"/>
          <w:szCs w:val="24"/>
        </w:rPr>
        <w:t>programme</w:t>
      </w:r>
      <w:proofErr w:type="spellEnd"/>
      <w:r w:rsidR="009D374F" w:rsidRPr="00DB14E0">
        <w:rPr>
          <w:rFonts w:ascii="Times New Roman" w:hAnsi="Times New Roman" w:cs="Times New Roman"/>
          <w:sz w:val="24"/>
          <w:szCs w:val="24"/>
        </w:rPr>
        <w:t xml:space="preserve"> is also responsible for the management of disasters as well as other emergencies in the </w:t>
      </w:r>
      <w:r w:rsidR="009826A5" w:rsidRPr="00DB14E0">
        <w:rPr>
          <w:rFonts w:ascii="Times New Roman" w:hAnsi="Times New Roman" w:cs="Times New Roman"/>
          <w:sz w:val="24"/>
          <w:szCs w:val="24"/>
        </w:rPr>
        <w:t>District</w:t>
      </w:r>
      <w:r w:rsidR="009D374F" w:rsidRPr="00DB14E0">
        <w:rPr>
          <w:rFonts w:ascii="Times New Roman" w:hAnsi="Times New Roman" w:cs="Times New Roman"/>
          <w:sz w:val="24"/>
          <w:szCs w:val="24"/>
        </w:rPr>
        <w:t>.</w:t>
      </w:r>
      <w:r w:rsidRPr="00DB14E0">
        <w:rPr>
          <w:rFonts w:ascii="Times New Roman" w:hAnsi="Times New Roman" w:cs="Times New Roman"/>
          <w:sz w:val="24"/>
          <w:szCs w:val="24"/>
        </w:rPr>
        <w:t xml:space="preserve"> It seeks to enhance the capacity of society to prevent and manage disasters and to improve the livelihood of the poor and vulnerable in the rural communities </w:t>
      </w:r>
      <w:r w:rsidR="00D34D43" w:rsidRPr="00DB14E0">
        <w:rPr>
          <w:rFonts w:ascii="Times New Roman" w:eastAsia="Times New Roman" w:hAnsi="Times New Roman" w:cs="Times New Roman"/>
          <w:sz w:val="24"/>
          <w:szCs w:val="24"/>
          <w:shd w:val="clear" w:color="auto" w:fill="FFFFFF"/>
          <w:lang w:val="en-GB"/>
        </w:rPr>
        <w:t xml:space="preserve">through effective disaster management, social mobilization and employment generation. </w:t>
      </w:r>
    </w:p>
    <w:p w:rsidR="00545D88" w:rsidRPr="00DB14E0" w:rsidRDefault="006D2C2A" w:rsidP="00545D88">
      <w:pPr>
        <w:shd w:val="clear" w:color="auto" w:fill="FFFFFF"/>
        <w:spacing w:line="360" w:lineRule="auto"/>
        <w:ind w:left="720"/>
        <w:jc w:val="both"/>
        <w:rPr>
          <w:rFonts w:ascii="Times New Roman" w:hAnsi="Times New Roman" w:cs="Times New Roman"/>
        </w:rPr>
      </w:pPr>
      <w:r w:rsidRPr="00DB14E0">
        <w:rPr>
          <w:rFonts w:ascii="Times New Roman" w:hAnsi="Times New Roman" w:cs="Times New Roman"/>
          <w:sz w:val="24"/>
          <w:szCs w:val="24"/>
        </w:rPr>
        <w:t>S</w:t>
      </w:r>
      <w:r w:rsidR="00AC10B9" w:rsidRPr="00DB14E0">
        <w:rPr>
          <w:rFonts w:ascii="Times New Roman" w:hAnsi="Times New Roman" w:cs="Times New Roman"/>
          <w:sz w:val="24"/>
          <w:szCs w:val="24"/>
        </w:rPr>
        <w:t>taffs</w:t>
      </w:r>
      <w:r w:rsidRPr="00DB14E0">
        <w:rPr>
          <w:rFonts w:ascii="Times New Roman" w:hAnsi="Times New Roman" w:cs="Times New Roman"/>
          <w:sz w:val="24"/>
          <w:szCs w:val="24"/>
        </w:rPr>
        <w:t xml:space="preserve"> from NADMO and Forestry and Game Life Section of the Forestry </w:t>
      </w:r>
      <w:r w:rsidR="00622A04" w:rsidRPr="00DB14E0">
        <w:rPr>
          <w:rFonts w:ascii="Times New Roman" w:hAnsi="Times New Roman" w:cs="Times New Roman"/>
          <w:sz w:val="24"/>
          <w:szCs w:val="24"/>
        </w:rPr>
        <w:t>Commission</w:t>
      </w:r>
      <w:r w:rsidRPr="00DB14E0">
        <w:rPr>
          <w:rFonts w:ascii="Times New Roman" w:hAnsi="Times New Roman" w:cs="Times New Roman"/>
          <w:sz w:val="24"/>
          <w:szCs w:val="24"/>
        </w:rPr>
        <w:t xml:space="preserve"> in the </w:t>
      </w:r>
      <w:r w:rsidR="009826A5" w:rsidRPr="00DB14E0">
        <w:rPr>
          <w:rFonts w:ascii="Times New Roman" w:hAnsi="Times New Roman" w:cs="Times New Roman"/>
          <w:sz w:val="24"/>
          <w:szCs w:val="24"/>
        </w:rPr>
        <w:t>District</w:t>
      </w:r>
      <w:r w:rsidRPr="00DB14E0">
        <w:rPr>
          <w:rFonts w:ascii="Times New Roman" w:hAnsi="Times New Roman" w:cs="Times New Roman"/>
          <w:sz w:val="24"/>
          <w:szCs w:val="24"/>
        </w:rPr>
        <w:t xml:space="preserve"> is </w:t>
      </w:r>
      <w:r w:rsidR="003D0D0E" w:rsidRPr="00DB14E0">
        <w:rPr>
          <w:rFonts w:ascii="Times New Roman" w:hAnsi="Times New Roman" w:cs="Times New Roman"/>
          <w:sz w:val="24"/>
          <w:szCs w:val="24"/>
        </w:rPr>
        <w:t xml:space="preserve">undertaking </w:t>
      </w:r>
      <w:r w:rsidR="009826A5" w:rsidRPr="00DB14E0">
        <w:rPr>
          <w:rFonts w:ascii="Times New Roman" w:hAnsi="Times New Roman" w:cs="Times New Roman"/>
          <w:sz w:val="24"/>
          <w:szCs w:val="24"/>
        </w:rPr>
        <w:t xml:space="preserve">the </w:t>
      </w:r>
      <w:proofErr w:type="spellStart"/>
      <w:r w:rsidR="009826A5" w:rsidRPr="00DB14E0">
        <w:rPr>
          <w:rFonts w:ascii="Times New Roman" w:hAnsi="Times New Roman" w:cs="Times New Roman"/>
          <w:sz w:val="24"/>
          <w:szCs w:val="24"/>
        </w:rPr>
        <w:t>programme</w:t>
      </w:r>
      <w:proofErr w:type="spellEnd"/>
      <w:r w:rsidR="009826A5" w:rsidRPr="00DB14E0">
        <w:rPr>
          <w:rFonts w:ascii="Times New Roman" w:hAnsi="Times New Roman" w:cs="Times New Roman"/>
          <w:sz w:val="24"/>
          <w:szCs w:val="24"/>
        </w:rPr>
        <w:t xml:space="preserve"> </w:t>
      </w:r>
      <w:r w:rsidR="00AC10B9" w:rsidRPr="00DB14E0">
        <w:rPr>
          <w:rFonts w:ascii="Times New Roman" w:hAnsi="Times New Roman" w:cs="Times New Roman"/>
          <w:sz w:val="24"/>
          <w:szCs w:val="24"/>
        </w:rPr>
        <w:t xml:space="preserve">with funding from </w:t>
      </w:r>
      <w:proofErr w:type="spellStart"/>
      <w:r w:rsidR="00AC10B9" w:rsidRPr="00DB14E0">
        <w:rPr>
          <w:rFonts w:ascii="Times New Roman" w:hAnsi="Times New Roman" w:cs="Times New Roman"/>
          <w:sz w:val="24"/>
          <w:szCs w:val="24"/>
        </w:rPr>
        <w:t>GoG</w:t>
      </w:r>
      <w:proofErr w:type="spellEnd"/>
      <w:r w:rsidR="00AC10B9" w:rsidRPr="00DB14E0">
        <w:rPr>
          <w:rFonts w:ascii="Times New Roman" w:hAnsi="Times New Roman" w:cs="Times New Roman"/>
          <w:sz w:val="24"/>
          <w:szCs w:val="24"/>
        </w:rPr>
        <w:t xml:space="preserve"> transfers and Internally Gene</w:t>
      </w:r>
      <w:r w:rsidR="0093648B" w:rsidRPr="00DB14E0">
        <w:rPr>
          <w:rFonts w:ascii="Times New Roman" w:hAnsi="Times New Roman" w:cs="Times New Roman"/>
          <w:sz w:val="24"/>
          <w:szCs w:val="24"/>
        </w:rPr>
        <w:t>rated Funds</w:t>
      </w:r>
      <w:r w:rsidR="00AC10B9" w:rsidRPr="00DB14E0">
        <w:rPr>
          <w:rFonts w:ascii="Times New Roman" w:hAnsi="Times New Roman" w:cs="Times New Roman"/>
          <w:sz w:val="24"/>
          <w:szCs w:val="24"/>
        </w:rPr>
        <w:t xml:space="preserve"> of the Assembly. The beneficiaries of the program include urban and ru</w:t>
      </w:r>
      <w:r w:rsidR="009826A5" w:rsidRPr="00DB14E0">
        <w:rPr>
          <w:rFonts w:ascii="Times New Roman" w:hAnsi="Times New Roman" w:cs="Times New Roman"/>
          <w:sz w:val="24"/>
          <w:szCs w:val="24"/>
        </w:rPr>
        <w:t>ral dwellers in the District</w:t>
      </w:r>
      <w:r w:rsidR="0014751D" w:rsidRPr="00DB14E0">
        <w:rPr>
          <w:rFonts w:ascii="Times New Roman" w:hAnsi="Times New Roman" w:cs="Times New Roman"/>
          <w:sz w:val="24"/>
          <w:szCs w:val="24"/>
        </w:rPr>
        <w:t xml:space="preserve">. </w:t>
      </w:r>
    </w:p>
    <w:p w:rsidR="00100830" w:rsidRPr="00DB14E0" w:rsidRDefault="00100830" w:rsidP="009D374F">
      <w:pPr>
        <w:spacing w:after="0" w:line="360" w:lineRule="auto"/>
        <w:ind w:left="720"/>
        <w:jc w:val="both"/>
        <w:rPr>
          <w:rFonts w:ascii="Times New Roman" w:hAnsi="Times New Roman" w:cs="Times New Roman"/>
        </w:rPr>
      </w:pPr>
    </w:p>
    <w:p w:rsidR="001A46BB" w:rsidRPr="00DB14E0" w:rsidRDefault="001A46BB" w:rsidP="00BC6C00">
      <w:pPr>
        <w:spacing w:after="0"/>
        <w:rPr>
          <w:rFonts w:ascii="Times New Roman" w:hAnsi="Times New Roman" w:cs="Times New Roman"/>
        </w:rPr>
      </w:pPr>
      <w:r w:rsidRPr="00DB14E0">
        <w:rPr>
          <w:rFonts w:ascii="Times New Roman" w:hAnsi="Times New Roman" w:cs="Times New Roman"/>
        </w:rPr>
        <w:br w:type="page"/>
      </w:r>
    </w:p>
    <w:p w:rsidR="001A46BB" w:rsidRPr="00DB14E0" w:rsidRDefault="001A46BB" w:rsidP="00BC6C00">
      <w:pPr>
        <w:spacing w:after="0" w:line="240" w:lineRule="auto"/>
        <w:rPr>
          <w:rFonts w:ascii="Times New Roman" w:eastAsia="Times New Roman" w:hAnsi="Times New Roman" w:cs="Times New Roman"/>
          <w:b/>
          <w:sz w:val="32"/>
          <w:szCs w:val="28"/>
          <w:lang w:val="en-GB"/>
        </w:rPr>
      </w:pPr>
      <w:r w:rsidRPr="00DB14E0">
        <w:rPr>
          <w:rFonts w:ascii="Times New Roman" w:eastAsia="Times New Roman" w:hAnsi="Times New Roman" w:cs="Times New Roman"/>
          <w:b/>
          <w:sz w:val="32"/>
          <w:szCs w:val="28"/>
          <w:lang w:val="en-GB"/>
        </w:rPr>
        <w:lastRenderedPageBreak/>
        <w:t>BUDGET SUB-PROGRAMME SUMMARY</w:t>
      </w:r>
    </w:p>
    <w:p w:rsidR="001A46BB" w:rsidRPr="00DB14E0" w:rsidRDefault="001A46BB" w:rsidP="00BC6C00">
      <w:pPr>
        <w:spacing w:after="0" w:line="240" w:lineRule="auto"/>
        <w:rPr>
          <w:rFonts w:ascii="Times New Roman" w:eastAsia="Times New Roman" w:hAnsi="Times New Roman" w:cs="Times New Roman"/>
          <w:b/>
          <w:spacing w:val="30"/>
          <w:szCs w:val="20"/>
          <w:lang w:val="en-GB"/>
        </w:rPr>
      </w:pPr>
    </w:p>
    <w:p w:rsidR="001A46BB" w:rsidRPr="00DB14E0" w:rsidRDefault="001A46BB" w:rsidP="00BC6C00">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PROGRAMME5</w:t>
      </w:r>
      <w:r w:rsidRPr="00DB14E0">
        <w:rPr>
          <w:rFonts w:ascii="Times New Roman" w:eastAsia="Times New Roman" w:hAnsi="Times New Roman" w:cs="Times New Roman"/>
          <w:b/>
          <w:sz w:val="28"/>
          <w:szCs w:val="20"/>
          <w:lang w:val="en-GB"/>
        </w:rPr>
        <w:t xml:space="preserve">: </w:t>
      </w:r>
      <w:r w:rsidR="005B396E" w:rsidRPr="00DB14E0">
        <w:rPr>
          <w:rFonts w:ascii="Times New Roman" w:eastAsia="Times New Roman" w:hAnsi="Times New Roman" w:cs="Times New Roman"/>
          <w:b/>
          <w:sz w:val="28"/>
          <w:szCs w:val="20"/>
          <w:lang w:val="en-GB"/>
        </w:rPr>
        <w:t xml:space="preserve">ENVIRONMENTAL MANAGEMENT </w:t>
      </w:r>
    </w:p>
    <w:p w:rsidR="001A46BB" w:rsidRPr="00DB14E0" w:rsidRDefault="001A46BB" w:rsidP="00BC6C00">
      <w:pPr>
        <w:spacing w:after="0" w:line="240" w:lineRule="auto"/>
        <w:rPr>
          <w:rFonts w:ascii="Times New Roman" w:eastAsia="Times New Roman" w:hAnsi="Times New Roman" w:cs="Times New Roman"/>
          <w:b/>
          <w:spacing w:val="30"/>
          <w:szCs w:val="20"/>
          <w:lang w:val="en-GB"/>
        </w:rPr>
      </w:pPr>
    </w:p>
    <w:p w:rsidR="001A46BB" w:rsidRPr="00DB14E0" w:rsidRDefault="001A46BB" w:rsidP="00CF68C6">
      <w:pPr>
        <w:pStyle w:val="Heading1"/>
        <w:rPr>
          <w:rFonts w:ascii="Times New Roman" w:eastAsia="Times New Roman" w:hAnsi="Times New Roman" w:cs="Times New Roman"/>
          <w:b/>
          <w:color w:val="000000" w:themeColor="text1"/>
          <w:spacing w:val="30"/>
          <w:sz w:val="28"/>
          <w:szCs w:val="28"/>
          <w:lang w:val="en-GB"/>
        </w:rPr>
      </w:pPr>
      <w:bookmarkStart w:id="75" w:name="_Toc55831797"/>
      <w:r w:rsidRPr="00DB14E0">
        <w:rPr>
          <w:rFonts w:ascii="Times New Roman" w:eastAsia="Times New Roman" w:hAnsi="Times New Roman" w:cs="Times New Roman"/>
          <w:b/>
          <w:color w:val="000000" w:themeColor="text1"/>
          <w:spacing w:val="30"/>
          <w:sz w:val="28"/>
          <w:szCs w:val="28"/>
          <w:lang w:val="en-GB"/>
        </w:rPr>
        <w:t>SUB-</w:t>
      </w:r>
      <w:r w:rsidRPr="00DB14E0">
        <w:rPr>
          <w:rFonts w:ascii="Times New Roman" w:eastAsia="Times New Roman" w:hAnsi="Times New Roman" w:cs="Times New Roman"/>
          <w:b/>
          <w:color w:val="000000" w:themeColor="text1"/>
          <w:sz w:val="28"/>
          <w:szCs w:val="28"/>
          <w:lang w:val="en-GB"/>
        </w:rPr>
        <w:t xml:space="preserve">PROGRAMME 5.1 </w:t>
      </w:r>
      <w:r w:rsidR="00AC10B9" w:rsidRPr="00DB14E0">
        <w:rPr>
          <w:rFonts w:ascii="Times New Roman" w:eastAsia="Times New Roman" w:hAnsi="Times New Roman" w:cs="Times New Roman"/>
          <w:b/>
          <w:color w:val="000000" w:themeColor="text1"/>
          <w:sz w:val="28"/>
          <w:szCs w:val="28"/>
          <w:lang w:val="en-GB"/>
        </w:rPr>
        <w:t>Disaster Prevention and Management</w:t>
      </w:r>
      <w:bookmarkEnd w:id="75"/>
      <w:r w:rsidR="00AC10B9" w:rsidRPr="00DB14E0">
        <w:rPr>
          <w:rFonts w:ascii="Times New Roman" w:eastAsia="Times New Roman" w:hAnsi="Times New Roman" w:cs="Times New Roman"/>
          <w:b/>
          <w:color w:val="000000" w:themeColor="text1"/>
          <w:sz w:val="28"/>
          <w:szCs w:val="28"/>
          <w:lang w:val="en-GB"/>
        </w:rPr>
        <w:t xml:space="preserve"> </w:t>
      </w:r>
    </w:p>
    <w:p w:rsidR="001A46BB" w:rsidRPr="00DB14E0" w:rsidRDefault="001A46BB" w:rsidP="00BC6C00">
      <w:pPr>
        <w:spacing w:after="0" w:line="240" w:lineRule="auto"/>
        <w:rPr>
          <w:rFonts w:ascii="Times New Roman" w:eastAsia="Times New Roman" w:hAnsi="Times New Roman" w:cs="Times New Roman"/>
          <w:b/>
          <w:spacing w:val="30"/>
          <w:sz w:val="28"/>
          <w:szCs w:val="20"/>
          <w:lang w:val="en-GB"/>
        </w:rPr>
      </w:pPr>
    </w:p>
    <w:p w:rsidR="001A46BB" w:rsidRPr="00DB14E0" w:rsidRDefault="001A46BB" w:rsidP="00A50426">
      <w:pPr>
        <w:numPr>
          <w:ilvl w:val="0"/>
          <w:numId w:val="1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1A46BB" w:rsidRPr="00DB14E0" w:rsidRDefault="00AC10B9" w:rsidP="00AC10B9">
      <w:pPr>
        <w:spacing w:after="0" w:line="360" w:lineRule="auto"/>
        <w:ind w:left="720"/>
        <w:contextualSpacing/>
        <w:jc w:val="both"/>
        <w:rPr>
          <w:rFonts w:ascii="Times New Roman" w:eastAsia="Times New Roman" w:hAnsi="Times New Roman" w:cs="Times New Roman"/>
          <w:b/>
          <w:sz w:val="24"/>
          <w:szCs w:val="24"/>
          <w:lang w:val="en-GB"/>
        </w:rPr>
      </w:pPr>
      <w:r w:rsidRPr="00DB14E0">
        <w:rPr>
          <w:rFonts w:ascii="Times New Roman" w:eastAsia="Times New Roman" w:hAnsi="Times New Roman" w:cs="Times New Roman"/>
          <w:sz w:val="24"/>
          <w:szCs w:val="24"/>
          <w:shd w:val="clear" w:color="auto" w:fill="FFFFFF"/>
          <w:lang w:val="en-GB"/>
        </w:rPr>
        <w:t>To manage disasters by co-ordinating resources and developing the capacity of communities</w:t>
      </w:r>
      <w:r w:rsidRPr="00DB14E0">
        <w:rPr>
          <w:rFonts w:ascii="Times New Roman" w:hAnsi="Times New Roman" w:cs="Times New Roman"/>
          <w:sz w:val="24"/>
          <w:szCs w:val="24"/>
          <w:shd w:val="clear" w:color="auto" w:fill="FFFFFF"/>
        </w:rPr>
        <w:t xml:space="preserve"> to respond effectively to disasters and improve their livelihood through social mobilization, employment generation and poverty reduction projects</w:t>
      </w:r>
      <w:r w:rsidR="00B5715F" w:rsidRPr="00DB14E0">
        <w:rPr>
          <w:rFonts w:ascii="Times New Roman" w:hAnsi="Times New Roman" w:cs="Times New Roman"/>
          <w:sz w:val="24"/>
          <w:szCs w:val="24"/>
          <w:shd w:val="clear" w:color="auto" w:fill="FFFFFF"/>
        </w:rPr>
        <w:t>.</w:t>
      </w:r>
    </w:p>
    <w:p w:rsidR="001A46BB" w:rsidRPr="00DB14E0" w:rsidRDefault="001A46BB" w:rsidP="00BC6C00">
      <w:pPr>
        <w:spacing w:after="0" w:line="240" w:lineRule="auto"/>
        <w:ind w:left="360"/>
        <w:jc w:val="both"/>
        <w:rPr>
          <w:rFonts w:ascii="Times New Roman" w:eastAsia="Times New Roman" w:hAnsi="Times New Roman" w:cs="Times New Roman"/>
          <w:sz w:val="24"/>
          <w:szCs w:val="24"/>
          <w:lang w:val="en-GB"/>
        </w:rPr>
      </w:pPr>
    </w:p>
    <w:p w:rsidR="001A46BB" w:rsidRPr="00DB14E0" w:rsidRDefault="001A46BB" w:rsidP="00A50426">
      <w:pPr>
        <w:numPr>
          <w:ilvl w:val="0"/>
          <w:numId w:val="1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14751D" w:rsidRPr="00DB14E0" w:rsidRDefault="0014751D" w:rsidP="00932E44">
      <w:pPr>
        <w:pStyle w:val="ListParagraph"/>
        <w:spacing w:line="360" w:lineRule="auto"/>
        <w:jc w:val="both"/>
        <w:rPr>
          <w:sz w:val="24"/>
          <w:szCs w:val="24"/>
        </w:rPr>
      </w:pPr>
      <w:r w:rsidRPr="00DB14E0">
        <w:rPr>
          <w:sz w:val="24"/>
          <w:szCs w:val="24"/>
        </w:rPr>
        <w:t>The National Disaster Management Organization (NADMO)</w:t>
      </w:r>
      <w:r w:rsidR="00B5715F" w:rsidRPr="00DB14E0">
        <w:rPr>
          <w:sz w:val="24"/>
          <w:szCs w:val="24"/>
        </w:rPr>
        <w:t xml:space="preserve"> section under the Assembly</w:t>
      </w:r>
      <w:r w:rsidRPr="00DB14E0">
        <w:rPr>
          <w:sz w:val="24"/>
          <w:szCs w:val="24"/>
        </w:rPr>
        <w:t xml:space="preserve"> is responsible for delivering the sub-programme. It seeks to assist in planning and implementation of programmes to prevent and/or mitigate disaster in the </w:t>
      </w:r>
      <w:r w:rsidR="00932E44" w:rsidRPr="00DB14E0">
        <w:rPr>
          <w:sz w:val="24"/>
          <w:szCs w:val="24"/>
        </w:rPr>
        <w:t>District</w:t>
      </w:r>
      <w:r w:rsidRPr="00DB14E0">
        <w:rPr>
          <w:sz w:val="24"/>
          <w:szCs w:val="24"/>
        </w:rPr>
        <w:t xml:space="preserve"> within the framework of national policies. </w:t>
      </w:r>
    </w:p>
    <w:p w:rsidR="00932E44" w:rsidRPr="00DB14E0" w:rsidRDefault="00932E44" w:rsidP="00932E44">
      <w:pPr>
        <w:pStyle w:val="ListParagraph"/>
        <w:spacing w:line="360" w:lineRule="auto"/>
        <w:jc w:val="both"/>
        <w:rPr>
          <w:sz w:val="24"/>
          <w:szCs w:val="24"/>
        </w:rPr>
      </w:pPr>
    </w:p>
    <w:p w:rsidR="0014751D" w:rsidRPr="00DB14E0" w:rsidRDefault="0014751D" w:rsidP="0014751D">
      <w:pPr>
        <w:spacing w:after="0" w:line="360" w:lineRule="auto"/>
        <w:ind w:firstLine="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sub-program operations include;</w:t>
      </w:r>
    </w:p>
    <w:p w:rsidR="00814AF3" w:rsidRPr="00DB14E0" w:rsidRDefault="0014751D"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To facilitate the organization of public disaster education campaign programmes to create and sustain awareness of hazards of disaster and emphasize the role of the individual in the prevention of disaster.</w:t>
      </w:r>
    </w:p>
    <w:p w:rsidR="00814AF3" w:rsidRPr="00DB14E0" w:rsidRDefault="0014751D"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To assist and facilitate education and training of volunteers to fight fires includin</w:t>
      </w:r>
      <w:r w:rsidR="00814AF3" w:rsidRPr="00DB14E0">
        <w:rPr>
          <w:sz w:val="24"/>
          <w:szCs w:val="24"/>
        </w:rPr>
        <w:t xml:space="preserve">g bush fires or </w:t>
      </w:r>
      <w:r w:rsidRPr="00DB14E0">
        <w:rPr>
          <w:sz w:val="24"/>
          <w:szCs w:val="24"/>
        </w:rPr>
        <w:t>take measures to manage the after effects of natural disasters</w:t>
      </w:r>
      <w:r w:rsidR="00814AF3" w:rsidRPr="00DB14E0">
        <w:rPr>
          <w:sz w:val="24"/>
          <w:szCs w:val="24"/>
        </w:rPr>
        <w:t>.</w:t>
      </w:r>
    </w:p>
    <w:p w:rsidR="00814AF3" w:rsidRPr="00DB14E0" w:rsidRDefault="00814AF3"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Prepare and review disaster prevention and management plans to prevent or control disasters arising from floods, bush fires, and human settlement fire, earthquakes and other natural disasters.</w:t>
      </w:r>
    </w:p>
    <w:p w:rsidR="00814AF3" w:rsidRPr="00DB14E0" w:rsidRDefault="00814AF3"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To participate in post disaster assessment to determine the extent of damage and needs of the disaster area.</w:t>
      </w:r>
    </w:p>
    <w:p w:rsidR="00814AF3" w:rsidRPr="00DB14E0" w:rsidRDefault="00814AF3"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 xml:space="preserve">Co-ordinate the receiving, management and supervision of the distribution of </w:t>
      </w:r>
      <w:r w:rsidR="00932E44" w:rsidRPr="00DB14E0">
        <w:rPr>
          <w:sz w:val="24"/>
          <w:szCs w:val="24"/>
        </w:rPr>
        <w:t>relief items in the District</w:t>
      </w:r>
      <w:r w:rsidRPr="00DB14E0">
        <w:rPr>
          <w:sz w:val="24"/>
          <w:szCs w:val="24"/>
        </w:rPr>
        <w:t xml:space="preserve">. </w:t>
      </w:r>
    </w:p>
    <w:p w:rsidR="00814AF3" w:rsidRPr="00DB14E0" w:rsidRDefault="00814AF3" w:rsidP="00A50426">
      <w:pPr>
        <w:pStyle w:val="ListParagraph"/>
        <w:numPr>
          <w:ilvl w:val="0"/>
          <w:numId w:val="42"/>
        </w:numPr>
        <w:autoSpaceDE w:val="0"/>
        <w:autoSpaceDN w:val="0"/>
        <w:adjustRightInd w:val="0"/>
        <w:spacing w:line="360" w:lineRule="auto"/>
        <w:ind w:left="1080"/>
        <w:jc w:val="both"/>
        <w:rPr>
          <w:sz w:val="24"/>
          <w:szCs w:val="24"/>
        </w:rPr>
      </w:pPr>
      <w:r w:rsidRPr="00DB14E0">
        <w:rPr>
          <w:sz w:val="24"/>
          <w:szCs w:val="24"/>
        </w:rPr>
        <w:t xml:space="preserve">Facilitate collection, collation and preservation of data </w:t>
      </w:r>
      <w:r w:rsidR="00932E44" w:rsidRPr="00DB14E0">
        <w:rPr>
          <w:sz w:val="24"/>
          <w:szCs w:val="24"/>
        </w:rPr>
        <w:t>on disasters in the District</w:t>
      </w:r>
      <w:r w:rsidRPr="00DB14E0">
        <w:rPr>
          <w:sz w:val="24"/>
          <w:szCs w:val="24"/>
        </w:rPr>
        <w:t>.</w:t>
      </w:r>
    </w:p>
    <w:p w:rsidR="0093648B" w:rsidRPr="00DB14E0" w:rsidRDefault="0093648B" w:rsidP="00AF4D9B">
      <w:pPr>
        <w:spacing w:line="360" w:lineRule="auto"/>
        <w:ind w:left="720"/>
        <w:jc w:val="both"/>
        <w:rPr>
          <w:rFonts w:ascii="Times New Roman" w:hAnsi="Times New Roman" w:cs="Times New Roman"/>
          <w:sz w:val="24"/>
          <w:szCs w:val="24"/>
        </w:rPr>
      </w:pPr>
    </w:p>
    <w:p w:rsidR="001A46BB" w:rsidRPr="00DB14E0" w:rsidRDefault="00814AF3" w:rsidP="00AF4D9B">
      <w:pPr>
        <w:spacing w:line="360" w:lineRule="auto"/>
        <w:ind w:left="720"/>
        <w:jc w:val="both"/>
        <w:rPr>
          <w:rFonts w:ascii="Times New Roman" w:hAnsi="Times New Roman" w:cs="Times New Roman"/>
          <w:b/>
          <w:sz w:val="24"/>
          <w:szCs w:val="24"/>
        </w:rPr>
      </w:pPr>
      <w:r w:rsidRPr="00DB14E0">
        <w:rPr>
          <w:rFonts w:ascii="Times New Roman" w:hAnsi="Times New Roman" w:cs="Times New Roman"/>
          <w:sz w:val="24"/>
          <w:szCs w:val="24"/>
        </w:rPr>
        <w:lastRenderedPageBreak/>
        <w:t>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w:t>
      </w:r>
      <w:r w:rsidR="00AF4D9B" w:rsidRPr="00DB14E0">
        <w:rPr>
          <w:rFonts w:ascii="Times New Roman" w:hAnsi="Times New Roman" w:cs="Times New Roman"/>
          <w:sz w:val="24"/>
          <w:szCs w:val="24"/>
        </w:rPr>
        <w:t xml:space="preserve">is undertaken by </w:t>
      </w:r>
      <w:r w:rsidRPr="00DB14E0">
        <w:rPr>
          <w:rFonts w:ascii="Times New Roman" w:hAnsi="Times New Roman" w:cs="Times New Roman"/>
          <w:sz w:val="24"/>
          <w:szCs w:val="24"/>
        </w:rPr>
        <w:t xml:space="preserve">officers </w:t>
      </w:r>
      <w:r w:rsidR="00AF4D9B" w:rsidRPr="00DB14E0">
        <w:rPr>
          <w:rFonts w:ascii="Times New Roman" w:hAnsi="Times New Roman" w:cs="Times New Roman"/>
          <w:sz w:val="24"/>
          <w:szCs w:val="24"/>
        </w:rPr>
        <w:t xml:space="preserve">from the NADMO section </w:t>
      </w:r>
      <w:r w:rsidRPr="00DB14E0">
        <w:rPr>
          <w:rFonts w:ascii="Times New Roman" w:hAnsi="Times New Roman" w:cs="Times New Roman"/>
          <w:sz w:val="24"/>
          <w:szCs w:val="24"/>
        </w:rPr>
        <w:t xml:space="preserve">with funding from the </w:t>
      </w:r>
      <w:proofErr w:type="spellStart"/>
      <w:r w:rsidRPr="00DB14E0">
        <w:rPr>
          <w:rFonts w:ascii="Times New Roman" w:hAnsi="Times New Roman" w:cs="Times New Roman"/>
          <w:sz w:val="24"/>
          <w:szCs w:val="24"/>
        </w:rPr>
        <w:t>GoG</w:t>
      </w:r>
      <w:proofErr w:type="spellEnd"/>
      <w:r w:rsidRPr="00DB14E0">
        <w:rPr>
          <w:rFonts w:ascii="Times New Roman" w:hAnsi="Times New Roman" w:cs="Times New Roman"/>
          <w:sz w:val="24"/>
          <w:szCs w:val="24"/>
        </w:rPr>
        <w:t xml:space="preserve"> transfers and Assembly’s support from the Internally Generated Fund.</w:t>
      </w:r>
      <w:r w:rsidR="00AF4D9B" w:rsidRPr="00DB14E0">
        <w:rPr>
          <w:rFonts w:ascii="Times New Roman" w:hAnsi="Times New Roman" w:cs="Times New Roman"/>
          <w:sz w:val="24"/>
          <w:szCs w:val="24"/>
        </w:rPr>
        <w:t xml:space="preserve"> The sub-</w:t>
      </w:r>
      <w:proofErr w:type="spellStart"/>
      <w:r w:rsidR="00AF4D9B" w:rsidRPr="00DB14E0">
        <w:rPr>
          <w:rFonts w:ascii="Times New Roman" w:hAnsi="Times New Roman" w:cs="Times New Roman"/>
          <w:sz w:val="24"/>
          <w:szCs w:val="24"/>
        </w:rPr>
        <w:t>programme</w:t>
      </w:r>
      <w:proofErr w:type="spellEnd"/>
      <w:r w:rsidR="00AF4D9B" w:rsidRPr="00DB14E0">
        <w:rPr>
          <w:rFonts w:ascii="Times New Roman" w:hAnsi="Times New Roman" w:cs="Times New Roman"/>
          <w:sz w:val="24"/>
          <w:szCs w:val="24"/>
        </w:rPr>
        <w:t xml:space="preserve"> goes to the</w:t>
      </w:r>
      <w:r w:rsidR="001567FC" w:rsidRPr="00DB14E0">
        <w:rPr>
          <w:rFonts w:ascii="Times New Roman" w:hAnsi="Times New Roman" w:cs="Times New Roman"/>
          <w:sz w:val="24"/>
          <w:szCs w:val="24"/>
        </w:rPr>
        <w:t xml:space="preserve"> benefit of the</w:t>
      </w:r>
      <w:r w:rsidR="00307BC6" w:rsidRPr="00DB14E0">
        <w:rPr>
          <w:rFonts w:ascii="Times New Roman" w:hAnsi="Times New Roman" w:cs="Times New Roman"/>
          <w:sz w:val="24"/>
          <w:szCs w:val="24"/>
        </w:rPr>
        <w:t xml:space="preserve"> entire citizenry</w:t>
      </w:r>
      <w:r w:rsidR="00AF4D9B" w:rsidRPr="00DB14E0">
        <w:rPr>
          <w:rFonts w:ascii="Times New Roman" w:hAnsi="Times New Roman" w:cs="Times New Roman"/>
          <w:sz w:val="24"/>
          <w:szCs w:val="24"/>
        </w:rPr>
        <w:t xml:space="preserve"> </w:t>
      </w:r>
      <w:r w:rsidR="00307BC6" w:rsidRPr="00DB14E0">
        <w:rPr>
          <w:rFonts w:ascii="Times New Roman" w:hAnsi="Times New Roman" w:cs="Times New Roman"/>
          <w:sz w:val="24"/>
          <w:szCs w:val="24"/>
        </w:rPr>
        <w:t>with</w:t>
      </w:r>
      <w:r w:rsidR="00AF4D9B" w:rsidRPr="00DB14E0">
        <w:rPr>
          <w:rFonts w:ascii="Times New Roman" w:hAnsi="Times New Roman" w:cs="Times New Roman"/>
          <w:sz w:val="24"/>
          <w:szCs w:val="24"/>
        </w:rPr>
        <w:t xml:space="preserve">in the </w:t>
      </w:r>
      <w:r w:rsidR="00932E44" w:rsidRPr="00DB14E0">
        <w:rPr>
          <w:rFonts w:ascii="Times New Roman" w:hAnsi="Times New Roman" w:cs="Times New Roman"/>
          <w:sz w:val="24"/>
          <w:szCs w:val="24"/>
        </w:rPr>
        <w:t>District</w:t>
      </w:r>
      <w:r w:rsidRPr="00DB14E0">
        <w:rPr>
          <w:rFonts w:ascii="Times New Roman" w:hAnsi="Times New Roman" w:cs="Times New Roman"/>
          <w:sz w:val="24"/>
          <w:szCs w:val="24"/>
        </w:rPr>
        <w:t xml:space="preserve">. </w:t>
      </w:r>
      <w:r w:rsidR="00AF4D9B" w:rsidRPr="00DB14E0">
        <w:rPr>
          <w:rFonts w:ascii="Times New Roman" w:hAnsi="Times New Roman" w:cs="Times New Roman"/>
          <w:sz w:val="24"/>
          <w:szCs w:val="24"/>
        </w:rPr>
        <w:t xml:space="preserve">Some </w:t>
      </w:r>
      <w:r w:rsidRPr="00DB14E0">
        <w:rPr>
          <w:rFonts w:ascii="Times New Roman" w:hAnsi="Times New Roman" w:cs="Times New Roman"/>
          <w:sz w:val="24"/>
          <w:szCs w:val="24"/>
        </w:rPr>
        <w:t xml:space="preserve">challenges </w:t>
      </w:r>
      <w:r w:rsidR="00AF4D9B" w:rsidRPr="00DB14E0">
        <w:rPr>
          <w:rFonts w:ascii="Times New Roman" w:hAnsi="Times New Roman" w:cs="Times New Roman"/>
          <w:sz w:val="24"/>
          <w:szCs w:val="24"/>
        </w:rPr>
        <w:t>facing the sub-</w:t>
      </w:r>
      <w:proofErr w:type="spellStart"/>
      <w:r w:rsidR="00AF4D9B" w:rsidRPr="00DB14E0">
        <w:rPr>
          <w:rFonts w:ascii="Times New Roman" w:hAnsi="Times New Roman" w:cs="Times New Roman"/>
          <w:sz w:val="24"/>
          <w:szCs w:val="24"/>
        </w:rPr>
        <w:t>programme</w:t>
      </w:r>
      <w:proofErr w:type="spellEnd"/>
      <w:r w:rsidR="00AF4D9B" w:rsidRPr="00DB14E0">
        <w:rPr>
          <w:rFonts w:ascii="Times New Roman" w:hAnsi="Times New Roman" w:cs="Times New Roman"/>
          <w:sz w:val="24"/>
          <w:szCs w:val="24"/>
        </w:rPr>
        <w:t xml:space="preserve"> </w:t>
      </w:r>
      <w:r w:rsidRPr="00DB14E0">
        <w:rPr>
          <w:rFonts w:ascii="Times New Roman" w:hAnsi="Times New Roman" w:cs="Times New Roman"/>
          <w:sz w:val="24"/>
          <w:szCs w:val="24"/>
        </w:rPr>
        <w:t>include inadequate office space, untimely releases of funds and inadequate logistics for public education and sensitization.</w:t>
      </w:r>
    </w:p>
    <w:p w:rsidR="001A46BB" w:rsidRPr="00DB14E0" w:rsidRDefault="001A46BB" w:rsidP="00BC6C00">
      <w:pPr>
        <w:spacing w:after="0" w:line="240" w:lineRule="auto"/>
        <w:rPr>
          <w:rFonts w:ascii="Times New Roman" w:eastAsia="Times New Roman" w:hAnsi="Times New Roman" w:cs="Times New Roman"/>
          <w:b/>
          <w:sz w:val="24"/>
          <w:szCs w:val="24"/>
          <w:lang w:val="en-GB"/>
        </w:rPr>
      </w:pPr>
    </w:p>
    <w:p w:rsidR="001A46BB" w:rsidRPr="00DB14E0" w:rsidRDefault="001A46BB" w:rsidP="00A50426">
      <w:pPr>
        <w:numPr>
          <w:ilvl w:val="0"/>
          <w:numId w:val="1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8D7094" w:rsidRPr="00DB14E0" w:rsidRDefault="008D7094" w:rsidP="00AF4D9B">
      <w:pPr>
        <w:pStyle w:val="ListParagraph"/>
        <w:spacing w:line="360" w:lineRule="auto"/>
        <w:jc w:val="both"/>
        <w:rPr>
          <w:sz w:val="24"/>
          <w:szCs w:val="24"/>
        </w:rPr>
      </w:pPr>
      <w:r w:rsidRPr="00DB14E0">
        <w:rPr>
          <w:sz w:val="24"/>
          <w:szCs w:val="24"/>
        </w:rPr>
        <w:t xml:space="preserve">The table indicates the main outputs, its indicators </w:t>
      </w:r>
      <w:r w:rsidR="00AF4D9B" w:rsidRPr="00DB14E0">
        <w:rPr>
          <w:sz w:val="24"/>
          <w:szCs w:val="24"/>
        </w:rPr>
        <w:t xml:space="preserve">and projections by which the </w:t>
      </w:r>
      <w:r w:rsidR="00932E44" w:rsidRPr="00DB14E0">
        <w:rPr>
          <w:sz w:val="24"/>
          <w:szCs w:val="24"/>
        </w:rPr>
        <w:t>District</w:t>
      </w:r>
      <w:r w:rsidR="00AF4D9B" w:rsidRPr="00DB14E0">
        <w:rPr>
          <w:sz w:val="24"/>
          <w:szCs w:val="24"/>
        </w:rPr>
        <w:t xml:space="preserve"> </w:t>
      </w:r>
      <w:r w:rsidRPr="00DB14E0">
        <w:rPr>
          <w:sz w:val="24"/>
          <w:szCs w:val="24"/>
        </w:rPr>
        <w:t>As</w:t>
      </w:r>
      <w:r w:rsidR="00AF4D9B" w:rsidRPr="00DB14E0">
        <w:rPr>
          <w:sz w:val="24"/>
          <w:szCs w:val="24"/>
        </w:rPr>
        <w:t>sembly</w:t>
      </w:r>
      <w:r w:rsidRPr="00DB14E0">
        <w:rPr>
          <w:sz w:val="24"/>
          <w:szCs w:val="24"/>
        </w:rPr>
        <w:t xml:space="preserve"> measure the performance of this sub-programme. The past data indicates actual performance wh</w:t>
      </w:r>
      <w:r w:rsidR="00AF4D9B" w:rsidRPr="00DB14E0">
        <w:rPr>
          <w:sz w:val="24"/>
          <w:szCs w:val="24"/>
        </w:rPr>
        <w:t>ilst the projections are the A</w:t>
      </w:r>
      <w:r w:rsidRPr="00DB14E0">
        <w:rPr>
          <w:sz w:val="24"/>
          <w:szCs w:val="24"/>
        </w:rPr>
        <w:t>s</w:t>
      </w:r>
      <w:r w:rsidR="00AF4D9B" w:rsidRPr="00DB14E0">
        <w:rPr>
          <w:sz w:val="24"/>
          <w:szCs w:val="24"/>
        </w:rPr>
        <w:t>sembly’s</w:t>
      </w:r>
      <w:r w:rsidRPr="00DB14E0">
        <w:rPr>
          <w:sz w:val="24"/>
          <w:szCs w:val="24"/>
        </w:rPr>
        <w:t xml:space="preserve">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2"/>
        <w:gridCol w:w="1191"/>
        <w:gridCol w:w="853"/>
        <w:gridCol w:w="840"/>
        <w:gridCol w:w="961"/>
        <w:gridCol w:w="1120"/>
        <w:gridCol w:w="1019"/>
        <w:gridCol w:w="1056"/>
        <w:gridCol w:w="1158"/>
      </w:tblGrid>
      <w:tr w:rsidR="00F02F0B" w:rsidRPr="00DB14E0" w:rsidTr="00292A32">
        <w:trPr>
          <w:cantSplit/>
          <w:trHeight w:val="221"/>
        </w:trPr>
        <w:tc>
          <w:tcPr>
            <w:tcW w:w="607"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639"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2022" w:type="pct"/>
            <w:gridSpan w:val="4"/>
            <w:tcBorders>
              <w:top w:val="single" w:sz="12" w:space="0" w:color="auto"/>
              <w:left w:val="single" w:sz="4" w:space="0" w:color="auto"/>
              <w:bottom w:val="single" w:sz="4" w:space="0" w:color="auto"/>
              <w:right w:val="single" w:sz="4" w:space="0" w:color="auto"/>
            </w:tcBorders>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732"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F02F0B" w:rsidRPr="00DB14E0" w:rsidTr="00292A32">
        <w:trPr>
          <w:cantSplit/>
          <w:trHeight w:val="350"/>
        </w:trPr>
        <w:tc>
          <w:tcPr>
            <w:tcW w:w="607" w:type="pct"/>
            <w:vMerge/>
            <w:tcBorders>
              <w:left w:val="single" w:sz="12"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639" w:type="pct"/>
            <w:vMerge/>
            <w:tcBorders>
              <w:left w:val="single" w:sz="4"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907" w:type="pct"/>
            <w:gridSpan w:val="2"/>
            <w:tcBorders>
              <w:top w:val="single" w:sz="4" w:space="0" w:color="auto"/>
              <w:left w:val="single" w:sz="4" w:space="0" w:color="auto"/>
              <w:bottom w:val="single" w:sz="4" w:space="0" w:color="auto"/>
              <w:right w:val="single" w:sz="4" w:space="0" w:color="auto"/>
            </w:tcBorders>
          </w:tcPr>
          <w:p w:rsidR="00F02F0B" w:rsidRPr="00DB14E0" w:rsidRDefault="00F02F0B" w:rsidP="00E30955">
            <w:pPr>
              <w:keepNext/>
              <w:spacing w:after="0" w:line="240" w:lineRule="auto"/>
              <w:rPr>
                <w:rFonts w:ascii="Times New Roman" w:eastAsia="Times New Roman" w:hAnsi="Times New Roman" w:cs="Times New Roman"/>
                <w:b/>
                <w:lang w:val="en-GB"/>
              </w:rPr>
            </w:pPr>
          </w:p>
          <w:p w:rsidR="00F02F0B"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11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2F0B"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546" w:type="pct"/>
            <w:vMerge w:val="restart"/>
            <w:tcBorders>
              <w:top w:val="single" w:sz="4" w:space="0" w:color="auto"/>
              <w:left w:val="single" w:sz="4" w:space="0" w:color="auto"/>
              <w:right w:val="single" w:sz="4" w:space="0" w:color="auto"/>
            </w:tcBorders>
            <w:shd w:val="clear" w:color="auto" w:fill="auto"/>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66"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1" w:type="pct"/>
            <w:vMerge w:val="restart"/>
            <w:tcBorders>
              <w:top w:val="single" w:sz="4" w:space="0" w:color="auto"/>
              <w:left w:val="single" w:sz="4" w:space="0" w:color="auto"/>
              <w:right w:val="single" w:sz="12" w:space="0" w:color="auto"/>
            </w:tcBorders>
            <w:shd w:val="clear" w:color="auto" w:fill="auto"/>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F02F0B" w:rsidRPr="00DB14E0" w:rsidRDefault="00F02F0B"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F02F0B" w:rsidRPr="00DB14E0" w:rsidTr="00292A32">
        <w:trPr>
          <w:cantSplit/>
          <w:trHeight w:val="364"/>
        </w:trPr>
        <w:tc>
          <w:tcPr>
            <w:tcW w:w="607"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639"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457" w:type="pct"/>
            <w:tcBorders>
              <w:top w:val="single" w:sz="4" w:space="0" w:color="auto"/>
              <w:left w:val="single" w:sz="4" w:space="0" w:color="auto"/>
              <w:bottom w:val="single" w:sz="12" w:space="0" w:color="auto"/>
              <w:right w:val="single" w:sz="4" w:space="0" w:color="auto"/>
            </w:tcBorders>
          </w:tcPr>
          <w:p w:rsidR="00F02F0B" w:rsidRPr="00DB14E0" w:rsidRDefault="00F02F0B"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450" w:type="pct"/>
            <w:tcBorders>
              <w:top w:val="single" w:sz="4" w:space="0" w:color="auto"/>
              <w:left w:val="single" w:sz="4" w:space="0" w:color="auto"/>
              <w:bottom w:val="single" w:sz="12" w:space="0" w:color="auto"/>
              <w:right w:val="single" w:sz="4" w:space="0" w:color="auto"/>
            </w:tcBorders>
          </w:tcPr>
          <w:p w:rsidR="00F02F0B" w:rsidRPr="00DB14E0" w:rsidRDefault="00F02F0B"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515" w:type="pct"/>
            <w:tcBorders>
              <w:top w:val="single" w:sz="4" w:space="0" w:color="auto"/>
              <w:left w:val="single" w:sz="4" w:space="0" w:color="auto"/>
              <w:bottom w:val="single" w:sz="12" w:space="0" w:color="auto"/>
              <w:right w:val="single" w:sz="4" w:space="0" w:color="auto"/>
            </w:tcBorders>
            <w:shd w:val="clear" w:color="auto" w:fill="auto"/>
          </w:tcPr>
          <w:p w:rsidR="00F02F0B" w:rsidRPr="00DB14E0" w:rsidRDefault="00F02F0B"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600" w:type="pct"/>
            <w:tcBorders>
              <w:top w:val="single" w:sz="4" w:space="0" w:color="auto"/>
              <w:left w:val="single" w:sz="4" w:space="0" w:color="auto"/>
              <w:bottom w:val="single" w:sz="12" w:space="0" w:color="auto"/>
              <w:right w:val="single" w:sz="4" w:space="0" w:color="auto"/>
            </w:tcBorders>
            <w:shd w:val="clear" w:color="auto" w:fill="auto"/>
          </w:tcPr>
          <w:p w:rsidR="00F02F0B" w:rsidRPr="00DB14E0" w:rsidRDefault="00F02F0B"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546" w:type="pct"/>
            <w:vMerge/>
            <w:tcBorders>
              <w:left w:val="single" w:sz="4" w:space="0" w:color="auto"/>
              <w:bottom w:val="single" w:sz="12" w:space="0" w:color="auto"/>
              <w:right w:val="single" w:sz="4" w:space="0" w:color="auto"/>
            </w:tcBorders>
            <w:shd w:val="clear" w:color="auto" w:fill="auto"/>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566"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c>
          <w:tcPr>
            <w:tcW w:w="621" w:type="pct"/>
            <w:vMerge/>
            <w:tcBorders>
              <w:left w:val="single" w:sz="4" w:space="0" w:color="auto"/>
              <w:bottom w:val="single" w:sz="12" w:space="0" w:color="auto"/>
              <w:right w:val="single" w:sz="12" w:space="0" w:color="auto"/>
            </w:tcBorders>
            <w:shd w:val="clear" w:color="auto" w:fill="auto"/>
            <w:vAlign w:val="center"/>
          </w:tcPr>
          <w:p w:rsidR="00F02F0B" w:rsidRPr="00DB14E0" w:rsidRDefault="00F02F0B" w:rsidP="00E30955">
            <w:pPr>
              <w:keepNext/>
              <w:spacing w:after="0" w:line="240" w:lineRule="auto"/>
              <w:jc w:val="center"/>
              <w:rPr>
                <w:rFonts w:ascii="Times New Roman" w:eastAsia="Times New Roman" w:hAnsi="Times New Roman" w:cs="Times New Roman"/>
                <w:b/>
                <w:lang w:val="en-GB"/>
              </w:rPr>
            </w:pPr>
          </w:p>
        </w:tc>
      </w:tr>
      <w:tr w:rsidR="00711C5E"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607" w:type="pct"/>
            <w:vMerge w:val="restart"/>
            <w:tcBorders>
              <w:top w:val="single" w:sz="4" w:space="0" w:color="auto"/>
              <w:left w:val="single" w:sz="12"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hAnsi="Times New Roman" w:cs="Times New Roman"/>
              </w:rPr>
              <w:t>Capacity to manage and minimize disaster improve annually</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Number of rapid response unit for disaster established</w:t>
            </w:r>
          </w:p>
        </w:tc>
        <w:tc>
          <w:tcPr>
            <w:tcW w:w="457" w:type="pct"/>
            <w:tcBorders>
              <w:top w:val="single" w:sz="4" w:space="0" w:color="auto"/>
              <w:left w:val="single" w:sz="4" w:space="0" w:color="auto"/>
              <w:bottom w:val="single" w:sz="4" w:space="0" w:color="auto"/>
              <w:right w:val="single" w:sz="4" w:space="0" w:color="auto"/>
            </w:tcBorders>
          </w:tcPr>
          <w:p w:rsidR="00711C5E" w:rsidRPr="00DB14E0" w:rsidRDefault="00711C5E" w:rsidP="00F02F0B">
            <w:pPr>
              <w:autoSpaceDE w:val="0"/>
              <w:autoSpaceDN w:val="0"/>
              <w:adjustRightInd w:val="0"/>
              <w:spacing w:after="0"/>
              <w:ind w:right="-57"/>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ind w:right="-57"/>
              <w:rPr>
                <w:rFonts w:ascii="Times New Roman" w:eastAsia="Times New Roman" w:hAnsi="Times New Roman" w:cs="Times New Roman"/>
                <w:lang w:val="en-GB"/>
              </w:rPr>
            </w:pPr>
          </w:p>
          <w:p w:rsidR="00711C5E" w:rsidRDefault="00711C5E" w:rsidP="00F02F0B">
            <w:pPr>
              <w:autoSpaceDE w:val="0"/>
              <w:autoSpaceDN w:val="0"/>
              <w:adjustRightInd w:val="0"/>
              <w:spacing w:after="0"/>
              <w:ind w:right="-57"/>
              <w:rPr>
                <w:rFonts w:ascii="Times New Roman" w:eastAsia="Times New Roman" w:hAnsi="Times New Roman" w:cs="Times New Roman"/>
                <w:lang w:val="en-GB"/>
              </w:rPr>
            </w:pPr>
            <w:r w:rsidRPr="00DB14E0">
              <w:rPr>
                <w:rFonts w:ascii="Times New Roman" w:eastAsia="Times New Roman" w:hAnsi="Times New Roman" w:cs="Times New Roman"/>
                <w:lang w:val="en-GB"/>
              </w:rPr>
              <w:t xml:space="preserve">        </w:t>
            </w:r>
          </w:p>
          <w:p w:rsidR="00711C5E" w:rsidRPr="00DB14E0" w:rsidRDefault="00711C5E" w:rsidP="00711C5E">
            <w:pPr>
              <w:autoSpaceDE w:val="0"/>
              <w:autoSpaceDN w:val="0"/>
              <w:adjustRightInd w:val="0"/>
              <w:spacing w:after="0"/>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711C5E" w:rsidRPr="00DB14E0" w:rsidRDefault="00711C5E" w:rsidP="00F02F0B">
            <w:pPr>
              <w:rPr>
                <w:rFonts w:ascii="Times New Roman" w:hAnsi="Times New Roman" w:cs="Times New Roman"/>
              </w:rPr>
            </w:pPr>
            <w:r w:rsidRPr="00DB14E0">
              <w:rPr>
                <w:rFonts w:ascii="Times New Roman" w:hAnsi="Times New Roman" w:cs="Times New Roman"/>
              </w:rPr>
              <w:t xml:space="preserve">        </w:t>
            </w:r>
          </w:p>
          <w:p w:rsidR="00711C5E" w:rsidRPr="00DB14E0" w:rsidRDefault="00711C5E" w:rsidP="00F02F0B">
            <w:pPr>
              <w:rPr>
                <w:rFonts w:ascii="Times New Roman" w:hAnsi="Times New Roman" w:cs="Times New Roman"/>
              </w:rPr>
            </w:pPr>
            <w:r w:rsidRPr="00DB14E0">
              <w:rPr>
                <w:rFonts w:ascii="Times New Roman" w:hAnsi="Times New Roman" w:cs="Times New Roman"/>
              </w:rPr>
              <w:t xml:space="preserve">       2</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jc w:val="center"/>
              <w:rPr>
                <w:rFonts w:ascii="Times New Roman" w:hAnsi="Times New Roman" w:cs="Times New Roman"/>
              </w:rPr>
            </w:pPr>
          </w:p>
          <w:p w:rsidR="00711C5E" w:rsidRPr="00DB14E0" w:rsidRDefault="00711C5E" w:rsidP="00F02F0B">
            <w:pPr>
              <w:jc w:val="center"/>
              <w:rPr>
                <w:rFonts w:ascii="Times New Roman" w:hAnsi="Times New Roman" w:cs="Times New Roman"/>
              </w:rPr>
            </w:pPr>
            <w:r w:rsidRPr="00DB14E0">
              <w:rPr>
                <w:rFonts w:ascii="Times New Roman" w:hAnsi="Times New Roman" w:cs="Times New Roman"/>
              </w:rPr>
              <w:t>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w:t>
            </w:r>
          </w:p>
        </w:tc>
      </w:tr>
      <w:tr w:rsidR="00711C5E"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607" w:type="pct"/>
            <w:vMerge/>
            <w:tcBorders>
              <w:left w:val="single" w:sz="12" w:space="0" w:color="auto"/>
              <w:right w:val="single" w:sz="4" w:space="0" w:color="auto"/>
            </w:tcBorders>
            <w:shd w:val="clear" w:color="auto" w:fill="auto"/>
            <w:tcMar>
              <w:left w:w="57" w:type="dxa"/>
              <w:right w:w="57" w:type="dxa"/>
            </w:tcMar>
          </w:tcPr>
          <w:p w:rsidR="00711C5E" w:rsidRPr="00DB14E0" w:rsidRDefault="00711C5E" w:rsidP="00F02F0B">
            <w:pPr>
              <w:spacing w:after="0" w:line="240" w:lineRule="auto"/>
              <w:rPr>
                <w:rFonts w:ascii="Times New Roman" w:eastAsia="Times New Roman" w:hAnsi="Times New Roman" w:cs="Times New Roman"/>
                <w:lang w:val="en-GB"/>
              </w:rPr>
            </w:pPr>
          </w:p>
        </w:tc>
        <w:tc>
          <w:tcPr>
            <w:tcW w:w="63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Develop predictive early warning systems</w:t>
            </w:r>
          </w:p>
        </w:tc>
        <w:tc>
          <w:tcPr>
            <w:tcW w:w="457" w:type="pct"/>
            <w:tcBorders>
              <w:top w:val="single" w:sz="4" w:space="0" w:color="auto"/>
              <w:left w:val="single" w:sz="4" w:space="0" w:color="auto"/>
              <w:bottom w:val="single" w:sz="4" w:space="0" w:color="auto"/>
              <w:right w:val="single" w:sz="4" w:space="0" w:color="auto"/>
            </w:tcBorders>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December</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711C5E" w:rsidRPr="00DB14E0" w:rsidRDefault="00711C5E" w:rsidP="00F02F0B">
            <w:pPr>
              <w:jc w:val="center"/>
              <w:rPr>
                <w:rFonts w:ascii="Times New Roman" w:hAnsi="Times New Roman" w:cs="Times New Roman"/>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December</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jc w:val="center"/>
              <w:rPr>
                <w:rFonts w:ascii="Times New Roman" w:hAnsi="Times New Roman" w:cs="Times New Roman"/>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December</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December</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31</w:t>
            </w:r>
            <w:r w:rsidRPr="00DB14E0">
              <w:rPr>
                <w:rFonts w:ascii="Times New Roman" w:eastAsia="Times New Roman" w:hAnsi="Times New Roman" w:cs="Times New Roman"/>
                <w:vertAlign w:val="superscript"/>
                <w:lang w:val="en-GB"/>
              </w:rPr>
              <w:t>st</w:t>
            </w:r>
            <w:r w:rsidRPr="00DB14E0">
              <w:rPr>
                <w:rFonts w:ascii="Times New Roman" w:eastAsia="Times New Roman" w:hAnsi="Times New Roman" w:cs="Times New Roman"/>
                <w:lang w:val="en-GB"/>
              </w:rPr>
              <w:t xml:space="preserve"> December</w:t>
            </w:r>
          </w:p>
        </w:tc>
      </w:tr>
      <w:tr w:rsidR="00711C5E"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607" w:type="pct"/>
            <w:vMerge/>
            <w:tcBorders>
              <w:left w:val="single" w:sz="12"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spacing w:after="0" w:line="240" w:lineRule="auto"/>
              <w:rPr>
                <w:rFonts w:ascii="Times New Roman" w:eastAsia="Calibri" w:hAnsi="Times New Roman" w:cs="Times New Roman"/>
                <w:bCs/>
                <w:iCs/>
                <w:lang w:val="en-GB"/>
              </w:rPr>
            </w:pPr>
          </w:p>
        </w:tc>
        <w:tc>
          <w:tcPr>
            <w:tcW w:w="63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711C5E">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w:t>
            </w:r>
            <w:r>
              <w:rPr>
                <w:rFonts w:ascii="Times New Roman" w:eastAsia="Calibri" w:hAnsi="Times New Roman" w:cs="Times New Roman"/>
                <w:bCs/>
                <w:iCs/>
                <w:lang w:val="en-GB"/>
              </w:rPr>
              <w:t>of trainers of trainees workshop held</w:t>
            </w:r>
          </w:p>
        </w:tc>
        <w:tc>
          <w:tcPr>
            <w:tcW w:w="457" w:type="pct"/>
            <w:tcBorders>
              <w:top w:val="single" w:sz="4" w:space="0" w:color="auto"/>
              <w:left w:val="single" w:sz="4" w:space="0" w:color="auto"/>
              <w:bottom w:val="single" w:sz="4" w:space="0" w:color="auto"/>
              <w:right w:val="single" w:sz="4" w:space="0" w:color="auto"/>
            </w:tcBorders>
          </w:tcPr>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1</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Pr="00DB14E0" w:rsidRDefault="00711C5E" w:rsidP="00F02F0B">
            <w:pPr>
              <w:autoSpaceDE w:val="0"/>
              <w:autoSpaceDN w:val="0"/>
              <w:adjustRightInd w:val="0"/>
              <w:spacing w:after="0" w:line="240" w:lineRule="auto"/>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w:t>
            </w:r>
          </w:p>
        </w:tc>
      </w:tr>
      <w:tr w:rsidR="00F02F0B"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607"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F02F0B" w:rsidRPr="00DB14E0" w:rsidRDefault="00F02F0B" w:rsidP="00F02F0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Support victims of disaster</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2F0B" w:rsidRPr="00DB14E0" w:rsidRDefault="00F02F0B" w:rsidP="00F02F0B">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victims supplied with relief items</w:t>
            </w:r>
          </w:p>
        </w:tc>
        <w:tc>
          <w:tcPr>
            <w:tcW w:w="457" w:type="pct"/>
            <w:tcBorders>
              <w:top w:val="single" w:sz="4" w:space="0" w:color="auto"/>
              <w:left w:val="single" w:sz="4" w:space="0" w:color="auto"/>
              <w:bottom w:val="single" w:sz="4" w:space="0" w:color="auto"/>
              <w:right w:val="single" w:sz="4" w:space="0" w:color="auto"/>
            </w:tcBorders>
            <w:vAlign w:val="center"/>
          </w:tcPr>
          <w:p w:rsidR="00F02F0B" w:rsidRPr="00DB14E0" w:rsidRDefault="00F02F0B"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2F0B" w:rsidRPr="00DB14E0" w:rsidRDefault="00F02F0B"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2F0B"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02F0B"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w:t>
            </w:r>
          </w:p>
        </w:tc>
        <w:tc>
          <w:tcPr>
            <w:tcW w:w="5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2F0B" w:rsidRPr="00DB14E0" w:rsidRDefault="00711C5E" w:rsidP="00F02F0B">
            <w:pPr>
              <w:autoSpaceDE w:val="0"/>
              <w:autoSpaceDN w:val="0"/>
              <w:adjustRightInd w:val="0"/>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20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2F0B" w:rsidRDefault="00F02F0B"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w:t>
            </w: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F02F0B" w:rsidRDefault="00F02F0B"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711C5E" w:rsidRPr="00DB14E0" w:rsidRDefault="00711C5E"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w:t>
            </w:r>
          </w:p>
        </w:tc>
      </w:tr>
      <w:tr w:rsidR="00F02F0B"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607"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F02F0B" w:rsidRPr="00DB14E0" w:rsidRDefault="00F02F0B" w:rsidP="00F02F0B">
            <w:pPr>
              <w:autoSpaceDE w:val="0"/>
              <w:autoSpaceDN w:val="0"/>
              <w:adjustRightInd w:val="0"/>
              <w:spacing w:after="0" w:line="240" w:lineRule="auto"/>
              <w:rPr>
                <w:rFonts w:ascii="Times New Roman" w:hAnsi="Times New Roman" w:cs="Times New Roman"/>
              </w:rPr>
            </w:pPr>
          </w:p>
        </w:tc>
        <w:tc>
          <w:tcPr>
            <w:tcW w:w="63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2F0B" w:rsidRPr="00DB14E0" w:rsidRDefault="00F02F0B" w:rsidP="00F02F0B">
            <w:pPr>
              <w:autoSpaceDE w:val="0"/>
              <w:autoSpaceDN w:val="0"/>
              <w:adjustRightInd w:val="0"/>
              <w:spacing w:after="0" w:line="240" w:lineRule="auto"/>
              <w:rPr>
                <w:rFonts w:ascii="Times New Roman" w:eastAsia="Calibri" w:hAnsi="Times New Roman" w:cs="Times New Roman"/>
                <w:bCs/>
                <w:iCs/>
                <w:lang w:val="en-GB"/>
              </w:rPr>
            </w:pPr>
          </w:p>
        </w:tc>
        <w:tc>
          <w:tcPr>
            <w:tcW w:w="457" w:type="pct"/>
            <w:tcBorders>
              <w:top w:val="single" w:sz="4" w:space="0" w:color="auto"/>
              <w:left w:val="single" w:sz="4" w:space="0" w:color="auto"/>
              <w:bottom w:val="single" w:sz="4" w:space="0" w:color="auto"/>
              <w:right w:val="single" w:sz="4" w:space="0" w:color="auto"/>
            </w:tcBorders>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5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92A32" w:rsidRPr="00DB14E0" w:rsidRDefault="00292A32" w:rsidP="00F02F0B">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bl>
    <w:p w:rsidR="00F02F0B" w:rsidRPr="00DB14E0" w:rsidRDefault="00F02F0B" w:rsidP="00AF4D9B">
      <w:pPr>
        <w:pStyle w:val="ListParagraph"/>
        <w:spacing w:line="360" w:lineRule="auto"/>
        <w:jc w:val="both"/>
        <w:rPr>
          <w:sz w:val="24"/>
          <w:szCs w:val="24"/>
        </w:rPr>
      </w:pPr>
    </w:p>
    <w:p w:rsidR="00F02F0B" w:rsidRPr="00DB14E0" w:rsidRDefault="00F02F0B" w:rsidP="00AF4D9B">
      <w:pPr>
        <w:pStyle w:val="ListParagraph"/>
        <w:spacing w:line="360" w:lineRule="auto"/>
        <w:jc w:val="both"/>
        <w:rPr>
          <w:sz w:val="24"/>
          <w:szCs w:val="24"/>
        </w:rPr>
      </w:pPr>
    </w:p>
    <w:p w:rsidR="001A46BB" w:rsidRPr="00DB14E0" w:rsidRDefault="001A46BB" w:rsidP="00BC6C00">
      <w:pPr>
        <w:spacing w:after="0" w:line="240" w:lineRule="auto"/>
        <w:ind w:left="720"/>
        <w:jc w:val="both"/>
        <w:rPr>
          <w:rFonts w:ascii="Times New Roman" w:eastAsia="Times New Roman" w:hAnsi="Times New Roman" w:cs="Times New Roman"/>
          <w:sz w:val="24"/>
          <w:szCs w:val="24"/>
          <w:lang w:val="en-GB"/>
        </w:rPr>
      </w:pPr>
    </w:p>
    <w:p w:rsidR="00AF4D9B" w:rsidRPr="00DB14E0" w:rsidRDefault="00AF4D9B" w:rsidP="00AF4D9B">
      <w:pPr>
        <w:spacing w:after="0" w:line="240" w:lineRule="auto"/>
        <w:ind w:left="720"/>
        <w:contextualSpacing/>
        <w:rPr>
          <w:rFonts w:ascii="Times New Roman" w:eastAsia="Times New Roman" w:hAnsi="Times New Roman" w:cs="Times New Roman"/>
          <w:b/>
          <w:sz w:val="24"/>
          <w:szCs w:val="24"/>
          <w:lang w:val="en-GB"/>
        </w:rPr>
      </w:pPr>
    </w:p>
    <w:p w:rsidR="00796714" w:rsidRPr="00DB14E0" w:rsidRDefault="00796714" w:rsidP="00932E44">
      <w:pPr>
        <w:spacing w:after="0" w:line="240" w:lineRule="auto"/>
        <w:contextualSpacing/>
        <w:rPr>
          <w:rFonts w:ascii="Times New Roman" w:eastAsia="Times New Roman" w:hAnsi="Times New Roman" w:cs="Times New Roman"/>
          <w:b/>
          <w:sz w:val="24"/>
          <w:szCs w:val="24"/>
          <w:lang w:val="en-GB"/>
        </w:rPr>
      </w:pPr>
    </w:p>
    <w:p w:rsidR="00AF4D9B" w:rsidRPr="00DB14E0" w:rsidRDefault="00AF4D9B" w:rsidP="00AF4D9B">
      <w:pPr>
        <w:spacing w:after="0" w:line="240" w:lineRule="auto"/>
        <w:ind w:left="720"/>
        <w:contextualSpacing/>
        <w:rPr>
          <w:rFonts w:ascii="Times New Roman" w:eastAsia="Times New Roman" w:hAnsi="Times New Roman" w:cs="Times New Roman"/>
          <w:b/>
          <w:sz w:val="24"/>
          <w:szCs w:val="24"/>
          <w:lang w:val="en-GB"/>
        </w:rPr>
      </w:pPr>
    </w:p>
    <w:p w:rsidR="001A46BB" w:rsidRPr="00DB14E0" w:rsidRDefault="001A46BB" w:rsidP="00A50426">
      <w:pPr>
        <w:numPr>
          <w:ilvl w:val="0"/>
          <w:numId w:val="11"/>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1A46BB" w:rsidRPr="00DB14E0" w:rsidRDefault="001A46BB" w:rsidP="00BC6C0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1A46BB" w:rsidRPr="00DB14E0" w:rsidTr="00811D65">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1A46BB" w:rsidRPr="00DB14E0" w:rsidRDefault="001A46BB"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1A46BB" w:rsidRPr="00DB14E0" w:rsidRDefault="001A46BB" w:rsidP="00BC6C00">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1A46BB" w:rsidRPr="00DB14E0" w:rsidRDefault="001A46BB"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B1687B" w:rsidRPr="00DB14E0" w:rsidTr="00B1687B">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1687B" w:rsidRPr="00DB14E0" w:rsidRDefault="00932E44" w:rsidP="001653AF">
            <w:pPr>
              <w:rPr>
                <w:rFonts w:ascii="Times New Roman" w:hAnsi="Times New Roman" w:cs="Times New Roman"/>
                <w:sz w:val="24"/>
                <w:szCs w:val="24"/>
              </w:rPr>
            </w:pPr>
            <w:bookmarkStart w:id="76" w:name="_Toc531234754"/>
            <w:bookmarkStart w:id="77" w:name="_Toc531235324"/>
            <w:bookmarkStart w:id="78" w:name="_Toc531290926"/>
            <w:r w:rsidRPr="00DB14E0">
              <w:rPr>
                <w:rFonts w:ascii="Times New Roman" w:hAnsi="Times New Roman" w:cs="Times New Roman"/>
                <w:sz w:val="24"/>
                <w:szCs w:val="24"/>
              </w:rPr>
              <w:t>Disaster Management</w:t>
            </w:r>
            <w:bookmarkEnd w:id="76"/>
            <w:bookmarkEnd w:id="77"/>
            <w:bookmarkEnd w:id="78"/>
          </w:p>
        </w:tc>
        <w:tc>
          <w:tcPr>
            <w:tcW w:w="294" w:type="dxa"/>
            <w:tcBorders>
              <w:left w:val="single" w:sz="4" w:space="0" w:color="auto"/>
              <w:right w:val="single" w:sz="4" w:space="0" w:color="auto"/>
            </w:tcBorders>
          </w:tcPr>
          <w:p w:rsidR="00B1687B" w:rsidRPr="00DB14E0" w:rsidRDefault="00B1687B" w:rsidP="00BC6C0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B1687B" w:rsidRPr="00DB14E0" w:rsidRDefault="00B1687B" w:rsidP="00BC6C00">
            <w:pPr>
              <w:spacing w:after="0" w:line="240" w:lineRule="auto"/>
              <w:jc w:val="both"/>
              <w:rPr>
                <w:rFonts w:ascii="Times New Roman" w:eastAsia="Times New Roman" w:hAnsi="Times New Roman" w:cs="Times New Roman"/>
                <w:lang w:val="en-GB"/>
              </w:rPr>
            </w:pPr>
          </w:p>
        </w:tc>
      </w:tr>
      <w:tr w:rsidR="00B1687B" w:rsidRPr="00DB14E0" w:rsidTr="00796714">
        <w:trPr>
          <w:trHeight w:val="398"/>
        </w:trPr>
        <w:tc>
          <w:tcPr>
            <w:tcW w:w="4523" w:type="dxa"/>
            <w:tcBorders>
              <w:top w:val="single" w:sz="4" w:space="0" w:color="auto"/>
              <w:left w:val="single" w:sz="4" w:space="0" w:color="auto"/>
              <w:bottom w:val="single" w:sz="4" w:space="0" w:color="auto"/>
              <w:right w:val="single" w:sz="4" w:space="0" w:color="auto"/>
            </w:tcBorders>
            <w:vAlign w:val="bottom"/>
          </w:tcPr>
          <w:p w:rsidR="00B1687B" w:rsidRPr="00DB14E0" w:rsidRDefault="00B1687B" w:rsidP="00BC6C00">
            <w:pPr>
              <w:spacing w:after="0" w:line="240" w:lineRule="auto"/>
              <w:jc w:val="both"/>
              <w:rPr>
                <w:rFonts w:ascii="Times New Roman" w:eastAsia="Times New Roman" w:hAnsi="Times New Roman" w:cs="Times New Roman"/>
                <w:lang w:val="en-GB"/>
              </w:rPr>
            </w:pPr>
          </w:p>
        </w:tc>
        <w:tc>
          <w:tcPr>
            <w:tcW w:w="294" w:type="dxa"/>
            <w:tcBorders>
              <w:left w:val="single" w:sz="4" w:space="0" w:color="auto"/>
              <w:right w:val="single" w:sz="4" w:space="0" w:color="auto"/>
            </w:tcBorders>
          </w:tcPr>
          <w:p w:rsidR="00B1687B" w:rsidRPr="00DB14E0" w:rsidRDefault="00B1687B" w:rsidP="00BC6C0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B1687B" w:rsidRPr="00DB14E0" w:rsidRDefault="00B1687B" w:rsidP="00BC6C00">
            <w:pPr>
              <w:spacing w:after="0" w:line="240" w:lineRule="auto"/>
              <w:jc w:val="both"/>
              <w:rPr>
                <w:rFonts w:ascii="Times New Roman" w:eastAsia="Times New Roman" w:hAnsi="Times New Roman" w:cs="Times New Roman"/>
                <w:lang w:val="en-GB"/>
              </w:rPr>
            </w:pPr>
          </w:p>
        </w:tc>
      </w:tr>
    </w:tbl>
    <w:p w:rsidR="00C77692" w:rsidRDefault="00C7769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292A32" w:rsidRDefault="00292A32" w:rsidP="00AB1973">
      <w:pPr>
        <w:spacing w:after="0"/>
        <w:rPr>
          <w:rFonts w:ascii="Times New Roman" w:eastAsia="Times New Roman" w:hAnsi="Times New Roman" w:cs="Times New Roman"/>
          <w:b/>
          <w:sz w:val="32"/>
          <w:szCs w:val="28"/>
          <w:lang w:val="en-GB"/>
        </w:rPr>
      </w:pPr>
    </w:p>
    <w:p w:rsidR="00B60BBC" w:rsidRPr="00DB14E0" w:rsidRDefault="00B60BBC" w:rsidP="00AB1973">
      <w:pPr>
        <w:spacing w:after="0"/>
        <w:rPr>
          <w:rFonts w:ascii="Times New Roman" w:hAnsi="Times New Roman" w:cs="Times New Roman"/>
        </w:rPr>
      </w:pPr>
      <w:r w:rsidRPr="00DB14E0">
        <w:rPr>
          <w:rFonts w:ascii="Times New Roman" w:eastAsia="Times New Roman" w:hAnsi="Times New Roman" w:cs="Times New Roman"/>
          <w:b/>
          <w:sz w:val="32"/>
          <w:szCs w:val="28"/>
          <w:lang w:val="en-GB"/>
        </w:rPr>
        <w:lastRenderedPageBreak/>
        <w:t>BUDGET SUB-PROGRAMME SUMMARY</w:t>
      </w:r>
    </w:p>
    <w:p w:rsidR="00B60BBC" w:rsidRPr="00DB14E0" w:rsidRDefault="00B60BBC" w:rsidP="00BC6C00">
      <w:pPr>
        <w:spacing w:after="0" w:line="240" w:lineRule="auto"/>
        <w:rPr>
          <w:rFonts w:ascii="Times New Roman" w:eastAsia="Times New Roman" w:hAnsi="Times New Roman" w:cs="Times New Roman"/>
          <w:b/>
          <w:spacing w:val="30"/>
          <w:szCs w:val="20"/>
          <w:lang w:val="en-GB"/>
        </w:rPr>
      </w:pPr>
    </w:p>
    <w:p w:rsidR="00B60BBC" w:rsidRPr="00DB14E0" w:rsidRDefault="00B60BBC" w:rsidP="00BC6C00">
      <w:pPr>
        <w:spacing w:after="0" w:line="240" w:lineRule="auto"/>
        <w:rPr>
          <w:rFonts w:ascii="Times New Roman" w:eastAsia="Times New Roman" w:hAnsi="Times New Roman" w:cs="Times New Roman"/>
          <w:b/>
          <w:sz w:val="28"/>
          <w:szCs w:val="20"/>
          <w:lang w:val="en-GB"/>
        </w:rPr>
      </w:pPr>
      <w:r w:rsidRPr="00DB14E0">
        <w:rPr>
          <w:rFonts w:ascii="Times New Roman" w:eastAsia="Times New Roman" w:hAnsi="Times New Roman" w:cs="Times New Roman"/>
          <w:b/>
          <w:spacing w:val="30"/>
          <w:sz w:val="28"/>
          <w:szCs w:val="20"/>
          <w:lang w:val="en-GB"/>
        </w:rPr>
        <w:t>PROGRAMME5</w:t>
      </w:r>
      <w:r w:rsidRPr="00DB14E0">
        <w:rPr>
          <w:rFonts w:ascii="Times New Roman" w:eastAsia="Times New Roman" w:hAnsi="Times New Roman" w:cs="Times New Roman"/>
          <w:b/>
          <w:sz w:val="28"/>
          <w:szCs w:val="20"/>
          <w:lang w:val="en-GB"/>
        </w:rPr>
        <w:t xml:space="preserve">: </w:t>
      </w:r>
      <w:r w:rsidR="00D50412" w:rsidRPr="00DB14E0">
        <w:rPr>
          <w:rFonts w:ascii="Times New Roman" w:eastAsia="Times New Roman" w:hAnsi="Times New Roman" w:cs="Times New Roman"/>
          <w:b/>
          <w:sz w:val="28"/>
          <w:szCs w:val="20"/>
          <w:lang w:val="en-GB"/>
        </w:rPr>
        <w:t xml:space="preserve">ENVIRONMENTAL MANAGEMENT </w:t>
      </w:r>
    </w:p>
    <w:p w:rsidR="00B60BBC" w:rsidRPr="00DB14E0" w:rsidRDefault="00B60BBC" w:rsidP="00BC6C00">
      <w:pPr>
        <w:spacing w:after="0" w:line="240" w:lineRule="auto"/>
        <w:rPr>
          <w:rFonts w:ascii="Times New Roman" w:eastAsia="Times New Roman" w:hAnsi="Times New Roman" w:cs="Times New Roman"/>
          <w:b/>
          <w:spacing w:val="30"/>
          <w:szCs w:val="20"/>
          <w:lang w:val="en-GB"/>
        </w:rPr>
      </w:pPr>
    </w:p>
    <w:p w:rsidR="00812533" w:rsidRPr="00DB14E0" w:rsidRDefault="00B60BBC" w:rsidP="00CF68C6">
      <w:pPr>
        <w:pStyle w:val="Heading1"/>
        <w:rPr>
          <w:rFonts w:ascii="Times New Roman" w:eastAsia="Times New Roman" w:hAnsi="Times New Roman" w:cs="Times New Roman"/>
          <w:b/>
          <w:sz w:val="28"/>
          <w:szCs w:val="28"/>
          <w:lang w:val="en-GB"/>
        </w:rPr>
      </w:pPr>
      <w:bookmarkStart w:id="79" w:name="_Toc55831798"/>
      <w:r w:rsidRPr="00DB14E0">
        <w:rPr>
          <w:rFonts w:ascii="Times New Roman" w:eastAsia="Times New Roman" w:hAnsi="Times New Roman" w:cs="Times New Roman"/>
          <w:b/>
          <w:color w:val="000000" w:themeColor="text1"/>
          <w:spacing w:val="30"/>
          <w:sz w:val="28"/>
          <w:szCs w:val="28"/>
          <w:lang w:val="en-GB"/>
        </w:rPr>
        <w:t>SUB-</w:t>
      </w:r>
      <w:r w:rsidRPr="00DB14E0">
        <w:rPr>
          <w:rFonts w:ascii="Times New Roman" w:eastAsia="Times New Roman" w:hAnsi="Times New Roman" w:cs="Times New Roman"/>
          <w:b/>
          <w:color w:val="000000" w:themeColor="text1"/>
          <w:sz w:val="28"/>
          <w:szCs w:val="28"/>
          <w:lang w:val="en-GB"/>
        </w:rPr>
        <w:t xml:space="preserve">PROGRAMME 5.2 </w:t>
      </w:r>
      <w:r w:rsidR="00812533" w:rsidRPr="00DB14E0">
        <w:rPr>
          <w:rFonts w:ascii="Times New Roman" w:eastAsia="Times New Roman" w:hAnsi="Times New Roman" w:cs="Times New Roman"/>
          <w:b/>
          <w:color w:val="000000" w:themeColor="text1"/>
          <w:sz w:val="28"/>
          <w:szCs w:val="28"/>
          <w:lang w:val="en-GB"/>
        </w:rPr>
        <w:t>Natural Resource Conservation and Management</w:t>
      </w:r>
      <w:bookmarkEnd w:id="79"/>
      <w:r w:rsidR="00812533" w:rsidRPr="00DB14E0">
        <w:rPr>
          <w:rFonts w:ascii="Times New Roman" w:eastAsia="Times New Roman" w:hAnsi="Times New Roman" w:cs="Times New Roman"/>
          <w:b/>
          <w:color w:val="000000" w:themeColor="text1"/>
          <w:sz w:val="28"/>
          <w:szCs w:val="28"/>
          <w:lang w:val="en-GB"/>
        </w:rPr>
        <w:t xml:space="preserve"> </w:t>
      </w:r>
    </w:p>
    <w:p w:rsidR="00812533" w:rsidRPr="00DB14E0" w:rsidRDefault="00812533" w:rsidP="00BC6C00">
      <w:pPr>
        <w:spacing w:after="0" w:line="240" w:lineRule="auto"/>
        <w:rPr>
          <w:rFonts w:ascii="Times New Roman" w:eastAsia="Times New Roman" w:hAnsi="Times New Roman" w:cs="Times New Roman"/>
          <w:b/>
          <w:sz w:val="28"/>
          <w:szCs w:val="20"/>
          <w:lang w:val="en-GB"/>
        </w:rPr>
      </w:pPr>
    </w:p>
    <w:p w:rsidR="00B60BBC" w:rsidRPr="00DB14E0" w:rsidRDefault="00B60BBC" w:rsidP="00A50426">
      <w:pPr>
        <w:numPr>
          <w:ilvl w:val="0"/>
          <w:numId w:val="1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Objective</w:t>
      </w:r>
    </w:p>
    <w:p w:rsidR="00B60BBC" w:rsidRPr="00DB14E0" w:rsidRDefault="00AB1973" w:rsidP="00A50426">
      <w:pPr>
        <w:pStyle w:val="ListParagraph"/>
        <w:numPr>
          <w:ilvl w:val="0"/>
          <w:numId w:val="44"/>
        </w:numPr>
        <w:spacing w:line="360" w:lineRule="auto"/>
        <w:ind w:left="1080"/>
        <w:jc w:val="both"/>
        <w:rPr>
          <w:b/>
          <w:sz w:val="24"/>
          <w:szCs w:val="24"/>
        </w:rPr>
      </w:pPr>
      <w:r w:rsidRPr="00DB14E0">
        <w:rPr>
          <w:sz w:val="24"/>
          <w:szCs w:val="24"/>
          <w:shd w:val="clear" w:color="auto" w:fill="FFFFFF"/>
        </w:rPr>
        <w:t>To</w:t>
      </w:r>
      <w:r w:rsidR="00B5715F" w:rsidRPr="00DB14E0">
        <w:rPr>
          <w:sz w:val="24"/>
          <w:szCs w:val="24"/>
          <w:shd w:val="clear" w:color="auto" w:fill="FFFFFF"/>
        </w:rPr>
        <w:t xml:space="preserve"> ensure that ecosystem services are protected and maintained for future human generations.</w:t>
      </w:r>
    </w:p>
    <w:p w:rsidR="00AB1973" w:rsidRPr="00DB14E0" w:rsidRDefault="00AB1973" w:rsidP="00A50426">
      <w:pPr>
        <w:pStyle w:val="ListParagraph"/>
        <w:numPr>
          <w:ilvl w:val="0"/>
          <w:numId w:val="44"/>
        </w:numPr>
        <w:spacing w:line="360" w:lineRule="auto"/>
        <w:ind w:left="1080"/>
        <w:jc w:val="both"/>
        <w:rPr>
          <w:b/>
          <w:sz w:val="24"/>
          <w:szCs w:val="24"/>
        </w:rPr>
      </w:pPr>
      <w:r w:rsidRPr="00DB14E0">
        <w:rPr>
          <w:sz w:val="24"/>
          <w:szCs w:val="24"/>
          <w:shd w:val="clear" w:color="auto" w:fill="FFFFFF"/>
        </w:rPr>
        <w:t>To implement existing laws and regulations and programmes on natural resources utilisation and environmental protection.</w:t>
      </w:r>
    </w:p>
    <w:p w:rsidR="0035792C" w:rsidRPr="00DB14E0" w:rsidRDefault="0035792C" w:rsidP="00A50426">
      <w:pPr>
        <w:pStyle w:val="ListParagraph"/>
        <w:numPr>
          <w:ilvl w:val="0"/>
          <w:numId w:val="44"/>
        </w:numPr>
        <w:spacing w:line="360" w:lineRule="auto"/>
        <w:ind w:left="1080"/>
        <w:jc w:val="both"/>
        <w:rPr>
          <w:b/>
          <w:sz w:val="24"/>
          <w:szCs w:val="24"/>
        </w:rPr>
      </w:pPr>
      <w:r w:rsidRPr="00DB14E0">
        <w:rPr>
          <w:sz w:val="24"/>
          <w:szCs w:val="24"/>
          <w:shd w:val="clear" w:color="auto" w:fill="FFFFFF"/>
        </w:rPr>
        <w:t>Increase environmental protection through re-afforestation.</w:t>
      </w:r>
    </w:p>
    <w:p w:rsidR="00B60BBC" w:rsidRPr="00DB14E0" w:rsidRDefault="00B60BBC" w:rsidP="00BC6C00">
      <w:pPr>
        <w:spacing w:after="0" w:line="240" w:lineRule="auto"/>
        <w:ind w:left="360"/>
        <w:jc w:val="both"/>
        <w:rPr>
          <w:rFonts w:ascii="Times New Roman" w:eastAsia="Times New Roman" w:hAnsi="Times New Roman" w:cs="Times New Roman"/>
          <w:sz w:val="24"/>
          <w:szCs w:val="24"/>
          <w:lang w:val="en-GB"/>
        </w:rPr>
      </w:pPr>
    </w:p>
    <w:p w:rsidR="00B60BBC" w:rsidRPr="00DB14E0" w:rsidRDefault="00B60BBC" w:rsidP="00A50426">
      <w:pPr>
        <w:numPr>
          <w:ilvl w:val="0"/>
          <w:numId w:val="1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Description</w:t>
      </w:r>
    </w:p>
    <w:p w:rsidR="00044560" w:rsidRPr="00DB14E0" w:rsidRDefault="00B5715F" w:rsidP="00620FB7">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The Natural </w:t>
      </w:r>
      <w:r w:rsidR="00C363FF" w:rsidRPr="00DB14E0">
        <w:rPr>
          <w:rFonts w:ascii="Times New Roman" w:eastAsia="Times New Roman" w:hAnsi="Times New Roman" w:cs="Times New Roman"/>
          <w:sz w:val="24"/>
          <w:szCs w:val="24"/>
          <w:lang w:val="en-GB"/>
        </w:rPr>
        <w:t xml:space="preserve">Resource Conservation and Management </w:t>
      </w:r>
      <w:r w:rsidR="00620FB7" w:rsidRPr="00DB14E0">
        <w:rPr>
          <w:rFonts w:ascii="Times New Roman" w:eastAsia="Times New Roman" w:hAnsi="Times New Roman" w:cs="Times New Roman"/>
          <w:sz w:val="24"/>
          <w:szCs w:val="24"/>
          <w:lang w:val="en-GB"/>
        </w:rPr>
        <w:t xml:space="preserve">refers to the management of natural resources such as land, water, soil, plants and animals, with a particular focus on how management affects the quality of life for both present and future generations. </w:t>
      </w:r>
    </w:p>
    <w:p w:rsidR="00044560" w:rsidRPr="00DB14E0" w:rsidRDefault="00044560" w:rsidP="00620FB7">
      <w:pPr>
        <w:spacing w:after="0" w:line="360" w:lineRule="auto"/>
        <w:ind w:left="720"/>
        <w:contextualSpacing/>
        <w:jc w:val="both"/>
        <w:rPr>
          <w:rFonts w:ascii="Times New Roman" w:eastAsia="Times New Roman" w:hAnsi="Times New Roman" w:cs="Times New Roman"/>
          <w:sz w:val="24"/>
          <w:szCs w:val="24"/>
          <w:lang w:val="en-GB"/>
        </w:rPr>
      </w:pPr>
    </w:p>
    <w:p w:rsidR="00666E07" w:rsidRPr="00DB14E0" w:rsidRDefault="00AB1973" w:rsidP="00620FB7">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 xml:space="preserve">Natural Resource Conservation and Management seek to protect, rehabilitate and sustainably manage the land, forest and wildlife resources through collaborative management and increased incomes of rural communities who own these resources. </w:t>
      </w:r>
    </w:p>
    <w:p w:rsidR="00666E07" w:rsidRPr="00DB14E0" w:rsidRDefault="00666E07" w:rsidP="00620FB7">
      <w:pPr>
        <w:spacing w:after="0" w:line="360" w:lineRule="auto"/>
        <w:ind w:left="720"/>
        <w:contextualSpacing/>
        <w:jc w:val="both"/>
        <w:rPr>
          <w:rFonts w:ascii="Times New Roman" w:eastAsia="Times New Roman" w:hAnsi="Times New Roman" w:cs="Times New Roman"/>
          <w:sz w:val="24"/>
          <w:szCs w:val="24"/>
          <w:lang w:val="en-GB"/>
        </w:rPr>
      </w:pPr>
    </w:p>
    <w:p w:rsidR="001E4EDC" w:rsidRPr="00DB14E0" w:rsidRDefault="00AB1973" w:rsidP="006D2C2A">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sub-programme</w:t>
      </w:r>
      <w:r w:rsidR="00620FB7" w:rsidRPr="00DB14E0">
        <w:rPr>
          <w:rFonts w:ascii="Times New Roman" w:eastAsia="Times New Roman" w:hAnsi="Times New Roman" w:cs="Times New Roman"/>
          <w:sz w:val="24"/>
          <w:szCs w:val="24"/>
          <w:lang w:val="en-GB"/>
        </w:rPr>
        <w:t xml:space="preserve"> brings together land use planning, water management, biodiversity</w:t>
      </w:r>
      <w:r w:rsidR="00044560" w:rsidRPr="00DB14E0">
        <w:rPr>
          <w:rFonts w:ascii="Times New Roman" w:eastAsia="Times New Roman" w:hAnsi="Times New Roman" w:cs="Times New Roman"/>
          <w:sz w:val="24"/>
          <w:szCs w:val="24"/>
          <w:lang w:val="en-GB"/>
        </w:rPr>
        <w:t xml:space="preserve"> conservation, and the future sustainability of industries like agriculture, mining, tourism, fisheries and forestry.</w:t>
      </w:r>
      <w:r w:rsidRPr="00DB14E0">
        <w:rPr>
          <w:rFonts w:ascii="Times New Roman" w:eastAsia="Times New Roman" w:hAnsi="Times New Roman" w:cs="Times New Roman"/>
          <w:sz w:val="24"/>
          <w:szCs w:val="24"/>
          <w:lang w:val="en-GB"/>
        </w:rPr>
        <w:t xml:space="preserve"> It also</w:t>
      </w:r>
      <w:r w:rsidR="00620FB7" w:rsidRPr="00DB14E0">
        <w:rPr>
          <w:rFonts w:ascii="Times New Roman" w:eastAsia="Times New Roman" w:hAnsi="Times New Roman" w:cs="Times New Roman"/>
          <w:sz w:val="24"/>
          <w:szCs w:val="24"/>
          <w:lang w:val="en-GB"/>
        </w:rPr>
        <w:t xml:space="preserve"> recognises that people and their livelihoods rely on the health and productivity of our landscapes, and their actions as steward of the land plays a critical role in maintaining this health and productivity. </w:t>
      </w:r>
      <w:r w:rsidR="00044560" w:rsidRPr="00DB14E0">
        <w:rPr>
          <w:rFonts w:ascii="Times New Roman" w:eastAsia="Times New Roman" w:hAnsi="Times New Roman" w:cs="Times New Roman"/>
          <w:sz w:val="24"/>
          <w:szCs w:val="24"/>
          <w:lang w:val="en-GB"/>
        </w:rPr>
        <w:t>The sub-programme is spearhead</w:t>
      </w:r>
      <w:r w:rsidR="001E4EDC" w:rsidRPr="00DB14E0">
        <w:rPr>
          <w:rFonts w:ascii="Times New Roman" w:eastAsia="Times New Roman" w:hAnsi="Times New Roman" w:cs="Times New Roman"/>
          <w:sz w:val="24"/>
          <w:szCs w:val="24"/>
          <w:lang w:val="en-GB"/>
        </w:rPr>
        <w:t>ed</w:t>
      </w:r>
      <w:r w:rsidR="00044560" w:rsidRPr="00DB14E0">
        <w:rPr>
          <w:rFonts w:ascii="Times New Roman" w:eastAsia="Times New Roman" w:hAnsi="Times New Roman" w:cs="Times New Roman"/>
          <w:sz w:val="24"/>
          <w:szCs w:val="24"/>
          <w:lang w:val="en-GB"/>
        </w:rPr>
        <w:t xml:space="preserve"> by Fore</w:t>
      </w:r>
      <w:r w:rsidR="001E4EDC" w:rsidRPr="00DB14E0">
        <w:rPr>
          <w:rFonts w:ascii="Times New Roman" w:eastAsia="Times New Roman" w:hAnsi="Times New Roman" w:cs="Times New Roman"/>
          <w:sz w:val="24"/>
          <w:szCs w:val="24"/>
          <w:lang w:val="en-GB"/>
        </w:rPr>
        <w:t>stry Section and Game Life Section under the Forestry Commission.</w:t>
      </w:r>
    </w:p>
    <w:p w:rsidR="006D2C2A" w:rsidRPr="00DB14E0" w:rsidRDefault="006D2C2A" w:rsidP="006D2C2A">
      <w:pPr>
        <w:spacing w:after="0" w:line="360" w:lineRule="auto"/>
        <w:ind w:left="720"/>
        <w:contextualSpacing/>
        <w:jc w:val="both"/>
        <w:rPr>
          <w:rFonts w:ascii="Times New Roman" w:eastAsia="Times New Roman" w:hAnsi="Times New Roman" w:cs="Times New Roman"/>
          <w:sz w:val="24"/>
          <w:szCs w:val="24"/>
          <w:lang w:val="en-GB"/>
        </w:rPr>
      </w:pPr>
    </w:p>
    <w:p w:rsidR="001567FC" w:rsidRPr="00DB14E0" w:rsidRDefault="001567FC" w:rsidP="006D2C2A">
      <w:pPr>
        <w:spacing w:after="0" w:line="360" w:lineRule="auto"/>
        <w:ind w:left="720"/>
        <w:contextualSpacing/>
        <w:jc w:val="both"/>
        <w:rPr>
          <w:rFonts w:ascii="Times New Roman" w:eastAsia="Times New Roman" w:hAnsi="Times New Roman" w:cs="Times New Roman"/>
          <w:sz w:val="24"/>
          <w:szCs w:val="24"/>
          <w:lang w:val="en-GB"/>
        </w:rPr>
      </w:pPr>
      <w:r w:rsidRPr="00DB14E0">
        <w:rPr>
          <w:rFonts w:ascii="Times New Roman" w:hAnsi="Times New Roman" w:cs="Times New Roman"/>
          <w:sz w:val="24"/>
          <w:szCs w:val="24"/>
        </w:rPr>
        <w:t>The funding for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is from Central Government transfers.</w:t>
      </w:r>
      <w:r w:rsidR="006D2C2A" w:rsidRPr="00DB14E0">
        <w:rPr>
          <w:rFonts w:ascii="Times New Roman" w:hAnsi="Times New Roman" w:cs="Times New Roman"/>
          <w:sz w:val="24"/>
          <w:szCs w:val="24"/>
        </w:rPr>
        <w:t xml:space="preserve">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would be beneficial to the entire residents in the </w:t>
      </w:r>
      <w:r w:rsidR="00300FC0" w:rsidRPr="00DB14E0">
        <w:rPr>
          <w:rFonts w:ascii="Times New Roman" w:hAnsi="Times New Roman" w:cs="Times New Roman"/>
          <w:sz w:val="24"/>
          <w:szCs w:val="24"/>
        </w:rPr>
        <w:t>District</w:t>
      </w:r>
      <w:r w:rsidRPr="00DB14E0">
        <w:rPr>
          <w:rFonts w:ascii="Times New Roman" w:hAnsi="Times New Roman" w:cs="Times New Roman"/>
          <w:sz w:val="24"/>
          <w:szCs w:val="24"/>
        </w:rPr>
        <w:t>. Some challenges facing the sub-</w:t>
      </w:r>
      <w:proofErr w:type="spellStart"/>
      <w:r w:rsidRPr="00DB14E0">
        <w:rPr>
          <w:rFonts w:ascii="Times New Roman" w:hAnsi="Times New Roman" w:cs="Times New Roman"/>
          <w:sz w:val="24"/>
          <w:szCs w:val="24"/>
        </w:rPr>
        <w:t>programme</w:t>
      </w:r>
      <w:proofErr w:type="spellEnd"/>
      <w:r w:rsidRPr="00DB14E0">
        <w:rPr>
          <w:rFonts w:ascii="Times New Roman" w:hAnsi="Times New Roman" w:cs="Times New Roman"/>
          <w:sz w:val="24"/>
          <w:szCs w:val="24"/>
        </w:rPr>
        <w:t xml:space="preserve"> include inadequate office space, untimely releases of funds and inadequate logistics for public education and sensitization.</w:t>
      </w:r>
    </w:p>
    <w:p w:rsidR="00B60BBC" w:rsidRPr="00DB14E0" w:rsidRDefault="00B60BBC" w:rsidP="00BC6C00">
      <w:pPr>
        <w:spacing w:after="0" w:line="240" w:lineRule="auto"/>
        <w:rPr>
          <w:rFonts w:ascii="Times New Roman" w:eastAsia="Times New Roman" w:hAnsi="Times New Roman" w:cs="Times New Roman"/>
          <w:b/>
          <w:sz w:val="24"/>
          <w:szCs w:val="24"/>
          <w:lang w:val="en-GB"/>
        </w:rPr>
      </w:pPr>
    </w:p>
    <w:p w:rsidR="00B60BBC" w:rsidRPr="00DB14E0" w:rsidRDefault="00B60BBC" w:rsidP="00A50426">
      <w:pPr>
        <w:numPr>
          <w:ilvl w:val="0"/>
          <w:numId w:val="1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Results Statement</w:t>
      </w:r>
    </w:p>
    <w:p w:rsidR="008D7094" w:rsidRPr="00DB14E0" w:rsidRDefault="008D7094" w:rsidP="001567FC">
      <w:pPr>
        <w:pStyle w:val="ListParagraph"/>
        <w:spacing w:line="360" w:lineRule="auto"/>
        <w:jc w:val="both"/>
        <w:rPr>
          <w:sz w:val="24"/>
          <w:szCs w:val="24"/>
        </w:rPr>
      </w:pPr>
      <w:r w:rsidRPr="00DB14E0">
        <w:rPr>
          <w:sz w:val="24"/>
          <w:szCs w:val="24"/>
        </w:rPr>
        <w:t xml:space="preserve">The table indicates the main outputs, its indicators </w:t>
      </w:r>
      <w:r w:rsidR="001567FC" w:rsidRPr="00DB14E0">
        <w:rPr>
          <w:sz w:val="24"/>
          <w:szCs w:val="24"/>
        </w:rPr>
        <w:t>and pr</w:t>
      </w:r>
      <w:r w:rsidR="00300FC0" w:rsidRPr="00DB14E0">
        <w:rPr>
          <w:sz w:val="24"/>
          <w:szCs w:val="24"/>
        </w:rPr>
        <w:t>ojections by which the District</w:t>
      </w:r>
      <w:r w:rsidR="001567FC" w:rsidRPr="00DB14E0">
        <w:rPr>
          <w:sz w:val="24"/>
          <w:szCs w:val="24"/>
        </w:rPr>
        <w:t xml:space="preserve"> </w:t>
      </w:r>
      <w:r w:rsidRPr="00DB14E0">
        <w:rPr>
          <w:sz w:val="24"/>
          <w:szCs w:val="24"/>
        </w:rPr>
        <w:t>A</w:t>
      </w:r>
      <w:r w:rsidR="001567FC" w:rsidRPr="00DB14E0">
        <w:rPr>
          <w:sz w:val="24"/>
          <w:szCs w:val="24"/>
        </w:rPr>
        <w:t>s</w:t>
      </w:r>
      <w:r w:rsidRPr="00DB14E0">
        <w:rPr>
          <w:sz w:val="24"/>
          <w:szCs w:val="24"/>
        </w:rPr>
        <w:t>s</w:t>
      </w:r>
      <w:r w:rsidR="001567FC" w:rsidRPr="00DB14E0">
        <w:rPr>
          <w:sz w:val="24"/>
          <w:szCs w:val="24"/>
        </w:rPr>
        <w:t>embly</w:t>
      </w:r>
      <w:r w:rsidRPr="00DB14E0">
        <w:rPr>
          <w:sz w:val="24"/>
          <w:szCs w:val="24"/>
        </w:rPr>
        <w:t xml:space="preserve"> measure the performance of this sub-programme. The past data indicates actual performance whilst the projectio</w:t>
      </w:r>
      <w:r w:rsidR="001567FC" w:rsidRPr="00DB14E0">
        <w:rPr>
          <w:sz w:val="24"/>
          <w:szCs w:val="24"/>
        </w:rPr>
        <w:t>ns are the A</w:t>
      </w:r>
      <w:r w:rsidRPr="00DB14E0">
        <w:rPr>
          <w:sz w:val="24"/>
          <w:szCs w:val="24"/>
        </w:rPr>
        <w:t>s</w:t>
      </w:r>
      <w:r w:rsidR="001567FC" w:rsidRPr="00DB14E0">
        <w:rPr>
          <w:sz w:val="24"/>
          <w:szCs w:val="24"/>
        </w:rPr>
        <w:t>sembly’s</w:t>
      </w:r>
      <w:r w:rsidRPr="00DB14E0">
        <w:rPr>
          <w:sz w:val="24"/>
          <w:szCs w:val="24"/>
        </w:rPr>
        <w:t xml:space="preserve"> estimate of future performance.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2"/>
        <w:gridCol w:w="1451"/>
        <w:gridCol w:w="852"/>
        <w:gridCol w:w="840"/>
        <w:gridCol w:w="852"/>
        <w:gridCol w:w="840"/>
        <w:gridCol w:w="889"/>
        <w:gridCol w:w="1056"/>
        <w:gridCol w:w="1158"/>
      </w:tblGrid>
      <w:tr w:rsidR="00D74AD4" w:rsidRPr="00DB14E0" w:rsidTr="00292A32">
        <w:trPr>
          <w:cantSplit/>
          <w:trHeight w:val="221"/>
        </w:trPr>
        <w:tc>
          <w:tcPr>
            <w:tcW w:w="762" w:type="pct"/>
            <w:vMerge w:val="restart"/>
            <w:tcBorders>
              <w:top w:val="single" w:sz="12" w:space="0" w:color="auto"/>
              <w:left w:val="single" w:sz="12"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Main Outputs</w:t>
            </w:r>
          </w:p>
        </w:tc>
        <w:tc>
          <w:tcPr>
            <w:tcW w:w="762" w:type="pct"/>
            <w:vMerge w:val="restart"/>
            <w:tcBorders>
              <w:top w:val="single" w:sz="12" w:space="0" w:color="auto"/>
              <w:left w:val="single" w:sz="4"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Output Indicator</w:t>
            </w:r>
          </w:p>
        </w:tc>
        <w:tc>
          <w:tcPr>
            <w:tcW w:w="1814" w:type="pct"/>
            <w:gridSpan w:val="4"/>
            <w:tcBorders>
              <w:top w:val="single" w:sz="12" w:space="0" w:color="auto"/>
              <w:left w:val="single" w:sz="4" w:space="0" w:color="auto"/>
              <w:bottom w:val="single" w:sz="4" w:space="0" w:color="auto"/>
              <w:right w:val="single" w:sz="4" w:space="0" w:color="auto"/>
            </w:tcBorders>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Past Years</w:t>
            </w:r>
          </w:p>
        </w:tc>
        <w:tc>
          <w:tcPr>
            <w:tcW w:w="1663"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Projections</w:t>
            </w:r>
          </w:p>
        </w:tc>
      </w:tr>
      <w:tr w:rsidR="00D74AD4" w:rsidRPr="00DB14E0" w:rsidTr="00F117C2">
        <w:trPr>
          <w:cantSplit/>
          <w:trHeight w:val="350"/>
        </w:trPr>
        <w:tc>
          <w:tcPr>
            <w:tcW w:w="878" w:type="pct"/>
            <w:vMerge/>
            <w:tcBorders>
              <w:left w:val="single" w:sz="12"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844" w:type="pct"/>
            <w:gridSpan w:val="2"/>
            <w:tcBorders>
              <w:top w:val="single" w:sz="4" w:space="0" w:color="auto"/>
              <w:left w:val="single" w:sz="4" w:space="0" w:color="auto"/>
              <w:bottom w:val="single" w:sz="4" w:space="0" w:color="auto"/>
              <w:right w:val="single" w:sz="4" w:space="0" w:color="auto"/>
            </w:tcBorders>
          </w:tcPr>
          <w:p w:rsidR="00D74AD4" w:rsidRPr="00DB14E0" w:rsidRDefault="00D74AD4" w:rsidP="00E30955">
            <w:pPr>
              <w:keepNext/>
              <w:spacing w:after="0" w:line="240" w:lineRule="auto"/>
              <w:rPr>
                <w:rFonts w:ascii="Times New Roman" w:eastAsia="Times New Roman" w:hAnsi="Times New Roman" w:cs="Times New Roman"/>
                <w:b/>
                <w:lang w:val="en-GB"/>
              </w:rPr>
            </w:pPr>
          </w:p>
          <w:p w:rsidR="00D74AD4"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2019</w:t>
            </w:r>
          </w:p>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AD4" w:rsidRPr="00DB14E0" w:rsidRDefault="006A45C6"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2020</w:t>
            </w:r>
          </w:p>
        </w:tc>
        <w:tc>
          <w:tcPr>
            <w:tcW w:w="446" w:type="pct"/>
            <w:vMerge w:val="restart"/>
            <w:tcBorders>
              <w:top w:val="single" w:sz="4" w:space="0" w:color="auto"/>
              <w:left w:val="single" w:sz="4" w:space="0" w:color="auto"/>
              <w:right w:val="single" w:sz="4" w:space="0" w:color="auto"/>
            </w:tcBorders>
            <w:shd w:val="clear" w:color="auto" w:fill="auto"/>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Budget Year</w:t>
            </w:r>
          </w:p>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2021</w:t>
            </w:r>
          </w:p>
        </w:tc>
        <w:tc>
          <w:tcPr>
            <w:tcW w:w="572"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2022</w:t>
            </w:r>
          </w:p>
        </w:tc>
        <w:tc>
          <w:tcPr>
            <w:tcW w:w="625" w:type="pct"/>
            <w:vMerge w:val="restart"/>
            <w:tcBorders>
              <w:top w:val="single" w:sz="4" w:space="0" w:color="auto"/>
              <w:left w:val="single" w:sz="4" w:space="0" w:color="auto"/>
              <w:right w:val="single" w:sz="12" w:space="0" w:color="auto"/>
            </w:tcBorders>
            <w:shd w:val="clear" w:color="auto" w:fill="auto"/>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Indicative Year</w:t>
            </w:r>
          </w:p>
          <w:p w:rsidR="00D74AD4" w:rsidRPr="00DB14E0" w:rsidRDefault="00D74AD4" w:rsidP="00E30955">
            <w:pPr>
              <w:keepNext/>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2023</w:t>
            </w:r>
          </w:p>
        </w:tc>
      </w:tr>
      <w:tr w:rsidR="00D74AD4" w:rsidRPr="00DB14E0" w:rsidTr="00F117C2">
        <w:trPr>
          <w:cantSplit/>
          <w:trHeight w:val="364"/>
        </w:trPr>
        <w:tc>
          <w:tcPr>
            <w:tcW w:w="878" w:type="pct"/>
            <w:vMerge/>
            <w:tcBorders>
              <w:left w:val="single" w:sz="12" w:space="0" w:color="auto"/>
              <w:bottom w:val="single" w:sz="12"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909"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479" w:type="pct"/>
            <w:tcBorders>
              <w:top w:val="single" w:sz="4" w:space="0" w:color="auto"/>
              <w:left w:val="single" w:sz="4" w:space="0" w:color="auto"/>
              <w:bottom w:val="single" w:sz="12" w:space="0" w:color="auto"/>
              <w:right w:val="single" w:sz="4" w:space="0" w:color="auto"/>
            </w:tcBorders>
          </w:tcPr>
          <w:p w:rsidR="00D74AD4" w:rsidRPr="00DB14E0" w:rsidRDefault="00D74AD4"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65" w:type="pct"/>
            <w:tcBorders>
              <w:top w:val="single" w:sz="4" w:space="0" w:color="auto"/>
              <w:left w:val="single" w:sz="4" w:space="0" w:color="auto"/>
              <w:bottom w:val="single" w:sz="12" w:space="0" w:color="auto"/>
              <w:right w:val="single" w:sz="4" w:space="0" w:color="auto"/>
            </w:tcBorders>
          </w:tcPr>
          <w:p w:rsidR="00D74AD4" w:rsidRPr="00DB14E0" w:rsidRDefault="00D74AD4"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370" w:type="pct"/>
            <w:tcBorders>
              <w:top w:val="single" w:sz="4" w:space="0" w:color="auto"/>
              <w:left w:val="single" w:sz="4" w:space="0" w:color="auto"/>
              <w:bottom w:val="single" w:sz="12" w:space="0" w:color="auto"/>
              <w:right w:val="single" w:sz="4" w:space="0" w:color="auto"/>
            </w:tcBorders>
            <w:shd w:val="clear" w:color="auto" w:fill="auto"/>
          </w:tcPr>
          <w:p w:rsidR="00D74AD4" w:rsidRPr="00DB14E0" w:rsidRDefault="00D74AD4"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Target</w:t>
            </w:r>
          </w:p>
        </w:tc>
        <w:tc>
          <w:tcPr>
            <w:tcW w:w="356" w:type="pct"/>
            <w:tcBorders>
              <w:top w:val="single" w:sz="4" w:space="0" w:color="auto"/>
              <w:left w:val="single" w:sz="4" w:space="0" w:color="auto"/>
              <w:bottom w:val="single" w:sz="12" w:space="0" w:color="auto"/>
              <w:right w:val="single" w:sz="4" w:space="0" w:color="auto"/>
            </w:tcBorders>
            <w:shd w:val="clear" w:color="auto" w:fill="auto"/>
          </w:tcPr>
          <w:p w:rsidR="00D74AD4" w:rsidRPr="00DB14E0" w:rsidRDefault="00D74AD4" w:rsidP="00E30955">
            <w:pPr>
              <w:keepNext/>
              <w:spacing w:after="0" w:line="240" w:lineRule="auto"/>
              <w:jc w:val="center"/>
              <w:rPr>
                <w:rFonts w:ascii="Times New Roman" w:eastAsia="Times New Roman" w:hAnsi="Times New Roman" w:cs="Times New Roman"/>
                <w:b/>
                <w:szCs w:val="16"/>
                <w:lang w:val="en-GB"/>
              </w:rPr>
            </w:pPr>
            <w:r w:rsidRPr="00DB14E0">
              <w:rPr>
                <w:rFonts w:ascii="Times New Roman" w:eastAsia="Times New Roman" w:hAnsi="Times New Roman" w:cs="Times New Roman"/>
                <w:b/>
                <w:szCs w:val="16"/>
                <w:lang w:val="en-GB"/>
              </w:rPr>
              <w:t>Actual</w:t>
            </w:r>
          </w:p>
        </w:tc>
        <w:tc>
          <w:tcPr>
            <w:tcW w:w="446" w:type="pct"/>
            <w:vMerge/>
            <w:tcBorders>
              <w:left w:val="single" w:sz="4" w:space="0" w:color="auto"/>
              <w:bottom w:val="single" w:sz="12" w:space="0" w:color="auto"/>
              <w:right w:val="single" w:sz="4" w:space="0" w:color="auto"/>
            </w:tcBorders>
            <w:shd w:val="clear" w:color="auto" w:fill="auto"/>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572" w:type="pct"/>
            <w:vMerge/>
            <w:tcBorders>
              <w:left w:val="single" w:sz="4" w:space="0" w:color="auto"/>
              <w:bottom w:val="single" w:sz="12" w:space="0" w:color="auto"/>
              <w:right w:val="single" w:sz="4" w:space="0" w:color="auto"/>
            </w:tcBorders>
            <w:shd w:val="clear" w:color="auto" w:fill="auto"/>
            <w:tcMar>
              <w:left w:w="57" w:type="dxa"/>
              <w:right w:w="57" w:type="dxa"/>
            </w:tcMar>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c>
          <w:tcPr>
            <w:tcW w:w="625" w:type="pct"/>
            <w:vMerge/>
            <w:tcBorders>
              <w:left w:val="single" w:sz="4" w:space="0" w:color="auto"/>
              <w:bottom w:val="single" w:sz="12" w:space="0" w:color="auto"/>
              <w:right w:val="single" w:sz="12" w:space="0" w:color="auto"/>
            </w:tcBorders>
            <w:shd w:val="clear" w:color="auto" w:fill="auto"/>
            <w:vAlign w:val="center"/>
          </w:tcPr>
          <w:p w:rsidR="00D74AD4" w:rsidRPr="00DB14E0" w:rsidRDefault="00D74AD4" w:rsidP="00E30955">
            <w:pPr>
              <w:keepNext/>
              <w:spacing w:after="0" w:line="240" w:lineRule="auto"/>
              <w:jc w:val="center"/>
              <w:rPr>
                <w:rFonts w:ascii="Times New Roman" w:eastAsia="Times New Roman" w:hAnsi="Times New Roman" w:cs="Times New Roman"/>
                <w:b/>
                <w:lang w:val="en-GB"/>
              </w:rPr>
            </w:pPr>
          </w:p>
        </w:tc>
      </w:tr>
      <w:tr w:rsidR="00D74AD4" w:rsidRPr="00DB14E0" w:rsidTr="00F11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Firefighting volunteers trained and equipped</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spacing w:after="0" w:line="240" w:lineRule="auto"/>
              <w:rPr>
                <w:rFonts w:ascii="Times New Roman" w:eastAsia="Calibri" w:hAnsi="Times New Roman" w:cs="Times New Roman"/>
                <w:bCs/>
                <w:iCs/>
                <w:lang w:val="en-GB"/>
              </w:rPr>
            </w:pPr>
            <w:r w:rsidRPr="00DB14E0">
              <w:rPr>
                <w:rFonts w:ascii="Times New Roman" w:eastAsia="Calibri" w:hAnsi="Times New Roman" w:cs="Times New Roman"/>
                <w:bCs/>
                <w:iCs/>
                <w:lang w:val="en-GB"/>
              </w:rPr>
              <w:t xml:space="preserve">Number of volunteers trained </w:t>
            </w:r>
          </w:p>
        </w:tc>
        <w:tc>
          <w:tcPr>
            <w:tcW w:w="479" w:type="pct"/>
            <w:tcBorders>
              <w:top w:val="single" w:sz="4" w:space="0" w:color="auto"/>
              <w:left w:val="single" w:sz="4" w:space="0" w:color="auto"/>
              <w:bottom w:val="single" w:sz="4" w:space="0" w:color="auto"/>
              <w:right w:val="single" w:sz="4" w:space="0" w:color="auto"/>
            </w:tcBorders>
            <w:vAlign w:val="center"/>
          </w:tcPr>
          <w:p w:rsidR="00D74AD4" w:rsidRPr="00DB14E0" w:rsidRDefault="00D74AD4" w:rsidP="00D74AD4">
            <w:pPr>
              <w:autoSpaceDE w:val="0"/>
              <w:autoSpaceDN w:val="0"/>
              <w:adjustRightInd w:val="0"/>
              <w:spacing w:after="0" w:line="36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74AD4" w:rsidRPr="00DB14E0" w:rsidRDefault="00D74AD4" w:rsidP="00D74AD4">
            <w:pPr>
              <w:autoSpaceDE w:val="0"/>
              <w:autoSpaceDN w:val="0"/>
              <w:adjustRightInd w:val="0"/>
              <w:spacing w:after="0" w:line="240" w:lineRule="auto"/>
              <w:ind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15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74AD4" w:rsidRPr="00DB14E0" w:rsidRDefault="00D74AD4" w:rsidP="00D74AD4">
            <w:pPr>
              <w:autoSpaceDE w:val="0"/>
              <w:autoSpaceDN w:val="0"/>
              <w:adjustRightInd w:val="0"/>
              <w:spacing w:after="0" w:line="360" w:lineRule="auto"/>
              <w:jc w:val="center"/>
              <w:rPr>
                <w:rFonts w:ascii="Times New Roman" w:eastAsia="Times New Roman" w:hAnsi="Times New Roman" w:cs="Times New Roman"/>
                <w:lang w:val="en-GB"/>
              </w:rPr>
            </w:pPr>
            <w:r w:rsidRPr="00DB14E0">
              <w:rPr>
                <w:rFonts w:ascii="Times New Roman" w:eastAsia="Times New Roman" w:hAnsi="Times New Roman" w:cs="Times New Roman"/>
                <w:lang w:val="en-GB"/>
              </w:rPr>
              <w:t>20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r w:rsidR="00292A32" w:rsidRPr="00DB14E0" w:rsidTr="00F11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878"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292A32" w:rsidRPr="00DB14E0" w:rsidRDefault="00292A32" w:rsidP="00292A3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Re-afforestation</w:t>
            </w:r>
          </w:p>
        </w:tc>
        <w:tc>
          <w:tcPr>
            <w:tcW w:w="9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Pr="00DB14E0" w:rsidRDefault="00292A32" w:rsidP="00292A32">
            <w:pPr>
              <w:spacing w:after="0" w:line="240" w:lineRule="auto"/>
              <w:rPr>
                <w:rFonts w:ascii="Times New Roman" w:eastAsia="Times New Roman" w:hAnsi="Times New Roman" w:cs="Times New Roman"/>
                <w:lang w:val="en-GB"/>
              </w:rPr>
            </w:pPr>
            <w:r w:rsidRPr="00DB14E0">
              <w:rPr>
                <w:rFonts w:ascii="Times New Roman" w:eastAsia="Times New Roman" w:hAnsi="Times New Roman" w:cs="Times New Roman"/>
                <w:lang w:val="en-GB"/>
              </w:rPr>
              <w:t>Number of seedlings developed and distributed</w:t>
            </w:r>
          </w:p>
        </w:tc>
        <w:tc>
          <w:tcPr>
            <w:tcW w:w="479" w:type="pct"/>
            <w:tcBorders>
              <w:top w:val="single" w:sz="4" w:space="0" w:color="auto"/>
              <w:left w:val="single" w:sz="4" w:space="0" w:color="auto"/>
              <w:bottom w:val="single" w:sz="4" w:space="0" w:color="auto"/>
              <w:right w:val="single" w:sz="4" w:space="0" w:color="auto"/>
            </w:tcBorders>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200</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0</w:t>
            </w:r>
          </w:p>
        </w:tc>
        <w:tc>
          <w:tcPr>
            <w:tcW w:w="37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0</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200</w:t>
            </w:r>
          </w:p>
        </w:tc>
        <w:tc>
          <w:tcPr>
            <w:tcW w:w="5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200</w:t>
            </w:r>
          </w:p>
        </w:tc>
        <w:tc>
          <w:tcPr>
            <w:tcW w:w="625"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292A32"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p>
          <w:p w:rsidR="00292A32" w:rsidRPr="00DB14E0" w:rsidRDefault="00292A32" w:rsidP="00292A32">
            <w:pPr>
              <w:autoSpaceDE w:val="0"/>
              <w:autoSpaceDN w:val="0"/>
              <w:adjustRightInd w:val="0"/>
              <w:spacing w:after="0" w:line="240" w:lineRule="auto"/>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200</w:t>
            </w:r>
          </w:p>
        </w:tc>
      </w:tr>
      <w:tr w:rsidR="00D74AD4" w:rsidRPr="00DB14E0" w:rsidTr="0029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0"/>
        </w:trPr>
        <w:tc>
          <w:tcPr>
            <w:tcW w:w="744" w:type="pc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rPr>
                <w:rFonts w:ascii="Times New Roman" w:hAnsi="Times New Roman" w:cs="Times New Roman"/>
              </w:rPr>
            </w:pPr>
          </w:p>
        </w:tc>
        <w:tc>
          <w:tcPr>
            <w:tcW w:w="7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rPr>
                <w:rFonts w:ascii="Times New Roman" w:eastAsia="Calibri" w:hAnsi="Times New Roman" w:cs="Times New Roman"/>
                <w:bCs/>
                <w:iCs/>
                <w:lang w:val="en-GB"/>
              </w:rPr>
            </w:pPr>
          </w:p>
        </w:tc>
        <w:tc>
          <w:tcPr>
            <w:tcW w:w="458" w:type="pct"/>
            <w:tcBorders>
              <w:top w:val="single" w:sz="4" w:space="0" w:color="auto"/>
              <w:left w:val="single" w:sz="4" w:space="0" w:color="auto"/>
              <w:bottom w:val="single" w:sz="4" w:space="0" w:color="auto"/>
              <w:right w:val="single" w:sz="4" w:space="0" w:color="auto"/>
            </w:tcBorders>
          </w:tcPr>
          <w:p w:rsidR="00D74AD4" w:rsidRPr="00DB14E0" w:rsidRDefault="00D74AD4" w:rsidP="00D74AD4">
            <w:pPr>
              <w:autoSpaceDE w:val="0"/>
              <w:autoSpaceDN w:val="0"/>
              <w:adjustRightInd w:val="0"/>
              <w:spacing w:after="0"/>
              <w:ind w:right="-57"/>
              <w:rPr>
                <w:rFonts w:ascii="Times New Roman" w:eastAsia="Times New Roman" w:hAnsi="Times New Roman" w:cs="Times New Roman"/>
                <w:lang w:val="en-GB"/>
              </w:rPr>
            </w:pPr>
          </w:p>
        </w:tc>
        <w:tc>
          <w:tcPr>
            <w:tcW w:w="45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ind w:left="-57" w:right="-57"/>
              <w:jc w:val="center"/>
              <w:rPr>
                <w:rFonts w:ascii="Times New Roman" w:eastAsia="Times New Roman" w:hAnsi="Times New Roman" w:cs="Times New Roman"/>
                <w:lang w:val="en-GB"/>
              </w:rPr>
            </w:pPr>
          </w:p>
        </w:tc>
        <w:tc>
          <w:tcPr>
            <w:tcW w:w="45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ind w:right="-57"/>
              <w:rPr>
                <w:rFonts w:ascii="Times New Roman" w:eastAsia="Times New Roman" w:hAnsi="Times New Roman" w:cs="Times New Roman"/>
                <w:lang w:val="en-GB"/>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74AD4" w:rsidRPr="00DB14E0" w:rsidRDefault="00D74AD4" w:rsidP="00D74AD4">
            <w:pPr>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jc w:val="center"/>
              <w:rPr>
                <w:rFonts w:ascii="Times New Roman" w:hAnsi="Times New Roman" w:cs="Times New Roman"/>
              </w:rPr>
            </w:pPr>
          </w:p>
        </w:tc>
        <w:tc>
          <w:tcPr>
            <w:tcW w:w="5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p>
        </w:tc>
        <w:tc>
          <w:tcPr>
            <w:tcW w:w="621" w:type="pct"/>
            <w:tcBorders>
              <w:top w:val="single" w:sz="4" w:space="0" w:color="auto"/>
              <w:left w:val="single" w:sz="4" w:space="0" w:color="auto"/>
              <w:bottom w:val="single" w:sz="4" w:space="0" w:color="auto"/>
              <w:right w:val="single" w:sz="12" w:space="0" w:color="auto"/>
            </w:tcBorders>
            <w:shd w:val="clear" w:color="auto" w:fill="auto"/>
            <w:tcMar>
              <w:left w:w="57" w:type="dxa"/>
              <w:right w:w="57" w:type="dxa"/>
            </w:tcMar>
          </w:tcPr>
          <w:p w:rsidR="00D74AD4" w:rsidRPr="00DB14E0" w:rsidRDefault="00D74AD4" w:rsidP="00D74AD4">
            <w:pPr>
              <w:autoSpaceDE w:val="0"/>
              <w:autoSpaceDN w:val="0"/>
              <w:adjustRightInd w:val="0"/>
              <w:spacing w:after="0" w:line="240" w:lineRule="auto"/>
              <w:ind w:left="-57" w:right="-57"/>
              <w:jc w:val="center"/>
              <w:rPr>
                <w:rFonts w:ascii="Times New Roman" w:eastAsia="Times New Roman" w:hAnsi="Times New Roman" w:cs="Times New Roman"/>
                <w:lang w:val="en-GB"/>
              </w:rPr>
            </w:pPr>
          </w:p>
        </w:tc>
      </w:tr>
    </w:tbl>
    <w:p w:rsidR="00D74AD4" w:rsidRPr="00DB14E0" w:rsidRDefault="00D74AD4" w:rsidP="001567FC">
      <w:pPr>
        <w:pStyle w:val="ListParagraph"/>
        <w:spacing w:line="360" w:lineRule="auto"/>
        <w:jc w:val="both"/>
        <w:rPr>
          <w:sz w:val="24"/>
          <w:szCs w:val="24"/>
        </w:rPr>
      </w:pPr>
    </w:p>
    <w:p w:rsidR="00D74AD4" w:rsidRPr="00DB14E0" w:rsidRDefault="00D74AD4" w:rsidP="001567FC">
      <w:pPr>
        <w:pStyle w:val="ListParagraph"/>
        <w:spacing w:line="360" w:lineRule="auto"/>
        <w:jc w:val="both"/>
        <w:rPr>
          <w:sz w:val="24"/>
          <w:szCs w:val="24"/>
        </w:rPr>
      </w:pPr>
    </w:p>
    <w:p w:rsidR="00B60BBC" w:rsidRPr="00DB14E0" w:rsidRDefault="00B60BBC" w:rsidP="00BC6C00">
      <w:pPr>
        <w:spacing w:after="0" w:line="240" w:lineRule="auto"/>
        <w:ind w:left="720"/>
        <w:jc w:val="both"/>
        <w:rPr>
          <w:rFonts w:ascii="Times New Roman" w:eastAsia="Times New Roman" w:hAnsi="Times New Roman" w:cs="Times New Roman"/>
          <w:sz w:val="24"/>
          <w:szCs w:val="24"/>
          <w:lang w:val="en-GB"/>
        </w:rPr>
      </w:pPr>
    </w:p>
    <w:p w:rsidR="001567FC" w:rsidRPr="00DB14E0" w:rsidRDefault="001567FC" w:rsidP="001567FC">
      <w:pPr>
        <w:spacing w:after="0" w:line="240" w:lineRule="auto"/>
        <w:contextualSpacing/>
        <w:rPr>
          <w:rFonts w:ascii="Times New Roman" w:eastAsia="Times New Roman" w:hAnsi="Times New Roman" w:cs="Times New Roman"/>
          <w:b/>
          <w:sz w:val="24"/>
          <w:szCs w:val="24"/>
          <w:lang w:val="en-GB"/>
        </w:rPr>
      </w:pPr>
    </w:p>
    <w:p w:rsidR="001567FC" w:rsidRPr="00DB14E0" w:rsidRDefault="001567FC" w:rsidP="001567FC">
      <w:pPr>
        <w:spacing w:after="0" w:line="240" w:lineRule="auto"/>
        <w:contextualSpacing/>
        <w:rPr>
          <w:rFonts w:ascii="Times New Roman" w:eastAsia="Times New Roman" w:hAnsi="Times New Roman" w:cs="Times New Roman"/>
          <w:b/>
          <w:sz w:val="24"/>
          <w:szCs w:val="24"/>
          <w:lang w:val="en-GB"/>
        </w:rPr>
      </w:pPr>
    </w:p>
    <w:p w:rsidR="00B60BBC" w:rsidRPr="00DB14E0" w:rsidRDefault="00B60BBC" w:rsidP="00A50426">
      <w:pPr>
        <w:numPr>
          <w:ilvl w:val="0"/>
          <w:numId w:val="12"/>
        </w:numPr>
        <w:spacing w:after="0" w:line="240" w:lineRule="auto"/>
        <w:ind w:hanging="720"/>
        <w:contextualSpacing/>
        <w:rPr>
          <w:rFonts w:ascii="Times New Roman" w:eastAsia="Times New Roman" w:hAnsi="Times New Roman" w:cs="Times New Roman"/>
          <w:b/>
          <w:sz w:val="24"/>
          <w:szCs w:val="24"/>
          <w:lang w:val="en-GB"/>
        </w:rPr>
      </w:pPr>
      <w:r w:rsidRPr="00DB14E0">
        <w:rPr>
          <w:rFonts w:ascii="Times New Roman" w:eastAsia="Times New Roman" w:hAnsi="Times New Roman" w:cs="Times New Roman"/>
          <w:b/>
          <w:sz w:val="24"/>
          <w:szCs w:val="24"/>
          <w:lang w:val="en-GB"/>
        </w:rPr>
        <w:t>Budget Sub-Programme Operations and Projects</w:t>
      </w:r>
    </w:p>
    <w:p w:rsidR="00B60BBC" w:rsidRPr="00DB14E0" w:rsidRDefault="00B60BBC" w:rsidP="00BC6C00">
      <w:pPr>
        <w:tabs>
          <w:tab w:val="left" w:pos="720"/>
        </w:tabs>
        <w:spacing w:after="0" w:line="240" w:lineRule="auto"/>
        <w:ind w:left="720"/>
        <w:jc w:val="both"/>
        <w:rPr>
          <w:rFonts w:ascii="Times New Roman" w:eastAsia="Times New Roman" w:hAnsi="Times New Roman" w:cs="Times New Roman"/>
          <w:sz w:val="24"/>
          <w:szCs w:val="24"/>
          <w:lang w:val="en-GB"/>
        </w:rPr>
      </w:pPr>
      <w:r w:rsidRPr="00DB14E0">
        <w:rPr>
          <w:rFonts w:ascii="Times New Roman" w:eastAsia="Times New Roman" w:hAnsi="Times New Roman" w:cs="Times New Roman"/>
          <w:sz w:val="24"/>
          <w:szCs w:val="24"/>
          <w:lang w:val="en-GB"/>
        </w:rPr>
        <w:t>The table lists the main Operations and projects to be undertaken by the sub-programme</w:t>
      </w:r>
    </w:p>
    <w:tbl>
      <w:tblPr>
        <w:tblpPr w:leftFromText="180" w:rightFromText="180" w:vertAnchor="text" w:tblpY="1"/>
        <w:tblOverlap w:val="never"/>
        <w:tblW w:w="9124" w:type="dxa"/>
        <w:tblLook w:val="04A0" w:firstRow="1" w:lastRow="0" w:firstColumn="1" w:lastColumn="0" w:noHBand="0" w:noVBand="1"/>
      </w:tblPr>
      <w:tblGrid>
        <w:gridCol w:w="4523"/>
        <w:gridCol w:w="294"/>
        <w:gridCol w:w="4307"/>
      </w:tblGrid>
      <w:tr w:rsidR="00B60BBC" w:rsidRPr="00DB14E0" w:rsidTr="00811D65">
        <w:trPr>
          <w:trHeight w:val="398"/>
        </w:trPr>
        <w:tc>
          <w:tcPr>
            <w:tcW w:w="4523" w:type="dxa"/>
            <w:tcBorders>
              <w:top w:val="single" w:sz="4" w:space="0" w:color="auto"/>
              <w:left w:val="single" w:sz="4" w:space="0" w:color="auto"/>
              <w:bottom w:val="single" w:sz="4" w:space="0" w:color="auto"/>
              <w:right w:val="single" w:sz="4" w:space="0" w:color="auto"/>
            </w:tcBorders>
            <w:shd w:val="clear" w:color="auto" w:fill="auto"/>
            <w:hideMark/>
          </w:tcPr>
          <w:p w:rsidR="00B60BBC" w:rsidRPr="00DB14E0" w:rsidRDefault="00B60BBC"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Operations</w:t>
            </w:r>
          </w:p>
        </w:tc>
        <w:tc>
          <w:tcPr>
            <w:tcW w:w="294" w:type="dxa"/>
            <w:tcBorders>
              <w:top w:val="nil"/>
              <w:left w:val="single" w:sz="4" w:space="0" w:color="auto"/>
              <w:right w:val="single" w:sz="4" w:space="0" w:color="auto"/>
            </w:tcBorders>
            <w:shd w:val="clear" w:color="auto" w:fill="auto"/>
          </w:tcPr>
          <w:p w:rsidR="00B60BBC" w:rsidRPr="00DB14E0" w:rsidRDefault="00B60BBC" w:rsidP="00BC6C00">
            <w:pPr>
              <w:spacing w:after="0" w:line="240" w:lineRule="auto"/>
              <w:jc w:val="center"/>
              <w:rPr>
                <w:rFonts w:ascii="Times New Roman" w:eastAsia="Times New Roman" w:hAnsi="Times New Roman" w:cs="Times New Roman"/>
                <w:b/>
                <w:lang w:val="en-GB"/>
              </w:rPr>
            </w:pPr>
          </w:p>
        </w:tc>
        <w:tc>
          <w:tcPr>
            <w:tcW w:w="4307" w:type="dxa"/>
            <w:tcBorders>
              <w:top w:val="single" w:sz="4" w:space="0" w:color="auto"/>
              <w:left w:val="single" w:sz="4" w:space="0" w:color="auto"/>
              <w:bottom w:val="single" w:sz="4" w:space="0" w:color="auto"/>
              <w:right w:val="single" w:sz="4" w:space="0" w:color="auto"/>
            </w:tcBorders>
            <w:shd w:val="clear" w:color="auto" w:fill="auto"/>
            <w:hideMark/>
          </w:tcPr>
          <w:p w:rsidR="00B60BBC" w:rsidRPr="00DB14E0" w:rsidRDefault="00B60BBC" w:rsidP="00BC6C00">
            <w:pPr>
              <w:spacing w:after="0" w:line="240" w:lineRule="auto"/>
              <w:jc w:val="center"/>
              <w:rPr>
                <w:rFonts w:ascii="Times New Roman" w:eastAsia="Times New Roman" w:hAnsi="Times New Roman" w:cs="Times New Roman"/>
                <w:b/>
                <w:lang w:val="en-GB"/>
              </w:rPr>
            </w:pPr>
            <w:r w:rsidRPr="00DB14E0">
              <w:rPr>
                <w:rFonts w:ascii="Times New Roman" w:eastAsia="Times New Roman" w:hAnsi="Times New Roman" w:cs="Times New Roman"/>
                <w:b/>
                <w:lang w:val="en-GB"/>
              </w:rPr>
              <w:t xml:space="preserve">Projects </w:t>
            </w:r>
          </w:p>
        </w:tc>
      </w:tr>
      <w:tr w:rsidR="00796714" w:rsidRPr="00DB14E0" w:rsidTr="00595373">
        <w:trPr>
          <w:trHeight w:val="398"/>
        </w:trPr>
        <w:tc>
          <w:tcPr>
            <w:tcW w:w="4523" w:type="dxa"/>
            <w:tcBorders>
              <w:top w:val="single" w:sz="4" w:space="0" w:color="auto"/>
              <w:left w:val="single" w:sz="4" w:space="0" w:color="auto"/>
              <w:bottom w:val="single" w:sz="4" w:space="0" w:color="auto"/>
              <w:right w:val="single" w:sz="4" w:space="0" w:color="auto"/>
            </w:tcBorders>
          </w:tcPr>
          <w:p w:rsidR="00796714" w:rsidRPr="00DB14E0" w:rsidRDefault="00D74AD4" w:rsidP="00595373">
            <w:pPr>
              <w:rPr>
                <w:rFonts w:ascii="Times New Roman" w:hAnsi="Times New Roman" w:cs="Times New Roman"/>
              </w:rPr>
            </w:pPr>
            <w:r w:rsidRPr="00DB14E0">
              <w:rPr>
                <w:rFonts w:ascii="Times New Roman" w:hAnsi="Times New Roman" w:cs="Times New Roman"/>
              </w:rPr>
              <w:t>Green Economy Activities</w:t>
            </w:r>
          </w:p>
        </w:tc>
        <w:tc>
          <w:tcPr>
            <w:tcW w:w="294" w:type="dxa"/>
            <w:tcBorders>
              <w:left w:val="single" w:sz="4" w:space="0" w:color="auto"/>
              <w:right w:val="single" w:sz="4" w:space="0" w:color="auto"/>
            </w:tcBorders>
          </w:tcPr>
          <w:p w:rsidR="00796714" w:rsidRPr="00DB14E0" w:rsidRDefault="00796714" w:rsidP="00BC6C0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796714" w:rsidRPr="00DB14E0" w:rsidRDefault="00796714" w:rsidP="00BC6C00">
            <w:pPr>
              <w:spacing w:after="0" w:line="240" w:lineRule="auto"/>
              <w:jc w:val="both"/>
              <w:rPr>
                <w:rFonts w:ascii="Times New Roman" w:eastAsia="Times New Roman" w:hAnsi="Times New Roman" w:cs="Times New Roman"/>
                <w:lang w:val="en-GB"/>
              </w:rPr>
            </w:pPr>
          </w:p>
        </w:tc>
      </w:tr>
      <w:tr w:rsidR="00796714" w:rsidRPr="00DB14E0" w:rsidTr="00595373">
        <w:trPr>
          <w:trHeight w:val="398"/>
        </w:trPr>
        <w:tc>
          <w:tcPr>
            <w:tcW w:w="4523" w:type="dxa"/>
            <w:tcBorders>
              <w:top w:val="single" w:sz="4" w:space="0" w:color="auto"/>
              <w:left w:val="single" w:sz="4" w:space="0" w:color="auto"/>
              <w:bottom w:val="single" w:sz="4" w:space="0" w:color="auto"/>
              <w:right w:val="single" w:sz="4" w:space="0" w:color="auto"/>
            </w:tcBorders>
          </w:tcPr>
          <w:p w:rsidR="00796714" w:rsidRPr="00DB14E0" w:rsidRDefault="00796714" w:rsidP="00595373">
            <w:pPr>
              <w:rPr>
                <w:rFonts w:ascii="Times New Roman" w:hAnsi="Times New Roman" w:cs="Times New Roman"/>
              </w:rPr>
            </w:pPr>
          </w:p>
        </w:tc>
        <w:tc>
          <w:tcPr>
            <w:tcW w:w="294" w:type="dxa"/>
            <w:tcBorders>
              <w:left w:val="single" w:sz="4" w:space="0" w:color="auto"/>
              <w:right w:val="single" w:sz="4" w:space="0" w:color="auto"/>
            </w:tcBorders>
          </w:tcPr>
          <w:p w:rsidR="00796714" w:rsidRPr="00DB14E0" w:rsidRDefault="00796714" w:rsidP="00BC6C00">
            <w:pPr>
              <w:spacing w:after="0" w:line="240" w:lineRule="auto"/>
              <w:jc w:val="both"/>
              <w:rPr>
                <w:rFonts w:ascii="Times New Roman" w:eastAsia="Times New Roman" w:hAnsi="Times New Roman" w:cs="Times New Roman"/>
                <w:lang w:val="en-GB"/>
              </w:rPr>
            </w:pPr>
          </w:p>
        </w:tc>
        <w:tc>
          <w:tcPr>
            <w:tcW w:w="4307" w:type="dxa"/>
            <w:tcBorders>
              <w:top w:val="single" w:sz="4" w:space="0" w:color="auto"/>
              <w:left w:val="single" w:sz="4" w:space="0" w:color="auto"/>
              <w:bottom w:val="single" w:sz="4" w:space="0" w:color="auto"/>
              <w:right w:val="single" w:sz="4" w:space="0" w:color="auto"/>
            </w:tcBorders>
            <w:vAlign w:val="bottom"/>
          </w:tcPr>
          <w:p w:rsidR="00796714" w:rsidRPr="00DB14E0" w:rsidRDefault="00796714" w:rsidP="00BC6C00">
            <w:pPr>
              <w:spacing w:after="0" w:line="240" w:lineRule="auto"/>
              <w:jc w:val="both"/>
              <w:rPr>
                <w:rFonts w:ascii="Times New Roman" w:eastAsia="Times New Roman" w:hAnsi="Times New Roman" w:cs="Times New Roman"/>
                <w:lang w:val="en-GB"/>
              </w:rPr>
            </w:pPr>
          </w:p>
        </w:tc>
      </w:tr>
    </w:tbl>
    <w:p w:rsidR="009D3659" w:rsidRPr="00DB14E0" w:rsidRDefault="009D3659" w:rsidP="00F117C2">
      <w:pPr>
        <w:spacing w:after="0"/>
        <w:rPr>
          <w:rFonts w:ascii="Times New Roman" w:hAnsi="Times New Roman" w:cs="Times New Roman"/>
        </w:rPr>
      </w:pPr>
    </w:p>
    <w:p w:rsidR="00055D29" w:rsidRDefault="00055D29"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Default="00292A32" w:rsidP="00BC6C00">
      <w:pPr>
        <w:spacing w:after="0"/>
        <w:rPr>
          <w:rFonts w:ascii="Times New Roman" w:hAnsi="Times New Roman" w:cs="Times New Roman"/>
        </w:rPr>
      </w:pPr>
    </w:p>
    <w:p w:rsidR="00292A32" w:rsidRPr="00DB14E0" w:rsidRDefault="00292A32" w:rsidP="00BC6C00">
      <w:pPr>
        <w:spacing w:after="0"/>
        <w:rPr>
          <w:rFonts w:ascii="Times New Roman" w:hAnsi="Times New Roman" w:cs="Times New Roman"/>
        </w:rPr>
      </w:pPr>
    </w:p>
    <w:p w:rsidR="00055D29" w:rsidRPr="00DB14E0" w:rsidRDefault="00055D29" w:rsidP="00055D29">
      <w:pPr>
        <w:pStyle w:val="Heading1"/>
        <w:rPr>
          <w:rFonts w:ascii="Times New Roman" w:eastAsia="Times New Roman" w:hAnsi="Times New Roman" w:cs="Times New Roman"/>
          <w:b/>
          <w:color w:val="FF0000"/>
          <w:sz w:val="28"/>
          <w:szCs w:val="28"/>
          <w:lang w:val="en-GB"/>
        </w:rPr>
      </w:pPr>
      <w:bookmarkStart w:id="80" w:name="_Toc55831799"/>
      <w:r w:rsidRPr="00DB14E0">
        <w:rPr>
          <w:rFonts w:ascii="Times New Roman" w:eastAsia="Times New Roman" w:hAnsi="Times New Roman" w:cs="Times New Roman"/>
          <w:b/>
          <w:color w:val="FF0000"/>
          <w:sz w:val="28"/>
          <w:szCs w:val="28"/>
          <w:lang w:val="en-GB"/>
        </w:rPr>
        <w:lastRenderedPageBreak/>
        <w:t>PART C: FINANCIAL INFORMATION</w:t>
      </w:r>
      <w:bookmarkEnd w:id="80"/>
    </w:p>
    <w:p w:rsidR="00055D29" w:rsidRPr="00BC6C00" w:rsidRDefault="00055D29" w:rsidP="00BC6C00">
      <w:pPr>
        <w:spacing w:after="0"/>
        <w:rPr>
          <w:rFonts w:ascii="Times New Roman" w:hAnsi="Times New Roman" w:cs="Times New Roman"/>
        </w:rPr>
      </w:pPr>
    </w:p>
    <w:sectPr w:rsidR="00055D29" w:rsidRPr="00BC6C00" w:rsidSect="00F1495D">
      <w:pgSz w:w="12240" w:h="15840"/>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71" w:rsidRDefault="005D0971" w:rsidP="00BC6C00">
      <w:pPr>
        <w:spacing w:after="0" w:line="240" w:lineRule="auto"/>
      </w:pPr>
      <w:r>
        <w:separator/>
      </w:r>
    </w:p>
  </w:endnote>
  <w:endnote w:type="continuationSeparator" w:id="0">
    <w:p w:rsidR="005D0971" w:rsidRDefault="005D0971" w:rsidP="00BC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755030"/>
      <w:docPartObj>
        <w:docPartGallery w:val="Page Numbers (Bottom of Page)"/>
        <w:docPartUnique/>
      </w:docPartObj>
    </w:sdtPr>
    <w:sdtEndPr>
      <w:rPr>
        <w:noProof/>
      </w:rPr>
    </w:sdtEndPr>
    <w:sdtContent>
      <w:p w:rsidR="00DF6EBD" w:rsidRPr="00F117C2" w:rsidRDefault="00DF6EBD" w:rsidP="003E15B2">
        <w:pPr>
          <w:pStyle w:val="Footer"/>
          <w:pBdr>
            <w:top w:val="thinThickSmallGap" w:sz="24" w:space="1" w:color="622423"/>
          </w:pBdr>
          <w:jc w:val="center"/>
          <w:rPr>
            <w:rFonts w:ascii="Cambria" w:hAnsi="Cambria"/>
            <w:b/>
            <w:sz w:val="20"/>
          </w:rPr>
        </w:pPr>
        <w:r w:rsidRPr="00F117C2">
          <w:rPr>
            <w:rFonts w:ascii="Cambria" w:hAnsi="Cambria"/>
            <w:b/>
            <w:sz w:val="20"/>
          </w:rPr>
          <w:t>Awutu Senya District Assembly</w:t>
        </w:r>
      </w:p>
      <w:p w:rsidR="00DF6EBD" w:rsidRDefault="00DF6EBD">
        <w:pPr>
          <w:pStyle w:val="Footer"/>
          <w:jc w:val="center"/>
        </w:pPr>
      </w:p>
      <w:p w:rsidR="00DF6EBD" w:rsidRDefault="00DF6EBD" w:rsidP="006B1912">
        <w:pPr>
          <w:pStyle w:val="Footer"/>
          <w:tabs>
            <w:tab w:val="left" w:pos="964"/>
          </w:tabs>
        </w:pPr>
        <w:r>
          <w:tab/>
        </w:r>
        <w:r>
          <w:tab/>
        </w:r>
        <w:r>
          <w:fldChar w:fldCharType="begin"/>
        </w:r>
        <w:r>
          <w:instrText xml:space="preserve"> PAGE   \* MERGEFORMAT </w:instrText>
        </w:r>
        <w:r>
          <w:fldChar w:fldCharType="separate"/>
        </w:r>
        <w:r w:rsidR="009B2E6F">
          <w:rPr>
            <w:noProof/>
          </w:rPr>
          <w:t>27</w:t>
        </w:r>
        <w:r>
          <w:rPr>
            <w:noProof/>
          </w:rPr>
          <w:fldChar w:fldCharType="end"/>
        </w:r>
      </w:p>
    </w:sdtContent>
  </w:sdt>
  <w:p w:rsidR="00DF6EBD" w:rsidRDefault="00DF6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71" w:rsidRDefault="005D0971" w:rsidP="00BC6C00">
      <w:pPr>
        <w:spacing w:after="0" w:line="240" w:lineRule="auto"/>
      </w:pPr>
      <w:r>
        <w:separator/>
      </w:r>
    </w:p>
  </w:footnote>
  <w:footnote w:type="continuationSeparator" w:id="0">
    <w:p w:rsidR="005D0971" w:rsidRDefault="005D0971" w:rsidP="00BC6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F55"/>
    <w:multiLevelType w:val="hybridMultilevel"/>
    <w:tmpl w:val="6550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F2FDB"/>
    <w:multiLevelType w:val="multilevel"/>
    <w:tmpl w:val="EE5014B4"/>
    <w:lvl w:ilvl="0">
      <w:start w:val="1"/>
      <w:numFmt w:val="decimal"/>
      <w:lvlText w:val="%1."/>
      <w:lvlJc w:val="left"/>
      <w:pPr>
        <w:ind w:left="540" w:hanging="360"/>
      </w:pPr>
      <w:rPr>
        <w:b/>
        <w:sz w:val="28"/>
        <w:szCs w:val="28"/>
      </w:rPr>
    </w:lvl>
    <w:lvl w:ilvl="1">
      <w:start w:val="1"/>
      <w:numFmt w:val="decimal"/>
      <w:isLgl/>
      <w:lvlText w:val="%1.%2"/>
      <w:lvlJc w:val="left"/>
      <w:pPr>
        <w:ind w:left="600" w:hanging="420"/>
      </w:pPr>
      <w:rPr>
        <w:rFonts w:hint="default"/>
        <w:sz w:val="28"/>
      </w:rPr>
    </w:lvl>
    <w:lvl w:ilvl="2">
      <w:start w:val="1"/>
      <w:numFmt w:val="decimal"/>
      <w:isLgl/>
      <w:lvlText w:val="%1.%2.%3"/>
      <w:lvlJc w:val="left"/>
      <w:pPr>
        <w:ind w:left="900" w:hanging="720"/>
      </w:pPr>
      <w:rPr>
        <w:rFonts w:hint="default"/>
        <w:sz w:val="28"/>
      </w:rPr>
    </w:lvl>
    <w:lvl w:ilvl="3">
      <w:start w:val="1"/>
      <w:numFmt w:val="decimal"/>
      <w:isLgl/>
      <w:lvlText w:val="%1.%2.%3.%4"/>
      <w:lvlJc w:val="left"/>
      <w:pPr>
        <w:ind w:left="1260" w:hanging="1080"/>
      </w:pPr>
      <w:rPr>
        <w:rFonts w:hint="default"/>
        <w:sz w:val="28"/>
      </w:rPr>
    </w:lvl>
    <w:lvl w:ilvl="4">
      <w:start w:val="1"/>
      <w:numFmt w:val="decimal"/>
      <w:isLgl/>
      <w:lvlText w:val="%1.%2.%3.%4.%5"/>
      <w:lvlJc w:val="left"/>
      <w:pPr>
        <w:ind w:left="1260" w:hanging="1080"/>
      </w:pPr>
      <w:rPr>
        <w:rFonts w:hint="default"/>
        <w:sz w:val="28"/>
      </w:rPr>
    </w:lvl>
    <w:lvl w:ilvl="5">
      <w:start w:val="1"/>
      <w:numFmt w:val="decimal"/>
      <w:isLgl/>
      <w:lvlText w:val="%1.%2.%3.%4.%5.%6"/>
      <w:lvlJc w:val="left"/>
      <w:pPr>
        <w:ind w:left="1620" w:hanging="1440"/>
      </w:pPr>
      <w:rPr>
        <w:rFonts w:hint="default"/>
        <w:sz w:val="28"/>
      </w:rPr>
    </w:lvl>
    <w:lvl w:ilvl="6">
      <w:start w:val="1"/>
      <w:numFmt w:val="decimal"/>
      <w:isLgl/>
      <w:lvlText w:val="%1.%2.%3.%4.%5.%6.%7"/>
      <w:lvlJc w:val="left"/>
      <w:pPr>
        <w:ind w:left="1620" w:hanging="1440"/>
      </w:pPr>
      <w:rPr>
        <w:rFonts w:hint="default"/>
        <w:sz w:val="28"/>
      </w:rPr>
    </w:lvl>
    <w:lvl w:ilvl="7">
      <w:start w:val="1"/>
      <w:numFmt w:val="decimal"/>
      <w:isLgl/>
      <w:lvlText w:val="%1.%2.%3.%4.%5.%6.%7.%8"/>
      <w:lvlJc w:val="left"/>
      <w:pPr>
        <w:ind w:left="1980" w:hanging="1800"/>
      </w:pPr>
      <w:rPr>
        <w:rFonts w:hint="default"/>
        <w:sz w:val="28"/>
      </w:rPr>
    </w:lvl>
    <w:lvl w:ilvl="8">
      <w:start w:val="1"/>
      <w:numFmt w:val="decimal"/>
      <w:isLgl/>
      <w:lvlText w:val="%1.%2.%3.%4.%5.%6.%7.%8.%9"/>
      <w:lvlJc w:val="left"/>
      <w:pPr>
        <w:ind w:left="2340" w:hanging="2160"/>
      </w:pPr>
      <w:rPr>
        <w:rFonts w:hint="default"/>
        <w:sz w:val="28"/>
      </w:rPr>
    </w:lvl>
  </w:abstractNum>
  <w:abstractNum w:abstractNumId="2">
    <w:nsid w:val="08D9280D"/>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8680E"/>
    <w:multiLevelType w:val="hybridMultilevel"/>
    <w:tmpl w:val="4F165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A95681"/>
    <w:multiLevelType w:val="hybridMultilevel"/>
    <w:tmpl w:val="98348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DE762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26699"/>
    <w:multiLevelType w:val="multilevel"/>
    <w:tmpl w:val="22F0D4C4"/>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7">
    <w:nsid w:val="15B27D26"/>
    <w:multiLevelType w:val="hybridMultilevel"/>
    <w:tmpl w:val="FF841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F86E7F"/>
    <w:multiLevelType w:val="hybridMultilevel"/>
    <w:tmpl w:val="859E7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002FFC"/>
    <w:multiLevelType w:val="hybridMultilevel"/>
    <w:tmpl w:val="45EA7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537532"/>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E7314"/>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4155C"/>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11392D"/>
    <w:multiLevelType w:val="hybridMultilevel"/>
    <w:tmpl w:val="8B1E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0728D"/>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31241F"/>
    <w:multiLevelType w:val="hybridMultilevel"/>
    <w:tmpl w:val="8E58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D0972"/>
    <w:multiLevelType w:val="hybridMultilevel"/>
    <w:tmpl w:val="0FEC28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1259B3"/>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83973"/>
    <w:multiLevelType w:val="hybridMultilevel"/>
    <w:tmpl w:val="6C603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46F35EA"/>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9569FF"/>
    <w:multiLevelType w:val="hybridMultilevel"/>
    <w:tmpl w:val="515E1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462F78"/>
    <w:multiLevelType w:val="hybridMultilevel"/>
    <w:tmpl w:val="762E6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380B56"/>
    <w:multiLevelType w:val="hybridMultilevel"/>
    <w:tmpl w:val="31B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B80168"/>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C361B1"/>
    <w:multiLevelType w:val="hybridMultilevel"/>
    <w:tmpl w:val="138AE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D343314"/>
    <w:multiLevelType w:val="hybridMultilevel"/>
    <w:tmpl w:val="7B365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422265"/>
    <w:multiLevelType w:val="hybridMultilevel"/>
    <w:tmpl w:val="8166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574891"/>
    <w:multiLevelType w:val="hybridMultilevel"/>
    <w:tmpl w:val="50C4F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A05CE2"/>
    <w:multiLevelType w:val="multilevel"/>
    <w:tmpl w:val="22F0D4C4"/>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9">
    <w:nsid w:val="51A60C58"/>
    <w:multiLevelType w:val="hybridMultilevel"/>
    <w:tmpl w:val="9B30F2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4523BB"/>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657EAA"/>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43116"/>
    <w:multiLevelType w:val="hybridMultilevel"/>
    <w:tmpl w:val="89F04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5612D51"/>
    <w:multiLevelType w:val="hybridMultilevel"/>
    <w:tmpl w:val="51BAE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D93540"/>
    <w:multiLevelType w:val="hybridMultilevel"/>
    <w:tmpl w:val="4284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C0F68"/>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0A694A"/>
    <w:multiLevelType w:val="hybridMultilevel"/>
    <w:tmpl w:val="3A36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2446BD"/>
    <w:multiLevelType w:val="hybridMultilevel"/>
    <w:tmpl w:val="1F9E73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DE55366"/>
    <w:multiLevelType w:val="hybridMultilevel"/>
    <w:tmpl w:val="6F50C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6D28"/>
    <w:multiLevelType w:val="hybridMultilevel"/>
    <w:tmpl w:val="98348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E4016DC"/>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2F01D9"/>
    <w:multiLevelType w:val="hybridMultilevel"/>
    <w:tmpl w:val="18084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22560F3"/>
    <w:multiLevelType w:val="hybridMultilevel"/>
    <w:tmpl w:val="254C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5E379A1"/>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163169"/>
    <w:multiLevelType w:val="hybridMultilevel"/>
    <w:tmpl w:val="40C4EF5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5">
    <w:nsid w:val="66C01EF8"/>
    <w:multiLevelType w:val="hybridMultilevel"/>
    <w:tmpl w:val="96F239B6"/>
    <w:lvl w:ilvl="0" w:tplc="5776DE8C">
      <w:start w:val="1"/>
      <w:numFmt w:val="low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3E5D46"/>
    <w:multiLevelType w:val="hybridMultilevel"/>
    <w:tmpl w:val="16563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966AF7"/>
    <w:multiLevelType w:val="hybridMultilevel"/>
    <w:tmpl w:val="A622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AE80FCF"/>
    <w:multiLevelType w:val="hybridMultilevel"/>
    <w:tmpl w:val="60A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277040"/>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231597"/>
    <w:multiLevelType w:val="hybridMultilevel"/>
    <w:tmpl w:val="F9249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02F0555"/>
    <w:multiLevelType w:val="hybridMultilevel"/>
    <w:tmpl w:val="99247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227025C"/>
    <w:multiLevelType w:val="hybridMultilevel"/>
    <w:tmpl w:val="E20E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1E75C5"/>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6977B7"/>
    <w:multiLevelType w:val="hybridMultilevel"/>
    <w:tmpl w:val="37E8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A76A42"/>
    <w:multiLevelType w:val="hybridMultilevel"/>
    <w:tmpl w:val="D5440ABC"/>
    <w:lvl w:ilvl="0" w:tplc="6BD2B69A">
      <w:start w:val="1"/>
      <w:numFmt w:val="decimal"/>
      <w:lvlText w:val="%1."/>
      <w:lvlJc w:val="left"/>
      <w:pPr>
        <w:ind w:left="720" w:hanging="360"/>
      </w:pPr>
      <w:rPr>
        <w:b/>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441B71"/>
    <w:multiLevelType w:val="hybridMultilevel"/>
    <w:tmpl w:val="C2EC5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216729"/>
    <w:multiLevelType w:val="hybridMultilevel"/>
    <w:tmpl w:val="BC163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F5942B0"/>
    <w:multiLevelType w:val="hybridMultilevel"/>
    <w:tmpl w:val="302203D2"/>
    <w:lvl w:ilvl="0" w:tplc="0FF0EAB8">
      <w:start w:val="1"/>
      <w:numFmt w:val="lowerRoman"/>
      <w:lvlText w:val="%1."/>
      <w:lvlJc w:val="left"/>
      <w:pPr>
        <w:ind w:left="1500" w:hanging="720"/>
      </w:pPr>
      <w:rPr>
        <w:rFonts w:cs="Times New Roman" w:hint="default"/>
        <w:color w:val="auto"/>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num w:numId="1">
    <w:abstractNumId w:val="4"/>
  </w:num>
  <w:num w:numId="2">
    <w:abstractNumId w:val="10"/>
  </w:num>
  <w:num w:numId="3">
    <w:abstractNumId w:val="35"/>
  </w:num>
  <w:num w:numId="4">
    <w:abstractNumId w:val="39"/>
  </w:num>
  <w:num w:numId="5">
    <w:abstractNumId w:val="11"/>
  </w:num>
  <w:num w:numId="6">
    <w:abstractNumId w:val="30"/>
  </w:num>
  <w:num w:numId="7">
    <w:abstractNumId w:val="43"/>
  </w:num>
  <w:num w:numId="8">
    <w:abstractNumId w:val="54"/>
  </w:num>
  <w:num w:numId="9">
    <w:abstractNumId w:val="53"/>
  </w:num>
  <w:num w:numId="10">
    <w:abstractNumId w:val="17"/>
  </w:num>
  <w:num w:numId="11">
    <w:abstractNumId w:val="40"/>
  </w:num>
  <w:num w:numId="12">
    <w:abstractNumId w:val="2"/>
  </w:num>
  <w:num w:numId="13">
    <w:abstractNumId w:val="29"/>
  </w:num>
  <w:num w:numId="14">
    <w:abstractNumId w:val="23"/>
  </w:num>
  <w:num w:numId="15">
    <w:abstractNumId w:val="36"/>
  </w:num>
  <w:num w:numId="16">
    <w:abstractNumId w:val="12"/>
  </w:num>
  <w:num w:numId="17">
    <w:abstractNumId w:val="14"/>
  </w:num>
  <w:num w:numId="18">
    <w:abstractNumId w:val="22"/>
  </w:num>
  <w:num w:numId="19">
    <w:abstractNumId w:val="8"/>
  </w:num>
  <w:num w:numId="20">
    <w:abstractNumId w:val="32"/>
  </w:num>
  <w:num w:numId="21">
    <w:abstractNumId w:val="27"/>
  </w:num>
  <w:num w:numId="22">
    <w:abstractNumId w:val="41"/>
  </w:num>
  <w:num w:numId="23">
    <w:abstractNumId w:val="38"/>
  </w:num>
  <w:num w:numId="24">
    <w:abstractNumId w:val="26"/>
  </w:num>
  <w:num w:numId="25">
    <w:abstractNumId w:val="20"/>
  </w:num>
  <w:num w:numId="26">
    <w:abstractNumId w:val="33"/>
  </w:num>
  <w:num w:numId="27">
    <w:abstractNumId w:val="18"/>
  </w:num>
  <w:num w:numId="28">
    <w:abstractNumId w:val="31"/>
  </w:num>
  <w:num w:numId="29">
    <w:abstractNumId w:val="24"/>
  </w:num>
  <w:num w:numId="30">
    <w:abstractNumId w:val="7"/>
  </w:num>
  <w:num w:numId="31">
    <w:abstractNumId w:val="0"/>
  </w:num>
  <w:num w:numId="32">
    <w:abstractNumId w:val="5"/>
  </w:num>
  <w:num w:numId="33">
    <w:abstractNumId w:val="21"/>
  </w:num>
  <w:num w:numId="34">
    <w:abstractNumId w:val="51"/>
  </w:num>
  <w:num w:numId="35">
    <w:abstractNumId w:val="34"/>
  </w:num>
  <w:num w:numId="36">
    <w:abstractNumId w:val="49"/>
  </w:num>
  <w:num w:numId="37">
    <w:abstractNumId w:val="50"/>
  </w:num>
  <w:num w:numId="38">
    <w:abstractNumId w:val="13"/>
  </w:num>
  <w:num w:numId="39">
    <w:abstractNumId w:val="47"/>
  </w:num>
  <w:num w:numId="40">
    <w:abstractNumId w:val="9"/>
  </w:num>
  <w:num w:numId="41">
    <w:abstractNumId w:val="3"/>
  </w:num>
  <w:num w:numId="42">
    <w:abstractNumId w:val="37"/>
  </w:num>
  <w:num w:numId="43">
    <w:abstractNumId w:val="46"/>
  </w:num>
  <w:num w:numId="44">
    <w:abstractNumId w:val="42"/>
  </w:num>
  <w:num w:numId="45">
    <w:abstractNumId w:val="19"/>
  </w:num>
  <w:num w:numId="46">
    <w:abstractNumId w:val="55"/>
  </w:num>
  <w:num w:numId="47">
    <w:abstractNumId w:val="52"/>
  </w:num>
  <w:num w:numId="48">
    <w:abstractNumId w:val="1"/>
  </w:num>
  <w:num w:numId="49">
    <w:abstractNumId w:val="45"/>
  </w:num>
  <w:num w:numId="50">
    <w:abstractNumId w:val="44"/>
  </w:num>
  <w:num w:numId="51">
    <w:abstractNumId w:val="16"/>
  </w:num>
  <w:num w:numId="52">
    <w:abstractNumId w:val="57"/>
  </w:num>
  <w:num w:numId="53">
    <w:abstractNumId w:val="56"/>
  </w:num>
  <w:num w:numId="54">
    <w:abstractNumId w:val="48"/>
  </w:num>
  <w:num w:numId="55">
    <w:abstractNumId w:val="58"/>
  </w:num>
  <w:num w:numId="56">
    <w:abstractNumId w:val="15"/>
  </w:num>
  <w:num w:numId="57">
    <w:abstractNumId w:val="25"/>
  </w:num>
  <w:num w:numId="58">
    <w:abstractNumId w:val="28"/>
  </w:num>
  <w:num w:numId="5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75"/>
    <w:rsid w:val="00004D0E"/>
    <w:rsid w:val="00005BB9"/>
    <w:rsid w:val="00007705"/>
    <w:rsid w:val="000116B8"/>
    <w:rsid w:val="00011B6B"/>
    <w:rsid w:val="00012D92"/>
    <w:rsid w:val="00013FB1"/>
    <w:rsid w:val="0001780C"/>
    <w:rsid w:val="00023E35"/>
    <w:rsid w:val="00035E99"/>
    <w:rsid w:val="00036D96"/>
    <w:rsid w:val="00044560"/>
    <w:rsid w:val="00044691"/>
    <w:rsid w:val="00044CA1"/>
    <w:rsid w:val="00045C5F"/>
    <w:rsid w:val="000477BF"/>
    <w:rsid w:val="00050AE4"/>
    <w:rsid w:val="000510DC"/>
    <w:rsid w:val="000516BF"/>
    <w:rsid w:val="00052443"/>
    <w:rsid w:val="00052DCE"/>
    <w:rsid w:val="00053D99"/>
    <w:rsid w:val="00055674"/>
    <w:rsid w:val="00055905"/>
    <w:rsid w:val="00055D29"/>
    <w:rsid w:val="00056D6A"/>
    <w:rsid w:val="00060175"/>
    <w:rsid w:val="000602BA"/>
    <w:rsid w:val="00060454"/>
    <w:rsid w:val="00064151"/>
    <w:rsid w:val="00065024"/>
    <w:rsid w:val="000650D0"/>
    <w:rsid w:val="000667B9"/>
    <w:rsid w:val="00066D65"/>
    <w:rsid w:val="00067561"/>
    <w:rsid w:val="0006767D"/>
    <w:rsid w:val="00070B6F"/>
    <w:rsid w:val="00072362"/>
    <w:rsid w:val="00074FAE"/>
    <w:rsid w:val="00075C7E"/>
    <w:rsid w:val="00081EFA"/>
    <w:rsid w:val="000902DF"/>
    <w:rsid w:val="0009046B"/>
    <w:rsid w:val="00093674"/>
    <w:rsid w:val="00093719"/>
    <w:rsid w:val="00094011"/>
    <w:rsid w:val="00094FB1"/>
    <w:rsid w:val="000A06E8"/>
    <w:rsid w:val="000A23B2"/>
    <w:rsid w:val="000A27FE"/>
    <w:rsid w:val="000A3610"/>
    <w:rsid w:val="000A4133"/>
    <w:rsid w:val="000A497C"/>
    <w:rsid w:val="000A5353"/>
    <w:rsid w:val="000A5FE5"/>
    <w:rsid w:val="000B02FA"/>
    <w:rsid w:val="000B03EB"/>
    <w:rsid w:val="000B376D"/>
    <w:rsid w:val="000B590F"/>
    <w:rsid w:val="000C7C13"/>
    <w:rsid w:val="000D0BAF"/>
    <w:rsid w:val="000D1CBA"/>
    <w:rsid w:val="000D500D"/>
    <w:rsid w:val="000D7B90"/>
    <w:rsid w:val="000E1CA4"/>
    <w:rsid w:val="000E3DD1"/>
    <w:rsid w:val="000E3E63"/>
    <w:rsid w:val="000E4D51"/>
    <w:rsid w:val="000E6E1B"/>
    <w:rsid w:val="000F07F9"/>
    <w:rsid w:val="00100830"/>
    <w:rsid w:val="00106762"/>
    <w:rsid w:val="0010684C"/>
    <w:rsid w:val="0011232D"/>
    <w:rsid w:val="00114FD0"/>
    <w:rsid w:val="00116466"/>
    <w:rsid w:val="00117288"/>
    <w:rsid w:val="001204FA"/>
    <w:rsid w:val="00122B5D"/>
    <w:rsid w:val="00122C3F"/>
    <w:rsid w:val="001235E9"/>
    <w:rsid w:val="001238C9"/>
    <w:rsid w:val="00130DFA"/>
    <w:rsid w:val="001329BF"/>
    <w:rsid w:val="00132B14"/>
    <w:rsid w:val="00134101"/>
    <w:rsid w:val="00136FAC"/>
    <w:rsid w:val="001378AE"/>
    <w:rsid w:val="001416F0"/>
    <w:rsid w:val="00143184"/>
    <w:rsid w:val="001436BE"/>
    <w:rsid w:val="001450C9"/>
    <w:rsid w:val="0014751D"/>
    <w:rsid w:val="00147D67"/>
    <w:rsid w:val="001511BA"/>
    <w:rsid w:val="00152622"/>
    <w:rsid w:val="0015551F"/>
    <w:rsid w:val="001567FC"/>
    <w:rsid w:val="00156BB5"/>
    <w:rsid w:val="00161E5C"/>
    <w:rsid w:val="00162EFE"/>
    <w:rsid w:val="001653AF"/>
    <w:rsid w:val="00166AC8"/>
    <w:rsid w:val="001742A9"/>
    <w:rsid w:val="00175805"/>
    <w:rsid w:val="001765FB"/>
    <w:rsid w:val="001775A2"/>
    <w:rsid w:val="00180242"/>
    <w:rsid w:val="001875A0"/>
    <w:rsid w:val="00187612"/>
    <w:rsid w:val="00187B59"/>
    <w:rsid w:val="001A141A"/>
    <w:rsid w:val="001A2D12"/>
    <w:rsid w:val="001A4378"/>
    <w:rsid w:val="001A46BB"/>
    <w:rsid w:val="001B116C"/>
    <w:rsid w:val="001B23F9"/>
    <w:rsid w:val="001B39FC"/>
    <w:rsid w:val="001B42D8"/>
    <w:rsid w:val="001C2541"/>
    <w:rsid w:val="001C5142"/>
    <w:rsid w:val="001D037D"/>
    <w:rsid w:val="001D376A"/>
    <w:rsid w:val="001D4321"/>
    <w:rsid w:val="001D54E9"/>
    <w:rsid w:val="001D6CCC"/>
    <w:rsid w:val="001D6DC9"/>
    <w:rsid w:val="001D6EA4"/>
    <w:rsid w:val="001E06F6"/>
    <w:rsid w:val="001E0A79"/>
    <w:rsid w:val="001E2360"/>
    <w:rsid w:val="001E4EDC"/>
    <w:rsid w:val="001E69DA"/>
    <w:rsid w:val="001F1897"/>
    <w:rsid w:val="001F3F98"/>
    <w:rsid w:val="001F580D"/>
    <w:rsid w:val="001F724E"/>
    <w:rsid w:val="001F7407"/>
    <w:rsid w:val="001F763C"/>
    <w:rsid w:val="00201536"/>
    <w:rsid w:val="002018FC"/>
    <w:rsid w:val="0020258B"/>
    <w:rsid w:val="0020768E"/>
    <w:rsid w:val="002109AB"/>
    <w:rsid w:val="002112C2"/>
    <w:rsid w:val="0021486D"/>
    <w:rsid w:val="00214A6A"/>
    <w:rsid w:val="0021724B"/>
    <w:rsid w:val="00220823"/>
    <w:rsid w:val="00221C3E"/>
    <w:rsid w:val="00227C34"/>
    <w:rsid w:val="00230827"/>
    <w:rsid w:val="0023146E"/>
    <w:rsid w:val="002346E5"/>
    <w:rsid w:val="002355FB"/>
    <w:rsid w:val="00236569"/>
    <w:rsid w:val="00241760"/>
    <w:rsid w:val="00242E78"/>
    <w:rsid w:val="00247B35"/>
    <w:rsid w:val="00250600"/>
    <w:rsid w:val="002513FB"/>
    <w:rsid w:val="00251E90"/>
    <w:rsid w:val="002524E3"/>
    <w:rsid w:val="002526FE"/>
    <w:rsid w:val="00265EC4"/>
    <w:rsid w:val="0026607D"/>
    <w:rsid w:val="00266125"/>
    <w:rsid w:val="00267AE7"/>
    <w:rsid w:val="0027163E"/>
    <w:rsid w:val="00277742"/>
    <w:rsid w:val="00280880"/>
    <w:rsid w:val="00280A06"/>
    <w:rsid w:val="002872BB"/>
    <w:rsid w:val="00292092"/>
    <w:rsid w:val="00292A32"/>
    <w:rsid w:val="00293E4A"/>
    <w:rsid w:val="00295B90"/>
    <w:rsid w:val="002964A1"/>
    <w:rsid w:val="0029650E"/>
    <w:rsid w:val="002A0CF4"/>
    <w:rsid w:val="002A2B1F"/>
    <w:rsid w:val="002A477C"/>
    <w:rsid w:val="002A5B26"/>
    <w:rsid w:val="002B1BEA"/>
    <w:rsid w:val="002B1D2D"/>
    <w:rsid w:val="002B2EBC"/>
    <w:rsid w:val="002B2F9C"/>
    <w:rsid w:val="002B3045"/>
    <w:rsid w:val="002B3542"/>
    <w:rsid w:val="002B60F4"/>
    <w:rsid w:val="002B7211"/>
    <w:rsid w:val="002C2085"/>
    <w:rsid w:val="002C72EE"/>
    <w:rsid w:val="002C7341"/>
    <w:rsid w:val="002D0400"/>
    <w:rsid w:val="002D0428"/>
    <w:rsid w:val="002D0E5C"/>
    <w:rsid w:val="002D51C5"/>
    <w:rsid w:val="002D7800"/>
    <w:rsid w:val="002E3124"/>
    <w:rsid w:val="002E3DA2"/>
    <w:rsid w:val="002E5EDE"/>
    <w:rsid w:val="002F1B97"/>
    <w:rsid w:val="00300FC0"/>
    <w:rsid w:val="0030115D"/>
    <w:rsid w:val="00302C55"/>
    <w:rsid w:val="00303FC8"/>
    <w:rsid w:val="00304525"/>
    <w:rsid w:val="003059ED"/>
    <w:rsid w:val="0030651F"/>
    <w:rsid w:val="00307BC6"/>
    <w:rsid w:val="00311DEA"/>
    <w:rsid w:val="003136BC"/>
    <w:rsid w:val="00314C04"/>
    <w:rsid w:val="00316D84"/>
    <w:rsid w:val="003175AB"/>
    <w:rsid w:val="00325273"/>
    <w:rsid w:val="003257A9"/>
    <w:rsid w:val="00327BEB"/>
    <w:rsid w:val="003304E6"/>
    <w:rsid w:val="00331897"/>
    <w:rsid w:val="00332BDF"/>
    <w:rsid w:val="003340EC"/>
    <w:rsid w:val="00345AAB"/>
    <w:rsid w:val="00345CE2"/>
    <w:rsid w:val="0035009C"/>
    <w:rsid w:val="00350DB5"/>
    <w:rsid w:val="003560A8"/>
    <w:rsid w:val="0035792C"/>
    <w:rsid w:val="00357FFE"/>
    <w:rsid w:val="003611DE"/>
    <w:rsid w:val="00362708"/>
    <w:rsid w:val="003631A2"/>
    <w:rsid w:val="00364591"/>
    <w:rsid w:val="00366448"/>
    <w:rsid w:val="00366FFD"/>
    <w:rsid w:val="003725D5"/>
    <w:rsid w:val="003732AE"/>
    <w:rsid w:val="00373C2F"/>
    <w:rsid w:val="00376D2D"/>
    <w:rsid w:val="003777F7"/>
    <w:rsid w:val="00377CA8"/>
    <w:rsid w:val="003865A2"/>
    <w:rsid w:val="00387F87"/>
    <w:rsid w:val="00391DBF"/>
    <w:rsid w:val="00395212"/>
    <w:rsid w:val="0039699C"/>
    <w:rsid w:val="003A1C39"/>
    <w:rsid w:val="003A260A"/>
    <w:rsid w:val="003A26DB"/>
    <w:rsid w:val="003A50F3"/>
    <w:rsid w:val="003B0A4A"/>
    <w:rsid w:val="003B0AC5"/>
    <w:rsid w:val="003B1AA5"/>
    <w:rsid w:val="003B6E64"/>
    <w:rsid w:val="003B7408"/>
    <w:rsid w:val="003B7731"/>
    <w:rsid w:val="003B7F78"/>
    <w:rsid w:val="003C6C48"/>
    <w:rsid w:val="003D097F"/>
    <w:rsid w:val="003D0D0E"/>
    <w:rsid w:val="003D2CB6"/>
    <w:rsid w:val="003D3A0C"/>
    <w:rsid w:val="003D4332"/>
    <w:rsid w:val="003D509F"/>
    <w:rsid w:val="003D5E0F"/>
    <w:rsid w:val="003D6FDC"/>
    <w:rsid w:val="003D7840"/>
    <w:rsid w:val="003E0669"/>
    <w:rsid w:val="003E15B2"/>
    <w:rsid w:val="003E16D1"/>
    <w:rsid w:val="003E37EA"/>
    <w:rsid w:val="003F188E"/>
    <w:rsid w:val="003F402E"/>
    <w:rsid w:val="003F5F6B"/>
    <w:rsid w:val="004007A0"/>
    <w:rsid w:val="004007E3"/>
    <w:rsid w:val="00401D58"/>
    <w:rsid w:val="00402165"/>
    <w:rsid w:val="004024F8"/>
    <w:rsid w:val="0040293D"/>
    <w:rsid w:val="0040378E"/>
    <w:rsid w:val="004053A4"/>
    <w:rsid w:val="004072A2"/>
    <w:rsid w:val="00407644"/>
    <w:rsid w:val="00407B89"/>
    <w:rsid w:val="0041000B"/>
    <w:rsid w:val="0041066F"/>
    <w:rsid w:val="0041200C"/>
    <w:rsid w:val="004136BD"/>
    <w:rsid w:val="00415D5F"/>
    <w:rsid w:val="00424B0D"/>
    <w:rsid w:val="004308F6"/>
    <w:rsid w:val="00430E59"/>
    <w:rsid w:val="0043249F"/>
    <w:rsid w:val="00432A21"/>
    <w:rsid w:val="00433E54"/>
    <w:rsid w:val="004350DC"/>
    <w:rsid w:val="00440B93"/>
    <w:rsid w:val="004410A1"/>
    <w:rsid w:val="00443491"/>
    <w:rsid w:val="004440E9"/>
    <w:rsid w:val="00444841"/>
    <w:rsid w:val="00445CC1"/>
    <w:rsid w:val="004518AB"/>
    <w:rsid w:val="00451A48"/>
    <w:rsid w:val="004622A6"/>
    <w:rsid w:val="00473549"/>
    <w:rsid w:val="00477256"/>
    <w:rsid w:val="00477AEF"/>
    <w:rsid w:val="00480E99"/>
    <w:rsid w:val="00482758"/>
    <w:rsid w:val="00483D9B"/>
    <w:rsid w:val="00484C3F"/>
    <w:rsid w:val="0049579E"/>
    <w:rsid w:val="004974A3"/>
    <w:rsid w:val="004B1738"/>
    <w:rsid w:val="004B1EC2"/>
    <w:rsid w:val="004B25C2"/>
    <w:rsid w:val="004B4496"/>
    <w:rsid w:val="004B5B81"/>
    <w:rsid w:val="004B5F42"/>
    <w:rsid w:val="004B75D1"/>
    <w:rsid w:val="004B76CE"/>
    <w:rsid w:val="004C1C4F"/>
    <w:rsid w:val="004C35D3"/>
    <w:rsid w:val="004C38B9"/>
    <w:rsid w:val="004C3990"/>
    <w:rsid w:val="004C5A9D"/>
    <w:rsid w:val="004C6D30"/>
    <w:rsid w:val="004D1800"/>
    <w:rsid w:val="004D1804"/>
    <w:rsid w:val="004D2D39"/>
    <w:rsid w:val="004D31EA"/>
    <w:rsid w:val="004D6F78"/>
    <w:rsid w:val="004E4E43"/>
    <w:rsid w:val="004E4EFA"/>
    <w:rsid w:val="004E5118"/>
    <w:rsid w:val="004E60A6"/>
    <w:rsid w:val="004F4B6F"/>
    <w:rsid w:val="004F6B77"/>
    <w:rsid w:val="00500FA5"/>
    <w:rsid w:val="005018BB"/>
    <w:rsid w:val="00501964"/>
    <w:rsid w:val="00505078"/>
    <w:rsid w:val="005050C8"/>
    <w:rsid w:val="00505CD2"/>
    <w:rsid w:val="00511A20"/>
    <w:rsid w:val="00511AA0"/>
    <w:rsid w:val="00513D4A"/>
    <w:rsid w:val="00516CDF"/>
    <w:rsid w:val="005178C2"/>
    <w:rsid w:val="00520C4F"/>
    <w:rsid w:val="005219C7"/>
    <w:rsid w:val="00527887"/>
    <w:rsid w:val="00537413"/>
    <w:rsid w:val="00537F40"/>
    <w:rsid w:val="00541C9B"/>
    <w:rsid w:val="005430D8"/>
    <w:rsid w:val="00545D88"/>
    <w:rsid w:val="00547BF2"/>
    <w:rsid w:val="00547E39"/>
    <w:rsid w:val="00551B3C"/>
    <w:rsid w:val="00553312"/>
    <w:rsid w:val="005535E0"/>
    <w:rsid w:val="00554CA1"/>
    <w:rsid w:val="00556276"/>
    <w:rsid w:val="0056140F"/>
    <w:rsid w:val="00562450"/>
    <w:rsid w:val="005625ED"/>
    <w:rsid w:val="00565CC0"/>
    <w:rsid w:val="0056671B"/>
    <w:rsid w:val="00566C94"/>
    <w:rsid w:val="0056791F"/>
    <w:rsid w:val="00567DA8"/>
    <w:rsid w:val="00573ABA"/>
    <w:rsid w:val="00577FEC"/>
    <w:rsid w:val="005818CC"/>
    <w:rsid w:val="005831DB"/>
    <w:rsid w:val="00583AF4"/>
    <w:rsid w:val="0058469D"/>
    <w:rsid w:val="0058617F"/>
    <w:rsid w:val="0058655A"/>
    <w:rsid w:val="00586B5E"/>
    <w:rsid w:val="00591453"/>
    <w:rsid w:val="00591979"/>
    <w:rsid w:val="00595373"/>
    <w:rsid w:val="005A04B2"/>
    <w:rsid w:val="005A2D96"/>
    <w:rsid w:val="005A4600"/>
    <w:rsid w:val="005A4609"/>
    <w:rsid w:val="005A578C"/>
    <w:rsid w:val="005B2C35"/>
    <w:rsid w:val="005B396E"/>
    <w:rsid w:val="005B4B5E"/>
    <w:rsid w:val="005C5AD2"/>
    <w:rsid w:val="005C675B"/>
    <w:rsid w:val="005D0971"/>
    <w:rsid w:val="005D397F"/>
    <w:rsid w:val="005D6CD2"/>
    <w:rsid w:val="005E0504"/>
    <w:rsid w:val="005E5C03"/>
    <w:rsid w:val="005E6D23"/>
    <w:rsid w:val="005E7337"/>
    <w:rsid w:val="005F1A90"/>
    <w:rsid w:val="005F1BA2"/>
    <w:rsid w:val="005F36A4"/>
    <w:rsid w:val="005F75A1"/>
    <w:rsid w:val="00600AE0"/>
    <w:rsid w:val="006019F3"/>
    <w:rsid w:val="00602030"/>
    <w:rsid w:val="006023E3"/>
    <w:rsid w:val="00602FC4"/>
    <w:rsid w:val="00604B50"/>
    <w:rsid w:val="006058D2"/>
    <w:rsid w:val="00605F96"/>
    <w:rsid w:val="00607E26"/>
    <w:rsid w:val="00610D35"/>
    <w:rsid w:val="0061245B"/>
    <w:rsid w:val="00613B30"/>
    <w:rsid w:val="00614568"/>
    <w:rsid w:val="00614AB0"/>
    <w:rsid w:val="00620FB7"/>
    <w:rsid w:val="00621CE2"/>
    <w:rsid w:val="00622A04"/>
    <w:rsid w:val="0062569F"/>
    <w:rsid w:val="00625D1C"/>
    <w:rsid w:val="00625F5C"/>
    <w:rsid w:val="006262E5"/>
    <w:rsid w:val="00630EBA"/>
    <w:rsid w:val="00631DAB"/>
    <w:rsid w:val="00635E2B"/>
    <w:rsid w:val="00635ECE"/>
    <w:rsid w:val="006403AA"/>
    <w:rsid w:val="0064238B"/>
    <w:rsid w:val="00642DFF"/>
    <w:rsid w:val="00644523"/>
    <w:rsid w:val="00645B34"/>
    <w:rsid w:val="0064697C"/>
    <w:rsid w:val="00646B0D"/>
    <w:rsid w:val="0065642E"/>
    <w:rsid w:val="00657D8D"/>
    <w:rsid w:val="00660B6F"/>
    <w:rsid w:val="00662044"/>
    <w:rsid w:val="00663116"/>
    <w:rsid w:val="00663217"/>
    <w:rsid w:val="0066502F"/>
    <w:rsid w:val="00665D6B"/>
    <w:rsid w:val="00666E07"/>
    <w:rsid w:val="006745F1"/>
    <w:rsid w:val="00674D71"/>
    <w:rsid w:val="006756F5"/>
    <w:rsid w:val="00682C85"/>
    <w:rsid w:val="00682F2A"/>
    <w:rsid w:val="00683379"/>
    <w:rsid w:val="006847A2"/>
    <w:rsid w:val="006850B6"/>
    <w:rsid w:val="006864EF"/>
    <w:rsid w:val="00686739"/>
    <w:rsid w:val="00692816"/>
    <w:rsid w:val="00693EDA"/>
    <w:rsid w:val="006943A0"/>
    <w:rsid w:val="006A110A"/>
    <w:rsid w:val="006A45C6"/>
    <w:rsid w:val="006A483D"/>
    <w:rsid w:val="006A4845"/>
    <w:rsid w:val="006A5183"/>
    <w:rsid w:val="006A6B19"/>
    <w:rsid w:val="006B03B6"/>
    <w:rsid w:val="006B1912"/>
    <w:rsid w:val="006B2C48"/>
    <w:rsid w:val="006B34E7"/>
    <w:rsid w:val="006B57B5"/>
    <w:rsid w:val="006B7292"/>
    <w:rsid w:val="006C2862"/>
    <w:rsid w:val="006C6E77"/>
    <w:rsid w:val="006C75D6"/>
    <w:rsid w:val="006C7EBC"/>
    <w:rsid w:val="006D018C"/>
    <w:rsid w:val="006D0F9C"/>
    <w:rsid w:val="006D202B"/>
    <w:rsid w:val="006D2C2A"/>
    <w:rsid w:val="006D2D5D"/>
    <w:rsid w:val="006D480F"/>
    <w:rsid w:val="006D51A2"/>
    <w:rsid w:val="006D6610"/>
    <w:rsid w:val="006D69B9"/>
    <w:rsid w:val="006D74CC"/>
    <w:rsid w:val="006E2788"/>
    <w:rsid w:val="006E3842"/>
    <w:rsid w:val="006E5822"/>
    <w:rsid w:val="006E6F35"/>
    <w:rsid w:val="006F2549"/>
    <w:rsid w:val="006F2899"/>
    <w:rsid w:val="006F3423"/>
    <w:rsid w:val="006F406C"/>
    <w:rsid w:val="006F489D"/>
    <w:rsid w:val="00700BDB"/>
    <w:rsid w:val="0070645A"/>
    <w:rsid w:val="00711C5E"/>
    <w:rsid w:val="0071241B"/>
    <w:rsid w:val="0071245F"/>
    <w:rsid w:val="00714194"/>
    <w:rsid w:val="0071481E"/>
    <w:rsid w:val="00717442"/>
    <w:rsid w:val="00720047"/>
    <w:rsid w:val="00720BEE"/>
    <w:rsid w:val="00733128"/>
    <w:rsid w:val="00735B3B"/>
    <w:rsid w:val="0074191B"/>
    <w:rsid w:val="00744B70"/>
    <w:rsid w:val="007452EC"/>
    <w:rsid w:val="00750B07"/>
    <w:rsid w:val="007608F5"/>
    <w:rsid w:val="007615F0"/>
    <w:rsid w:val="0076245A"/>
    <w:rsid w:val="0076277C"/>
    <w:rsid w:val="00764FCB"/>
    <w:rsid w:val="00767E75"/>
    <w:rsid w:val="00771D9E"/>
    <w:rsid w:val="007745B7"/>
    <w:rsid w:val="007746BF"/>
    <w:rsid w:val="0077617E"/>
    <w:rsid w:val="0078043E"/>
    <w:rsid w:val="0078212B"/>
    <w:rsid w:val="00783D3E"/>
    <w:rsid w:val="007867CE"/>
    <w:rsid w:val="00787A13"/>
    <w:rsid w:val="007939DF"/>
    <w:rsid w:val="007939FB"/>
    <w:rsid w:val="00795DBC"/>
    <w:rsid w:val="007960A9"/>
    <w:rsid w:val="00796714"/>
    <w:rsid w:val="007A0381"/>
    <w:rsid w:val="007A19EF"/>
    <w:rsid w:val="007A45B4"/>
    <w:rsid w:val="007B28C3"/>
    <w:rsid w:val="007B2E9F"/>
    <w:rsid w:val="007B4506"/>
    <w:rsid w:val="007B60FD"/>
    <w:rsid w:val="007C3BAB"/>
    <w:rsid w:val="007C6A48"/>
    <w:rsid w:val="007D5CA3"/>
    <w:rsid w:val="007D69A8"/>
    <w:rsid w:val="007E3236"/>
    <w:rsid w:val="007E58BC"/>
    <w:rsid w:val="007F1C72"/>
    <w:rsid w:val="007F313C"/>
    <w:rsid w:val="0080164D"/>
    <w:rsid w:val="00803CAD"/>
    <w:rsid w:val="0080416F"/>
    <w:rsid w:val="008077B5"/>
    <w:rsid w:val="00810185"/>
    <w:rsid w:val="00810C7F"/>
    <w:rsid w:val="0081188C"/>
    <w:rsid w:val="00811D65"/>
    <w:rsid w:val="00812533"/>
    <w:rsid w:val="00813076"/>
    <w:rsid w:val="00814AF3"/>
    <w:rsid w:val="008158FC"/>
    <w:rsid w:val="00820743"/>
    <w:rsid w:val="00820893"/>
    <w:rsid w:val="00820FFD"/>
    <w:rsid w:val="00821DB7"/>
    <w:rsid w:val="008226D6"/>
    <w:rsid w:val="00830931"/>
    <w:rsid w:val="0083206C"/>
    <w:rsid w:val="008324B6"/>
    <w:rsid w:val="00832A41"/>
    <w:rsid w:val="00833647"/>
    <w:rsid w:val="008365B5"/>
    <w:rsid w:val="008378C8"/>
    <w:rsid w:val="00840C6E"/>
    <w:rsid w:val="00841D61"/>
    <w:rsid w:val="00853BC9"/>
    <w:rsid w:val="00857FB4"/>
    <w:rsid w:val="008637E2"/>
    <w:rsid w:val="00864817"/>
    <w:rsid w:val="00865D52"/>
    <w:rsid w:val="00866519"/>
    <w:rsid w:val="0086752E"/>
    <w:rsid w:val="00867BDB"/>
    <w:rsid w:val="00871A93"/>
    <w:rsid w:val="0087565E"/>
    <w:rsid w:val="008809ED"/>
    <w:rsid w:val="00880C90"/>
    <w:rsid w:val="0088103B"/>
    <w:rsid w:val="00887183"/>
    <w:rsid w:val="0088748A"/>
    <w:rsid w:val="00887C02"/>
    <w:rsid w:val="00887E7F"/>
    <w:rsid w:val="00890CE1"/>
    <w:rsid w:val="008914E9"/>
    <w:rsid w:val="00893F83"/>
    <w:rsid w:val="008A12C1"/>
    <w:rsid w:val="008A32BE"/>
    <w:rsid w:val="008A379C"/>
    <w:rsid w:val="008A3B5D"/>
    <w:rsid w:val="008B302A"/>
    <w:rsid w:val="008B324F"/>
    <w:rsid w:val="008B6345"/>
    <w:rsid w:val="008B6395"/>
    <w:rsid w:val="008C2F85"/>
    <w:rsid w:val="008C41BA"/>
    <w:rsid w:val="008C4358"/>
    <w:rsid w:val="008C64AC"/>
    <w:rsid w:val="008C6EC8"/>
    <w:rsid w:val="008D1F07"/>
    <w:rsid w:val="008D40CB"/>
    <w:rsid w:val="008D4520"/>
    <w:rsid w:val="008D459B"/>
    <w:rsid w:val="008D49BF"/>
    <w:rsid w:val="008D6A01"/>
    <w:rsid w:val="008D7094"/>
    <w:rsid w:val="008E2D44"/>
    <w:rsid w:val="008E4B0D"/>
    <w:rsid w:val="008E6FC7"/>
    <w:rsid w:val="008E748B"/>
    <w:rsid w:val="008F0F77"/>
    <w:rsid w:val="008F3801"/>
    <w:rsid w:val="008F559E"/>
    <w:rsid w:val="008F754F"/>
    <w:rsid w:val="008F7EB2"/>
    <w:rsid w:val="009023AD"/>
    <w:rsid w:val="00903F02"/>
    <w:rsid w:val="00906069"/>
    <w:rsid w:val="009063B3"/>
    <w:rsid w:val="009103EC"/>
    <w:rsid w:val="009114E2"/>
    <w:rsid w:val="00913362"/>
    <w:rsid w:val="00913E34"/>
    <w:rsid w:val="00914232"/>
    <w:rsid w:val="009237AB"/>
    <w:rsid w:val="00923A2E"/>
    <w:rsid w:val="00924379"/>
    <w:rsid w:val="00932E44"/>
    <w:rsid w:val="00933B55"/>
    <w:rsid w:val="0093431D"/>
    <w:rsid w:val="00934462"/>
    <w:rsid w:val="0093496C"/>
    <w:rsid w:val="0093648B"/>
    <w:rsid w:val="009400F9"/>
    <w:rsid w:val="0094118A"/>
    <w:rsid w:val="00942E22"/>
    <w:rsid w:val="00943EE4"/>
    <w:rsid w:val="0094599E"/>
    <w:rsid w:val="0094761A"/>
    <w:rsid w:val="009514E6"/>
    <w:rsid w:val="009523D4"/>
    <w:rsid w:val="0095439F"/>
    <w:rsid w:val="00956457"/>
    <w:rsid w:val="00962425"/>
    <w:rsid w:val="0096583A"/>
    <w:rsid w:val="0096760F"/>
    <w:rsid w:val="009724FA"/>
    <w:rsid w:val="00974DC2"/>
    <w:rsid w:val="00974FB2"/>
    <w:rsid w:val="00975199"/>
    <w:rsid w:val="00975C43"/>
    <w:rsid w:val="009810B1"/>
    <w:rsid w:val="009826A5"/>
    <w:rsid w:val="00983FBE"/>
    <w:rsid w:val="00984D44"/>
    <w:rsid w:val="009853F1"/>
    <w:rsid w:val="00986891"/>
    <w:rsid w:val="00991CDA"/>
    <w:rsid w:val="0099635C"/>
    <w:rsid w:val="00996C0C"/>
    <w:rsid w:val="0099711B"/>
    <w:rsid w:val="009A5128"/>
    <w:rsid w:val="009B1D81"/>
    <w:rsid w:val="009B2BB0"/>
    <w:rsid w:val="009B2E6F"/>
    <w:rsid w:val="009B2F9E"/>
    <w:rsid w:val="009B4FA3"/>
    <w:rsid w:val="009B5E4D"/>
    <w:rsid w:val="009B6DE2"/>
    <w:rsid w:val="009C3856"/>
    <w:rsid w:val="009D216E"/>
    <w:rsid w:val="009D3659"/>
    <w:rsid w:val="009D374F"/>
    <w:rsid w:val="009D415E"/>
    <w:rsid w:val="009D471A"/>
    <w:rsid w:val="009D4896"/>
    <w:rsid w:val="009D6540"/>
    <w:rsid w:val="009D70C5"/>
    <w:rsid w:val="009D7545"/>
    <w:rsid w:val="009D7876"/>
    <w:rsid w:val="009E07EE"/>
    <w:rsid w:val="009E0C63"/>
    <w:rsid w:val="009E3594"/>
    <w:rsid w:val="009E7EDE"/>
    <w:rsid w:val="009F0541"/>
    <w:rsid w:val="009F5422"/>
    <w:rsid w:val="009F6BDA"/>
    <w:rsid w:val="009F6EA9"/>
    <w:rsid w:val="009F6F4C"/>
    <w:rsid w:val="009F709E"/>
    <w:rsid w:val="00A02A28"/>
    <w:rsid w:val="00A045CB"/>
    <w:rsid w:val="00A05403"/>
    <w:rsid w:val="00A108E7"/>
    <w:rsid w:val="00A11882"/>
    <w:rsid w:val="00A11C26"/>
    <w:rsid w:val="00A22E82"/>
    <w:rsid w:val="00A23DA3"/>
    <w:rsid w:val="00A4093F"/>
    <w:rsid w:val="00A50426"/>
    <w:rsid w:val="00A52A25"/>
    <w:rsid w:val="00A553AA"/>
    <w:rsid w:val="00A5602B"/>
    <w:rsid w:val="00A57547"/>
    <w:rsid w:val="00A57F15"/>
    <w:rsid w:val="00A61DE4"/>
    <w:rsid w:val="00A628DF"/>
    <w:rsid w:val="00A63536"/>
    <w:rsid w:val="00A639C2"/>
    <w:rsid w:val="00A649EA"/>
    <w:rsid w:val="00A6613C"/>
    <w:rsid w:val="00A700C6"/>
    <w:rsid w:val="00A738FD"/>
    <w:rsid w:val="00A760DA"/>
    <w:rsid w:val="00A814E4"/>
    <w:rsid w:val="00A82414"/>
    <w:rsid w:val="00A84B10"/>
    <w:rsid w:val="00A8510E"/>
    <w:rsid w:val="00A857D5"/>
    <w:rsid w:val="00A85A1B"/>
    <w:rsid w:val="00A86C45"/>
    <w:rsid w:val="00A86D72"/>
    <w:rsid w:val="00A86DE3"/>
    <w:rsid w:val="00A96D03"/>
    <w:rsid w:val="00AA1023"/>
    <w:rsid w:val="00AA24D6"/>
    <w:rsid w:val="00AA30EC"/>
    <w:rsid w:val="00AB1973"/>
    <w:rsid w:val="00AB6064"/>
    <w:rsid w:val="00AB7AD3"/>
    <w:rsid w:val="00AB7B15"/>
    <w:rsid w:val="00AC07EE"/>
    <w:rsid w:val="00AC0B9F"/>
    <w:rsid w:val="00AC10B9"/>
    <w:rsid w:val="00AC259C"/>
    <w:rsid w:val="00AD10D0"/>
    <w:rsid w:val="00AD1C19"/>
    <w:rsid w:val="00AD212A"/>
    <w:rsid w:val="00AD4646"/>
    <w:rsid w:val="00AD6EF2"/>
    <w:rsid w:val="00AE1928"/>
    <w:rsid w:val="00AE2093"/>
    <w:rsid w:val="00AE7A9E"/>
    <w:rsid w:val="00AF0134"/>
    <w:rsid w:val="00AF1458"/>
    <w:rsid w:val="00AF2026"/>
    <w:rsid w:val="00AF28C8"/>
    <w:rsid w:val="00AF3D93"/>
    <w:rsid w:val="00AF4150"/>
    <w:rsid w:val="00AF4D9B"/>
    <w:rsid w:val="00B01563"/>
    <w:rsid w:val="00B03069"/>
    <w:rsid w:val="00B04AC2"/>
    <w:rsid w:val="00B069BD"/>
    <w:rsid w:val="00B108AC"/>
    <w:rsid w:val="00B10901"/>
    <w:rsid w:val="00B10CC2"/>
    <w:rsid w:val="00B113C5"/>
    <w:rsid w:val="00B11C24"/>
    <w:rsid w:val="00B15C85"/>
    <w:rsid w:val="00B1602C"/>
    <w:rsid w:val="00B16060"/>
    <w:rsid w:val="00B1687B"/>
    <w:rsid w:val="00B172DA"/>
    <w:rsid w:val="00B20A81"/>
    <w:rsid w:val="00B22167"/>
    <w:rsid w:val="00B22518"/>
    <w:rsid w:val="00B23497"/>
    <w:rsid w:val="00B24621"/>
    <w:rsid w:val="00B26A38"/>
    <w:rsid w:val="00B33183"/>
    <w:rsid w:val="00B33758"/>
    <w:rsid w:val="00B339C7"/>
    <w:rsid w:val="00B35A4D"/>
    <w:rsid w:val="00B40183"/>
    <w:rsid w:val="00B415C8"/>
    <w:rsid w:val="00B43AE5"/>
    <w:rsid w:val="00B4587D"/>
    <w:rsid w:val="00B45BEC"/>
    <w:rsid w:val="00B46818"/>
    <w:rsid w:val="00B47682"/>
    <w:rsid w:val="00B516C9"/>
    <w:rsid w:val="00B55459"/>
    <w:rsid w:val="00B56CF2"/>
    <w:rsid w:val="00B5715F"/>
    <w:rsid w:val="00B575BE"/>
    <w:rsid w:val="00B57CDA"/>
    <w:rsid w:val="00B6088D"/>
    <w:rsid w:val="00B60BBC"/>
    <w:rsid w:val="00B61CC8"/>
    <w:rsid w:val="00B65C09"/>
    <w:rsid w:val="00B65D81"/>
    <w:rsid w:val="00B6614E"/>
    <w:rsid w:val="00B6644C"/>
    <w:rsid w:val="00B66783"/>
    <w:rsid w:val="00B734DE"/>
    <w:rsid w:val="00B753C4"/>
    <w:rsid w:val="00B77B90"/>
    <w:rsid w:val="00B81187"/>
    <w:rsid w:val="00B81911"/>
    <w:rsid w:val="00B81E96"/>
    <w:rsid w:val="00B82B21"/>
    <w:rsid w:val="00B8695F"/>
    <w:rsid w:val="00B91243"/>
    <w:rsid w:val="00B94C2F"/>
    <w:rsid w:val="00B955D6"/>
    <w:rsid w:val="00B95E5B"/>
    <w:rsid w:val="00BA0349"/>
    <w:rsid w:val="00BA0DAA"/>
    <w:rsid w:val="00BA3BFE"/>
    <w:rsid w:val="00BA471E"/>
    <w:rsid w:val="00BA7ACB"/>
    <w:rsid w:val="00BA7B22"/>
    <w:rsid w:val="00BA7CC1"/>
    <w:rsid w:val="00BB0624"/>
    <w:rsid w:val="00BB1C14"/>
    <w:rsid w:val="00BB2DFC"/>
    <w:rsid w:val="00BB5411"/>
    <w:rsid w:val="00BB62ED"/>
    <w:rsid w:val="00BB6642"/>
    <w:rsid w:val="00BB7CBC"/>
    <w:rsid w:val="00BC4B3C"/>
    <w:rsid w:val="00BC6C00"/>
    <w:rsid w:val="00BD0BF7"/>
    <w:rsid w:val="00BD15C1"/>
    <w:rsid w:val="00BD72DA"/>
    <w:rsid w:val="00BE115C"/>
    <w:rsid w:val="00BE60B2"/>
    <w:rsid w:val="00BE641A"/>
    <w:rsid w:val="00BE7FB8"/>
    <w:rsid w:val="00BF0749"/>
    <w:rsid w:val="00BF1EAD"/>
    <w:rsid w:val="00BF21B4"/>
    <w:rsid w:val="00BF5215"/>
    <w:rsid w:val="00BF5B2C"/>
    <w:rsid w:val="00C01F90"/>
    <w:rsid w:val="00C039F8"/>
    <w:rsid w:val="00C13F86"/>
    <w:rsid w:val="00C14284"/>
    <w:rsid w:val="00C164E4"/>
    <w:rsid w:val="00C20AFF"/>
    <w:rsid w:val="00C21D4D"/>
    <w:rsid w:val="00C22A23"/>
    <w:rsid w:val="00C232D9"/>
    <w:rsid w:val="00C2464F"/>
    <w:rsid w:val="00C2500C"/>
    <w:rsid w:val="00C26E46"/>
    <w:rsid w:val="00C27DD4"/>
    <w:rsid w:val="00C302F6"/>
    <w:rsid w:val="00C34EF3"/>
    <w:rsid w:val="00C3554D"/>
    <w:rsid w:val="00C35D06"/>
    <w:rsid w:val="00C363FF"/>
    <w:rsid w:val="00C45D8A"/>
    <w:rsid w:val="00C51280"/>
    <w:rsid w:val="00C5229B"/>
    <w:rsid w:val="00C52C2E"/>
    <w:rsid w:val="00C55B3F"/>
    <w:rsid w:val="00C56003"/>
    <w:rsid w:val="00C57BB7"/>
    <w:rsid w:val="00C63055"/>
    <w:rsid w:val="00C658E7"/>
    <w:rsid w:val="00C65D9E"/>
    <w:rsid w:val="00C66D39"/>
    <w:rsid w:val="00C7221D"/>
    <w:rsid w:val="00C728BF"/>
    <w:rsid w:val="00C743F7"/>
    <w:rsid w:val="00C74F1E"/>
    <w:rsid w:val="00C7593B"/>
    <w:rsid w:val="00C75B8B"/>
    <w:rsid w:val="00C77692"/>
    <w:rsid w:val="00C8097C"/>
    <w:rsid w:val="00C81CF4"/>
    <w:rsid w:val="00C83167"/>
    <w:rsid w:val="00C84A60"/>
    <w:rsid w:val="00C84C3B"/>
    <w:rsid w:val="00C87459"/>
    <w:rsid w:val="00C87D40"/>
    <w:rsid w:val="00C91D7A"/>
    <w:rsid w:val="00C93B2B"/>
    <w:rsid w:val="00C94274"/>
    <w:rsid w:val="00C96891"/>
    <w:rsid w:val="00CA20F2"/>
    <w:rsid w:val="00CA3A08"/>
    <w:rsid w:val="00CA600A"/>
    <w:rsid w:val="00CA61E9"/>
    <w:rsid w:val="00CA6697"/>
    <w:rsid w:val="00CB0F05"/>
    <w:rsid w:val="00CB22A3"/>
    <w:rsid w:val="00CC3344"/>
    <w:rsid w:val="00CC35ED"/>
    <w:rsid w:val="00CC4744"/>
    <w:rsid w:val="00CC74AE"/>
    <w:rsid w:val="00CD0E50"/>
    <w:rsid w:val="00CD1131"/>
    <w:rsid w:val="00CD2681"/>
    <w:rsid w:val="00CD406F"/>
    <w:rsid w:val="00CE1894"/>
    <w:rsid w:val="00CE447B"/>
    <w:rsid w:val="00CE5690"/>
    <w:rsid w:val="00CE6FFE"/>
    <w:rsid w:val="00CF32D5"/>
    <w:rsid w:val="00CF61CA"/>
    <w:rsid w:val="00CF68C6"/>
    <w:rsid w:val="00CF7046"/>
    <w:rsid w:val="00D00D72"/>
    <w:rsid w:val="00D01C7D"/>
    <w:rsid w:val="00D0223D"/>
    <w:rsid w:val="00D0249F"/>
    <w:rsid w:val="00D02A8C"/>
    <w:rsid w:val="00D04AA7"/>
    <w:rsid w:val="00D074B4"/>
    <w:rsid w:val="00D1024C"/>
    <w:rsid w:val="00D122BC"/>
    <w:rsid w:val="00D14646"/>
    <w:rsid w:val="00D16104"/>
    <w:rsid w:val="00D16532"/>
    <w:rsid w:val="00D16907"/>
    <w:rsid w:val="00D16EE6"/>
    <w:rsid w:val="00D21EA5"/>
    <w:rsid w:val="00D234F3"/>
    <w:rsid w:val="00D3175C"/>
    <w:rsid w:val="00D320DC"/>
    <w:rsid w:val="00D34698"/>
    <w:rsid w:val="00D34D43"/>
    <w:rsid w:val="00D3556D"/>
    <w:rsid w:val="00D36C82"/>
    <w:rsid w:val="00D41B0D"/>
    <w:rsid w:val="00D46C16"/>
    <w:rsid w:val="00D470D7"/>
    <w:rsid w:val="00D4754C"/>
    <w:rsid w:val="00D50412"/>
    <w:rsid w:val="00D518DC"/>
    <w:rsid w:val="00D520F6"/>
    <w:rsid w:val="00D526BD"/>
    <w:rsid w:val="00D54ADC"/>
    <w:rsid w:val="00D551B3"/>
    <w:rsid w:val="00D55459"/>
    <w:rsid w:val="00D56C1D"/>
    <w:rsid w:val="00D56DF0"/>
    <w:rsid w:val="00D605F0"/>
    <w:rsid w:val="00D6671D"/>
    <w:rsid w:val="00D72E19"/>
    <w:rsid w:val="00D73070"/>
    <w:rsid w:val="00D74AD4"/>
    <w:rsid w:val="00D75068"/>
    <w:rsid w:val="00D75FC5"/>
    <w:rsid w:val="00D84572"/>
    <w:rsid w:val="00D85516"/>
    <w:rsid w:val="00D92C5A"/>
    <w:rsid w:val="00D92EDD"/>
    <w:rsid w:val="00D932E0"/>
    <w:rsid w:val="00D954CB"/>
    <w:rsid w:val="00D95A3C"/>
    <w:rsid w:val="00D96A7E"/>
    <w:rsid w:val="00D96AEC"/>
    <w:rsid w:val="00DB14E0"/>
    <w:rsid w:val="00DB384A"/>
    <w:rsid w:val="00DB4054"/>
    <w:rsid w:val="00DB7E20"/>
    <w:rsid w:val="00DC5802"/>
    <w:rsid w:val="00DE020E"/>
    <w:rsid w:val="00DE0FCB"/>
    <w:rsid w:val="00DE2B90"/>
    <w:rsid w:val="00DE6717"/>
    <w:rsid w:val="00DF2BDD"/>
    <w:rsid w:val="00DF59E6"/>
    <w:rsid w:val="00DF635F"/>
    <w:rsid w:val="00DF6EBD"/>
    <w:rsid w:val="00DF7C1E"/>
    <w:rsid w:val="00E042E0"/>
    <w:rsid w:val="00E057E1"/>
    <w:rsid w:val="00E0737E"/>
    <w:rsid w:val="00E1499E"/>
    <w:rsid w:val="00E16FF6"/>
    <w:rsid w:val="00E20166"/>
    <w:rsid w:val="00E207DF"/>
    <w:rsid w:val="00E20EBF"/>
    <w:rsid w:val="00E24504"/>
    <w:rsid w:val="00E2460F"/>
    <w:rsid w:val="00E24C35"/>
    <w:rsid w:val="00E25847"/>
    <w:rsid w:val="00E26814"/>
    <w:rsid w:val="00E30955"/>
    <w:rsid w:val="00E32992"/>
    <w:rsid w:val="00E33D4E"/>
    <w:rsid w:val="00E364AE"/>
    <w:rsid w:val="00E37D5A"/>
    <w:rsid w:val="00E415F3"/>
    <w:rsid w:val="00E41E0C"/>
    <w:rsid w:val="00E42911"/>
    <w:rsid w:val="00E45F35"/>
    <w:rsid w:val="00E53740"/>
    <w:rsid w:val="00E53A22"/>
    <w:rsid w:val="00E54B41"/>
    <w:rsid w:val="00E57186"/>
    <w:rsid w:val="00E61068"/>
    <w:rsid w:val="00E63867"/>
    <w:rsid w:val="00E64150"/>
    <w:rsid w:val="00E75403"/>
    <w:rsid w:val="00E76647"/>
    <w:rsid w:val="00E76B55"/>
    <w:rsid w:val="00E8065A"/>
    <w:rsid w:val="00E844FD"/>
    <w:rsid w:val="00E8685D"/>
    <w:rsid w:val="00E8705C"/>
    <w:rsid w:val="00E900E9"/>
    <w:rsid w:val="00E90159"/>
    <w:rsid w:val="00E9019D"/>
    <w:rsid w:val="00E91941"/>
    <w:rsid w:val="00E91B44"/>
    <w:rsid w:val="00E922C9"/>
    <w:rsid w:val="00E92352"/>
    <w:rsid w:val="00E92826"/>
    <w:rsid w:val="00E92C90"/>
    <w:rsid w:val="00E94511"/>
    <w:rsid w:val="00E97FA7"/>
    <w:rsid w:val="00EA3551"/>
    <w:rsid w:val="00EA63F9"/>
    <w:rsid w:val="00EB0458"/>
    <w:rsid w:val="00EB1812"/>
    <w:rsid w:val="00EB314A"/>
    <w:rsid w:val="00EC0B55"/>
    <w:rsid w:val="00EC57D0"/>
    <w:rsid w:val="00EC65F4"/>
    <w:rsid w:val="00EC66F7"/>
    <w:rsid w:val="00EC7DAD"/>
    <w:rsid w:val="00ED3343"/>
    <w:rsid w:val="00ED3D9B"/>
    <w:rsid w:val="00ED5BE1"/>
    <w:rsid w:val="00ED5DDE"/>
    <w:rsid w:val="00ED69F9"/>
    <w:rsid w:val="00EE2D5D"/>
    <w:rsid w:val="00EE3BE8"/>
    <w:rsid w:val="00EE7EDE"/>
    <w:rsid w:val="00EF05A9"/>
    <w:rsid w:val="00EF14B1"/>
    <w:rsid w:val="00EF51CF"/>
    <w:rsid w:val="00F00733"/>
    <w:rsid w:val="00F02F0B"/>
    <w:rsid w:val="00F03AF2"/>
    <w:rsid w:val="00F0466E"/>
    <w:rsid w:val="00F04AEF"/>
    <w:rsid w:val="00F055CA"/>
    <w:rsid w:val="00F117C2"/>
    <w:rsid w:val="00F136C4"/>
    <w:rsid w:val="00F14060"/>
    <w:rsid w:val="00F1495D"/>
    <w:rsid w:val="00F17DFD"/>
    <w:rsid w:val="00F17EBD"/>
    <w:rsid w:val="00F20309"/>
    <w:rsid w:val="00F21942"/>
    <w:rsid w:val="00F27C3C"/>
    <w:rsid w:val="00F27F8A"/>
    <w:rsid w:val="00F31DD1"/>
    <w:rsid w:val="00F41D74"/>
    <w:rsid w:val="00F43556"/>
    <w:rsid w:val="00F44FE2"/>
    <w:rsid w:val="00F45EB5"/>
    <w:rsid w:val="00F46FCC"/>
    <w:rsid w:val="00F476A2"/>
    <w:rsid w:val="00F53CE1"/>
    <w:rsid w:val="00F56A00"/>
    <w:rsid w:val="00F70F9B"/>
    <w:rsid w:val="00F73828"/>
    <w:rsid w:val="00F73A4A"/>
    <w:rsid w:val="00F762F1"/>
    <w:rsid w:val="00F77994"/>
    <w:rsid w:val="00F831C4"/>
    <w:rsid w:val="00F86925"/>
    <w:rsid w:val="00F8703D"/>
    <w:rsid w:val="00F93521"/>
    <w:rsid w:val="00F93743"/>
    <w:rsid w:val="00F96EC3"/>
    <w:rsid w:val="00F97FC6"/>
    <w:rsid w:val="00FA0F57"/>
    <w:rsid w:val="00FA4686"/>
    <w:rsid w:val="00FA4695"/>
    <w:rsid w:val="00FB6611"/>
    <w:rsid w:val="00FB6B30"/>
    <w:rsid w:val="00FB73D1"/>
    <w:rsid w:val="00FC1155"/>
    <w:rsid w:val="00FC399E"/>
    <w:rsid w:val="00FC3B8D"/>
    <w:rsid w:val="00FC5C67"/>
    <w:rsid w:val="00FD09DF"/>
    <w:rsid w:val="00FD0EE5"/>
    <w:rsid w:val="00FD1545"/>
    <w:rsid w:val="00FD2E10"/>
    <w:rsid w:val="00FD2EFE"/>
    <w:rsid w:val="00FD4B17"/>
    <w:rsid w:val="00FD4D1E"/>
    <w:rsid w:val="00FD6C10"/>
    <w:rsid w:val="00FD769E"/>
    <w:rsid w:val="00FE1853"/>
    <w:rsid w:val="00FE30E9"/>
    <w:rsid w:val="00FE4535"/>
    <w:rsid w:val="00FE5C74"/>
    <w:rsid w:val="00FE76C6"/>
    <w:rsid w:val="00FF0EF8"/>
    <w:rsid w:val="00FF1D29"/>
    <w:rsid w:val="00FF2779"/>
    <w:rsid w:val="00FF2DE1"/>
    <w:rsid w:val="00FF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2607EE-0E38-4686-B737-EA83C090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28"/>
  </w:style>
  <w:style w:type="paragraph" w:styleId="Heading1">
    <w:name w:val="heading 1"/>
    <w:basedOn w:val="Normal"/>
    <w:next w:val="Normal"/>
    <w:link w:val="Heading1Char"/>
    <w:uiPriority w:val="9"/>
    <w:qFormat/>
    <w:rsid w:val="00B108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6E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E74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3txt">
    <w:name w:val="mk3 txt"/>
    <w:basedOn w:val="Normal"/>
    <w:qFormat/>
    <w:rsid w:val="00767E75"/>
    <w:pPr>
      <w:spacing w:before="80" w:after="60" w:line="240" w:lineRule="auto"/>
    </w:pPr>
    <w:rPr>
      <w:rFonts w:ascii="Times New Roman" w:eastAsia="Times New Roman" w:hAnsi="Times New Roman" w:cs="Times New Roman"/>
      <w:sz w:val="18"/>
      <w:szCs w:val="18"/>
      <w:lang w:val="en-GB"/>
    </w:rPr>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
    <w:basedOn w:val="Normal"/>
    <w:link w:val="ListParagraphChar"/>
    <w:uiPriority w:val="34"/>
    <w:qFormat/>
    <w:rsid w:val="00767E75"/>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rsid w:val="00767E75"/>
    <w:rPr>
      <w:rFonts w:ascii="Times New Roman" w:eastAsia="Times New Roman" w:hAnsi="Times New Roman" w:cs="Times New Roman"/>
      <w:szCs w:val="20"/>
      <w:lang w:val="en-GB"/>
    </w:rPr>
  </w:style>
  <w:style w:type="table" w:styleId="TableGrid">
    <w:name w:val="Table Grid"/>
    <w:aliases w:val="Laboratory Statistics 1st Half-2004"/>
    <w:basedOn w:val="TableNormal"/>
    <w:uiPriority w:val="59"/>
    <w:rsid w:val="006D202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4F"/>
    <w:rPr>
      <w:rFonts w:ascii="Tahoma" w:hAnsi="Tahoma" w:cs="Tahoma"/>
      <w:sz w:val="16"/>
      <w:szCs w:val="16"/>
    </w:rPr>
  </w:style>
  <w:style w:type="paragraph" w:styleId="TOC2">
    <w:name w:val="toc 2"/>
    <w:basedOn w:val="Normal"/>
    <w:next w:val="Normal"/>
    <w:autoRedefine/>
    <w:uiPriority w:val="39"/>
    <w:unhideWhenUsed/>
    <w:rsid w:val="00F00733"/>
    <w:pPr>
      <w:spacing w:after="100"/>
      <w:ind w:left="220"/>
    </w:pPr>
  </w:style>
  <w:style w:type="paragraph" w:styleId="TOC1">
    <w:name w:val="toc 1"/>
    <w:basedOn w:val="Normal"/>
    <w:next w:val="Normal"/>
    <w:autoRedefine/>
    <w:uiPriority w:val="39"/>
    <w:unhideWhenUsed/>
    <w:rsid w:val="00F00733"/>
    <w:pPr>
      <w:spacing w:after="100"/>
    </w:pPr>
  </w:style>
  <w:style w:type="character" w:styleId="Hyperlink">
    <w:name w:val="Hyperlink"/>
    <w:basedOn w:val="DefaultParagraphFont"/>
    <w:uiPriority w:val="99"/>
    <w:unhideWhenUsed/>
    <w:rsid w:val="00F00733"/>
    <w:rPr>
      <w:color w:val="0000FF" w:themeColor="hyperlink"/>
      <w:u w:val="single"/>
    </w:rPr>
  </w:style>
  <w:style w:type="paragraph" w:styleId="Header">
    <w:name w:val="header"/>
    <w:basedOn w:val="Normal"/>
    <w:link w:val="HeaderChar"/>
    <w:uiPriority w:val="99"/>
    <w:unhideWhenUsed/>
    <w:rsid w:val="00BC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00"/>
  </w:style>
  <w:style w:type="paragraph" w:styleId="Footer">
    <w:name w:val="footer"/>
    <w:basedOn w:val="Normal"/>
    <w:link w:val="FooterChar"/>
    <w:uiPriority w:val="99"/>
    <w:unhideWhenUsed/>
    <w:rsid w:val="00BC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00"/>
  </w:style>
  <w:style w:type="paragraph" w:styleId="NormalWeb">
    <w:name w:val="Normal (Web)"/>
    <w:basedOn w:val="Normal"/>
    <w:uiPriority w:val="99"/>
    <w:unhideWhenUsed/>
    <w:rsid w:val="00296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6E1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108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108AC"/>
    <w:pPr>
      <w:spacing w:line="259" w:lineRule="auto"/>
      <w:outlineLvl w:val="9"/>
    </w:pPr>
  </w:style>
  <w:style w:type="paragraph" w:styleId="TOC3">
    <w:name w:val="toc 3"/>
    <w:basedOn w:val="Normal"/>
    <w:next w:val="Normal"/>
    <w:autoRedefine/>
    <w:uiPriority w:val="39"/>
    <w:unhideWhenUsed/>
    <w:rsid w:val="00B108AC"/>
    <w:pPr>
      <w:spacing w:after="100" w:line="259" w:lineRule="auto"/>
      <w:ind w:left="440"/>
    </w:pPr>
    <w:rPr>
      <w:rFonts w:eastAsiaTheme="minorEastAsia" w:cs="Times New Roman"/>
    </w:rPr>
  </w:style>
  <w:style w:type="character" w:customStyle="1" w:styleId="Heading5Char">
    <w:name w:val="Heading 5 Char"/>
    <w:basedOn w:val="DefaultParagraphFont"/>
    <w:link w:val="Heading5"/>
    <w:uiPriority w:val="9"/>
    <w:semiHidden/>
    <w:rsid w:val="008E748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444">
      <w:bodyDiv w:val="1"/>
      <w:marLeft w:val="0"/>
      <w:marRight w:val="0"/>
      <w:marTop w:val="0"/>
      <w:marBottom w:val="0"/>
      <w:divBdr>
        <w:top w:val="none" w:sz="0" w:space="0" w:color="auto"/>
        <w:left w:val="none" w:sz="0" w:space="0" w:color="auto"/>
        <w:bottom w:val="none" w:sz="0" w:space="0" w:color="auto"/>
        <w:right w:val="none" w:sz="0" w:space="0" w:color="auto"/>
      </w:divBdr>
    </w:div>
    <w:div w:id="16347484">
      <w:bodyDiv w:val="1"/>
      <w:marLeft w:val="0"/>
      <w:marRight w:val="0"/>
      <w:marTop w:val="0"/>
      <w:marBottom w:val="0"/>
      <w:divBdr>
        <w:top w:val="none" w:sz="0" w:space="0" w:color="auto"/>
        <w:left w:val="none" w:sz="0" w:space="0" w:color="auto"/>
        <w:bottom w:val="none" w:sz="0" w:space="0" w:color="auto"/>
        <w:right w:val="none" w:sz="0" w:space="0" w:color="auto"/>
      </w:divBdr>
    </w:div>
    <w:div w:id="17045173">
      <w:bodyDiv w:val="1"/>
      <w:marLeft w:val="0"/>
      <w:marRight w:val="0"/>
      <w:marTop w:val="0"/>
      <w:marBottom w:val="0"/>
      <w:divBdr>
        <w:top w:val="none" w:sz="0" w:space="0" w:color="auto"/>
        <w:left w:val="none" w:sz="0" w:space="0" w:color="auto"/>
        <w:bottom w:val="none" w:sz="0" w:space="0" w:color="auto"/>
        <w:right w:val="none" w:sz="0" w:space="0" w:color="auto"/>
      </w:divBdr>
    </w:div>
    <w:div w:id="25327605">
      <w:bodyDiv w:val="1"/>
      <w:marLeft w:val="0"/>
      <w:marRight w:val="0"/>
      <w:marTop w:val="0"/>
      <w:marBottom w:val="0"/>
      <w:divBdr>
        <w:top w:val="none" w:sz="0" w:space="0" w:color="auto"/>
        <w:left w:val="none" w:sz="0" w:space="0" w:color="auto"/>
        <w:bottom w:val="none" w:sz="0" w:space="0" w:color="auto"/>
        <w:right w:val="none" w:sz="0" w:space="0" w:color="auto"/>
      </w:divBdr>
    </w:div>
    <w:div w:id="69619781">
      <w:bodyDiv w:val="1"/>
      <w:marLeft w:val="0"/>
      <w:marRight w:val="0"/>
      <w:marTop w:val="0"/>
      <w:marBottom w:val="0"/>
      <w:divBdr>
        <w:top w:val="none" w:sz="0" w:space="0" w:color="auto"/>
        <w:left w:val="none" w:sz="0" w:space="0" w:color="auto"/>
        <w:bottom w:val="none" w:sz="0" w:space="0" w:color="auto"/>
        <w:right w:val="none" w:sz="0" w:space="0" w:color="auto"/>
      </w:divBdr>
    </w:div>
    <w:div w:id="123891964">
      <w:bodyDiv w:val="1"/>
      <w:marLeft w:val="0"/>
      <w:marRight w:val="0"/>
      <w:marTop w:val="0"/>
      <w:marBottom w:val="0"/>
      <w:divBdr>
        <w:top w:val="none" w:sz="0" w:space="0" w:color="auto"/>
        <w:left w:val="none" w:sz="0" w:space="0" w:color="auto"/>
        <w:bottom w:val="none" w:sz="0" w:space="0" w:color="auto"/>
        <w:right w:val="none" w:sz="0" w:space="0" w:color="auto"/>
      </w:divBdr>
    </w:div>
    <w:div w:id="172653803">
      <w:bodyDiv w:val="1"/>
      <w:marLeft w:val="0"/>
      <w:marRight w:val="0"/>
      <w:marTop w:val="0"/>
      <w:marBottom w:val="0"/>
      <w:divBdr>
        <w:top w:val="none" w:sz="0" w:space="0" w:color="auto"/>
        <w:left w:val="none" w:sz="0" w:space="0" w:color="auto"/>
        <w:bottom w:val="none" w:sz="0" w:space="0" w:color="auto"/>
        <w:right w:val="none" w:sz="0" w:space="0" w:color="auto"/>
      </w:divBdr>
    </w:div>
    <w:div w:id="178352806">
      <w:bodyDiv w:val="1"/>
      <w:marLeft w:val="0"/>
      <w:marRight w:val="0"/>
      <w:marTop w:val="0"/>
      <w:marBottom w:val="0"/>
      <w:divBdr>
        <w:top w:val="none" w:sz="0" w:space="0" w:color="auto"/>
        <w:left w:val="none" w:sz="0" w:space="0" w:color="auto"/>
        <w:bottom w:val="none" w:sz="0" w:space="0" w:color="auto"/>
        <w:right w:val="none" w:sz="0" w:space="0" w:color="auto"/>
      </w:divBdr>
    </w:div>
    <w:div w:id="197665520">
      <w:bodyDiv w:val="1"/>
      <w:marLeft w:val="0"/>
      <w:marRight w:val="0"/>
      <w:marTop w:val="0"/>
      <w:marBottom w:val="0"/>
      <w:divBdr>
        <w:top w:val="none" w:sz="0" w:space="0" w:color="auto"/>
        <w:left w:val="none" w:sz="0" w:space="0" w:color="auto"/>
        <w:bottom w:val="none" w:sz="0" w:space="0" w:color="auto"/>
        <w:right w:val="none" w:sz="0" w:space="0" w:color="auto"/>
      </w:divBdr>
    </w:div>
    <w:div w:id="222840784">
      <w:bodyDiv w:val="1"/>
      <w:marLeft w:val="0"/>
      <w:marRight w:val="0"/>
      <w:marTop w:val="0"/>
      <w:marBottom w:val="0"/>
      <w:divBdr>
        <w:top w:val="none" w:sz="0" w:space="0" w:color="auto"/>
        <w:left w:val="none" w:sz="0" w:space="0" w:color="auto"/>
        <w:bottom w:val="none" w:sz="0" w:space="0" w:color="auto"/>
        <w:right w:val="none" w:sz="0" w:space="0" w:color="auto"/>
      </w:divBdr>
      <w:divsChild>
        <w:div w:id="1895005223">
          <w:marLeft w:val="547"/>
          <w:marRight w:val="0"/>
          <w:marTop w:val="0"/>
          <w:marBottom w:val="0"/>
          <w:divBdr>
            <w:top w:val="none" w:sz="0" w:space="0" w:color="auto"/>
            <w:left w:val="none" w:sz="0" w:space="0" w:color="auto"/>
            <w:bottom w:val="none" w:sz="0" w:space="0" w:color="auto"/>
            <w:right w:val="none" w:sz="0" w:space="0" w:color="auto"/>
          </w:divBdr>
        </w:div>
      </w:divsChild>
    </w:div>
    <w:div w:id="224344529">
      <w:bodyDiv w:val="1"/>
      <w:marLeft w:val="0"/>
      <w:marRight w:val="0"/>
      <w:marTop w:val="0"/>
      <w:marBottom w:val="0"/>
      <w:divBdr>
        <w:top w:val="none" w:sz="0" w:space="0" w:color="auto"/>
        <w:left w:val="none" w:sz="0" w:space="0" w:color="auto"/>
        <w:bottom w:val="none" w:sz="0" w:space="0" w:color="auto"/>
        <w:right w:val="none" w:sz="0" w:space="0" w:color="auto"/>
      </w:divBdr>
      <w:divsChild>
        <w:div w:id="1975328146">
          <w:marLeft w:val="1080"/>
          <w:marRight w:val="0"/>
          <w:marTop w:val="100"/>
          <w:marBottom w:val="0"/>
          <w:divBdr>
            <w:top w:val="none" w:sz="0" w:space="0" w:color="auto"/>
            <w:left w:val="none" w:sz="0" w:space="0" w:color="auto"/>
            <w:bottom w:val="none" w:sz="0" w:space="0" w:color="auto"/>
            <w:right w:val="none" w:sz="0" w:space="0" w:color="auto"/>
          </w:divBdr>
        </w:div>
      </w:divsChild>
    </w:div>
    <w:div w:id="252663149">
      <w:bodyDiv w:val="1"/>
      <w:marLeft w:val="0"/>
      <w:marRight w:val="0"/>
      <w:marTop w:val="0"/>
      <w:marBottom w:val="0"/>
      <w:divBdr>
        <w:top w:val="none" w:sz="0" w:space="0" w:color="auto"/>
        <w:left w:val="none" w:sz="0" w:space="0" w:color="auto"/>
        <w:bottom w:val="none" w:sz="0" w:space="0" w:color="auto"/>
        <w:right w:val="none" w:sz="0" w:space="0" w:color="auto"/>
      </w:divBdr>
    </w:div>
    <w:div w:id="266894602">
      <w:bodyDiv w:val="1"/>
      <w:marLeft w:val="0"/>
      <w:marRight w:val="0"/>
      <w:marTop w:val="0"/>
      <w:marBottom w:val="0"/>
      <w:divBdr>
        <w:top w:val="none" w:sz="0" w:space="0" w:color="auto"/>
        <w:left w:val="none" w:sz="0" w:space="0" w:color="auto"/>
        <w:bottom w:val="none" w:sz="0" w:space="0" w:color="auto"/>
        <w:right w:val="none" w:sz="0" w:space="0" w:color="auto"/>
      </w:divBdr>
    </w:div>
    <w:div w:id="309864598">
      <w:bodyDiv w:val="1"/>
      <w:marLeft w:val="0"/>
      <w:marRight w:val="0"/>
      <w:marTop w:val="0"/>
      <w:marBottom w:val="0"/>
      <w:divBdr>
        <w:top w:val="none" w:sz="0" w:space="0" w:color="auto"/>
        <w:left w:val="none" w:sz="0" w:space="0" w:color="auto"/>
        <w:bottom w:val="none" w:sz="0" w:space="0" w:color="auto"/>
        <w:right w:val="none" w:sz="0" w:space="0" w:color="auto"/>
      </w:divBdr>
    </w:div>
    <w:div w:id="311760671">
      <w:bodyDiv w:val="1"/>
      <w:marLeft w:val="0"/>
      <w:marRight w:val="0"/>
      <w:marTop w:val="0"/>
      <w:marBottom w:val="0"/>
      <w:divBdr>
        <w:top w:val="none" w:sz="0" w:space="0" w:color="auto"/>
        <w:left w:val="none" w:sz="0" w:space="0" w:color="auto"/>
        <w:bottom w:val="none" w:sz="0" w:space="0" w:color="auto"/>
        <w:right w:val="none" w:sz="0" w:space="0" w:color="auto"/>
      </w:divBdr>
    </w:div>
    <w:div w:id="318075072">
      <w:bodyDiv w:val="1"/>
      <w:marLeft w:val="0"/>
      <w:marRight w:val="0"/>
      <w:marTop w:val="0"/>
      <w:marBottom w:val="0"/>
      <w:divBdr>
        <w:top w:val="none" w:sz="0" w:space="0" w:color="auto"/>
        <w:left w:val="none" w:sz="0" w:space="0" w:color="auto"/>
        <w:bottom w:val="none" w:sz="0" w:space="0" w:color="auto"/>
        <w:right w:val="none" w:sz="0" w:space="0" w:color="auto"/>
      </w:divBdr>
    </w:div>
    <w:div w:id="326784176">
      <w:bodyDiv w:val="1"/>
      <w:marLeft w:val="0"/>
      <w:marRight w:val="0"/>
      <w:marTop w:val="0"/>
      <w:marBottom w:val="0"/>
      <w:divBdr>
        <w:top w:val="none" w:sz="0" w:space="0" w:color="auto"/>
        <w:left w:val="none" w:sz="0" w:space="0" w:color="auto"/>
        <w:bottom w:val="none" w:sz="0" w:space="0" w:color="auto"/>
        <w:right w:val="none" w:sz="0" w:space="0" w:color="auto"/>
      </w:divBdr>
    </w:div>
    <w:div w:id="329870303">
      <w:bodyDiv w:val="1"/>
      <w:marLeft w:val="0"/>
      <w:marRight w:val="0"/>
      <w:marTop w:val="0"/>
      <w:marBottom w:val="0"/>
      <w:divBdr>
        <w:top w:val="none" w:sz="0" w:space="0" w:color="auto"/>
        <w:left w:val="none" w:sz="0" w:space="0" w:color="auto"/>
        <w:bottom w:val="none" w:sz="0" w:space="0" w:color="auto"/>
        <w:right w:val="none" w:sz="0" w:space="0" w:color="auto"/>
      </w:divBdr>
    </w:div>
    <w:div w:id="347606724">
      <w:bodyDiv w:val="1"/>
      <w:marLeft w:val="0"/>
      <w:marRight w:val="0"/>
      <w:marTop w:val="0"/>
      <w:marBottom w:val="0"/>
      <w:divBdr>
        <w:top w:val="none" w:sz="0" w:space="0" w:color="auto"/>
        <w:left w:val="none" w:sz="0" w:space="0" w:color="auto"/>
        <w:bottom w:val="none" w:sz="0" w:space="0" w:color="auto"/>
        <w:right w:val="none" w:sz="0" w:space="0" w:color="auto"/>
      </w:divBdr>
    </w:div>
    <w:div w:id="371654768">
      <w:bodyDiv w:val="1"/>
      <w:marLeft w:val="0"/>
      <w:marRight w:val="0"/>
      <w:marTop w:val="0"/>
      <w:marBottom w:val="0"/>
      <w:divBdr>
        <w:top w:val="none" w:sz="0" w:space="0" w:color="auto"/>
        <w:left w:val="none" w:sz="0" w:space="0" w:color="auto"/>
        <w:bottom w:val="none" w:sz="0" w:space="0" w:color="auto"/>
        <w:right w:val="none" w:sz="0" w:space="0" w:color="auto"/>
      </w:divBdr>
    </w:div>
    <w:div w:id="379671815">
      <w:bodyDiv w:val="1"/>
      <w:marLeft w:val="0"/>
      <w:marRight w:val="0"/>
      <w:marTop w:val="0"/>
      <w:marBottom w:val="0"/>
      <w:divBdr>
        <w:top w:val="none" w:sz="0" w:space="0" w:color="auto"/>
        <w:left w:val="none" w:sz="0" w:space="0" w:color="auto"/>
        <w:bottom w:val="none" w:sz="0" w:space="0" w:color="auto"/>
        <w:right w:val="none" w:sz="0" w:space="0" w:color="auto"/>
      </w:divBdr>
    </w:div>
    <w:div w:id="382213337">
      <w:bodyDiv w:val="1"/>
      <w:marLeft w:val="0"/>
      <w:marRight w:val="0"/>
      <w:marTop w:val="0"/>
      <w:marBottom w:val="0"/>
      <w:divBdr>
        <w:top w:val="none" w:sz="0" w:space="0" w:color="auto"/>
        <w:left w:val="none" w:sz="0" w:space="0" w:color="auto"/>
        <w:bottom w:val="none" w:sz="0" w:space="0" w:color="auto"/>
        <w:right w:val="none" w:sz="0" w:space="0" w:color="auto"/>
      </w:divBdr>
    </w:div>
    <w:div w:id="406920765">
      <w:bodyDiv w:val="1"/>
      <w:marLeft w:val="0"/>
      <w:marRight w:val="0"/>
      <w:marTop w:val="0"/>
      <w:marBottom w:val="0"/>
      <w:divBdr>
        <w:top w:val="none" w:sz="0" w:space="0" w:color="auto"/>
        <w:left w:val="none" w:sz="0" w:space="0" w:color="auto"/>
        <w:bottom w:val="none" w:sz="0" w:space="0" w:color="auto"/>
        <w:right w:val="none" w:sz="0" w:space="0" w:color="auto"/>
      </w:divBdr>
    </w:div>
    <w:div w:id="417681619">
      <w:bodyDiv w:val="1"/>
      <w:marLeft w:val="0"/>
      <w:marRight w:val="0"/>
      <w:marTop w:val="0"/>
      <w:marBottom w:val="0"/>
      <w:divBdr>
        <w:top w:val="none" w:sz="0" w:space="0" w:color="auto"/>
        <w:left w:val="none" w:sz="0" w:space="0" w:color="auto"/>
        <w:bottom w:val="none" w:sz="0" w:space="0" w:color="auto"/>
        <w:right w:val="none" w:sz="0" w:space="0" w:color="auto"/>
      </w:divBdr>
    </w:div>
    <w:div w:id="426392091">
      <w:bodyDiv w:val="1"/>
      <w:marLeft w:val="0"/>
      <w:marRight w:val="0"/>
      <w:marTop w:val="0"/>
      <w:marBottom w:val="0"/>
      <w:divBdr>
        <w:top w:val="none" w:sz="0" w:space="0" w:color="auto"/>
        <w:left w:val="none" w:sz="0" w:space="0" w:color="auto"/>
        <w:bottom w:val="none" w:sz="0" w:space="0" w:color="auto"/>
        <w:right w:val="none" w:sz="0" w:space="0" w:color="auto"/>
      </w:divBdr>
    </w:div>
    <w:div w:id="432943393">
      <w:bodyDiv w:val="1"/>
      <w:marLeft w:val="0"/>
      <w:marRight w:val="0"/>
      <w:marTop w:val="0"/>
      <w:marBottom w:val="0"/>
      <w:divBdr>
        <w:top w:val="none" w:sz="0" w:space="0" w:color="auto"/>
        <w:left w:val="none" w:sz="0" w:space="0" w:color="auto"/>
        <w:bottom w:val="none" w:sz="0" w:space="0" w:color="auto"/>
        <w:right w:val="none" w:sz="0" w:space="0" w:color="auto"/>
      </w:divBdr>
    </w:div>
    <w:div w:id="438915190">
      <w:bodyDiv w:val="1"/>
      <w:marLeft w:val="0"/>
      <w:marRight w:val="0"/>
      <w:marTop w:val="0"/>
      <w:marBottom w:val="0"/>
      <w:divBdr>
        <w:top w:val="none" w:sz="0" w:space="0" w:color="auto"/>
        <w:left w:val="none" w:sz="0" w:space="0" w:color="auto"/>
        <w:bottom w:val="none" w:sz="0" w:space="0" w:color="auto"/>
        <w:right w:val="none" w:sz="0" w:space="0" w:color="auto"/>
      </w:divBdr>
    </w:div>
    <w:div w:id="451241946">
      <w:bodyDiv w:val="1"/>
      <w:marLeft w:val="0"/>
      <w:marRight w:val="0"/>
      <w:marTop w:val="0"/>
      <w:marBottom w:val="0"/>
      <w:divBdr>
        <w:top w:val="none" w:sz="0" w:space="0" w:color="auto"/>
        <w:left w:val="none" w:sz="0" w:space="0" w:color="auto"/>
        <w:bottom w:val="none" w:sz="0" w:space="0" w:color="auto"/>
        <w:right w:val="none" w:sz="0" w:space="0" w:color="auto"/>
      </w:divBdr>
    </w:div>
    <w:div w:id="483013755">
      <w:bodyDiv w:val="1"/>
      <w:marLeft w:val="0"/>
      <w:marRight w:val="0"/>
      <w:marTop w:val="0"/>
      <w:marBottom w:val="0"/>
      <w:divBdr>
        <w:top w:val="none" w:sz="0" w:space="0" w:color="auto"/>
        <w:left w:val="none" w:sz="0" w:space="0" w:color="auto"/>
        <w:bottom w:val="none" w:sz="0" w:space="0" w:color="auto"/>
        <w:right w:val="none" w:sz="0" w:space="0" w:color="auto"/>
      </w:divBdr>
    </w:div>
    <w:div w:id="491222760">
      <w:bodyDiv w:val="1"/>
      <w:marLeft w:val="0"/>
      <w:marRight w:val="0"/>
      <w:marTop w:val="0"/>
      <w:marBottom w:val="0"/>
      <w:divBdr>
        <w:top w:val="none" w:sz="0" w:space="0" w:color="auto"/>
        <w:left w:val="none" w:sz="0" w:space="0" w:color="auto"/>
        <w:bottom w:val="none" w:sz="0" w:space="0" w:color="auto"/>
        <w:right w:val="none" w:sz="0" w:space="0" w:color="auto"/>
      </w:divBdr>
    </w:div>
    <w:div w:id="493690139">
      <w:bodyDiv w:val="1"/>
      <w:marLeft w:val="0"/>
      <w:marRight w:val="0"/>
      <w:marTop w:val="0"/>
      <w:marBottom w:val="0"/>
      <w:divBdr>
        <w:top w:val="none" w:sz="0" w:space="0" w:color="auto"/>
        <w:left w:val="none" w:sz="0" w:space="0" w:color="auto"/>
        <w:bottom w:val="none" w:sz="0" w:space="0" w:color="auto"/>
        <w:right w:val="none" w:sz="0" w:space="0" w:color="auto"/>
      </w:divBdr>
    </w:div>
    <w:div w:id="508638117">
      <w:bodyDiv w:val="1"/>
      <w:marLeft w:val="0"/>
      <w:marRight w:val="0"/>
      <w:marTop w:val="0"/>
      <w:marBottom w:val="0"/>
      <w:divBdr>
        <w:top w:val="none" w:sz="0" w:space="0" w:color="auto"/>
        <w:left w:val="none" w:sz="0" w:space="0" w:color="auto"/>
        <w:bottom w:val="none" w:sz="0" w:space="0" w:color="auto"/>
        <w:right w:val="none" w:sz="0" w:space="0" w:color="auto"/>
      </w:divBdr>
    </w:div>
    <w:div w:id="513807894">
      <w:bodyDiv w:val="1"/>
      <w:marLeft w:val="0"/>
      <w:marRight w:val="0"/>
      <w:marTop w:val="0"/>
      <w:marBottom w:val="0"/>
      <w:divBdr>
        <w:top w:val="none" w:sz="0" w:space="0" w:color="auto"/>
        <w:left w:val="none" w:sz="0" w:space="0" w:color="auto"/>
        <w:bottom w:val="none" w:sz="0" w:space="0" w:color="auto"/>
        <w:right w:val="none" w:sz="0" w:space="0" w:color="auto"/>
      </w:divBdr>
    </w:div>
    <w:div w:id="534193386">
      <w:bodyDiv w:val="1"/>
      <w:marLeft w:val="0"/>
      <w:marRight w:val="0"/>
      <w:marTop w:val="0"/>
      <w:marBottom w:val="0"/>
      <w:divBdr>
        <w:top w:val="none" w:sz="0" w:space="0" w:color="auto"/>
        <w:left w:val="none" w:sz="0" w:space="0" w:color="auto"/>
        <w:bottom w:val="none" w:sz="0" w:space="0" w:color="auto"/>
        <w:right w:val="none" w:sz="0" w:space="0" w:color="auto"/>
      </w:divBdr>
    </w:div>
    <w:div w:id="534737270">
      <w:bodyDiv w:val="1"/>
      <w:marLeft w:val="0"/>
      <w:marRight w:val="0"/>
      <w:marTop w:val="0"/>
      <w:marBottom w:val="0"/>
      <w:divBdr>
        <w:top w:val="none" w:sz="0" w:space="0" w:color="auto"/>
        <w:left w:val="none" w:sz="0" w:space="0" w:color="auto"/>
        <w:bottom w:val="none" w:sz="0" w:space="0" w:color="auto"/>
        <w:right w:val="none" w:sz="0" w:space="0" w:color="auto"/>
      </w:divBdr>
    </w:div>
    <w:div w:id="539367047">
      <w:bodyDiv w:val="1"/>
      <w:marLeft w:val="0"/>
      <w:marRight w:val="0"/>
      <w:marTop w:val="0"/>
      <w:marBottom w:val="0"/>
      <w:divBdr>
        <w:top w:val="none" w:sz="0" w:space="0" w:color="auto"/>
        <w:left w:val="none" w:sz="0" w:space="0" w:color="auto"/>
        <w:bottom w:val="none" w:sz="0" w:space="0" w:color="auto"/>
        <w:right w:val="none" w:sz="0" w:space="0" w:color="auto"/>
      </w:divBdr>
    </w:div>
    <w:div w:id="561913140">
      <w:bodyDiv w:val="1"/>
      <w:marLeft w:val="0"/>
      <w:marRight w:val="0"/>
      <w:marTop w:val="0"/>
      <w:marBottom w:val="0"/>
      <w:divBdr>
        <w:top w:val="none" w:sz="0" w:space="0" w:color="auto"/>
        <w:left w:val="none" w:sz="0" w:space="0" w:color="auto"/>
        <w:bottom w:val="none" w:sz="0" w:space="0" w:color="auto"/>
        <w:right w:val="none" w:sz="0" w:space="0" w:color="auto"/>
      </w:divBdr>
    </w:div>
    <w:div w:id="568854520">
      <w:bodyDiv w:val="1"/>
      <w:marLeft w:val="0"/>
      <w:marRight w:val="0"/>
      <w:marTop w:val="0"/>
      <w:marBottom w:val="0"/>
      <w:divBdr>
        <w:top w:val="none" w:sz="0" w:space="0" w:color="auto"/>
        <w:left w:val="none" w:sz="0" w:space="0" w:color="auto"/>
        <w:bottom w:val="none" w:sz="0" w:space="0" w:color="auto"/>
        <w:right w:val="none" w:sz="0" w:space="0" w:color="auto"/>
      </w:divBdr>
    </w:div>
    <w:div w:id="574974406">
      <w:bodyDiv w:val="1"/>
      <w:marLeft w:val="0"/>
      <w:marRight w:val="0"/>
      <w:marTop w:val="0"/>
      <w:marBottom w:val="0"/>
      <w:divBdr>
        <w:top w:val="none" w:sz="0" w:space="0" w:color="auto"/>
        <w:left w:val="none" w:sz="0" w:space="0" w:color="auto"/>
        <w:bottom w:val="none" w:sz="0" w:space="0" w:color="auto"/>
        <w:right w:val="none" w:sz="0" w:space="0" w:color="auto"/>
      </w:divBdr>
    </w:div>
    <w:div w:id="599721078">
      <w:bodyDiv w:val="1"/>
      <w:marLeft w:val="0"/>
      <w:marRight w:val="0"/>
      <w:marTop w:val="0"/>
      <w:marBottom w:val="0"/>
      <w:divBdr>
        <w:top w:val="none" w:sz="0" w:space="0" w:color="auto"/>
        <w:left w:val="none" w:sz="0" w:space="0" w:color="auto"/>
        <w:bottom w:val="none" w:sz="0" w:space="0" w:color="auto"/>
        <w:right w:val="none" w:sz="0" w:space="0" w:color="auto"/>
      </w:divBdr>
    </w:div>
    <w:div w:id="645210513">
      <w:bodyDiv w:val="1"/>
      <w:marLeft w:val="0"/>
      <w:marRight w:val="0"/>
      <w:marTop w:val="0"/>
      <w:marBottom w:val="0"/>
      <w:divBdr>
        <w:top w:val="none" w:sz="0" w:space="0" w:color="auto"/>
        <w:left w:val="none" w:sz="0" w:space="0" w:color="auto"/>
        <w:bottom w:val="none" w:sz="0" w:space="0" w:color="auto"/>
        <w:right w:val="none" w:sz="0" w:space="0" w:color="auto"/>
      </w:divBdr>
    </w:div>
    <w:div w:id="701130953">
      <w:bodyDiv w:val="1"/>
      <w:marLeft w:val="0"/>
      <w:marRight w:val="0"/>
      <w:marTop w:val="0"/>
      <w:marBottom w:val="0"/>
      <w:divBdr>
        <w:top w:val="none" w:sz="0" w:space="0" w:color="auto"/>
        <w:left w:val="none" w:sz="0" w:space="0" w:color="auto"/>
        <w:bottom w:val="none" w:sz="0" w:space="0" w:color="auto"/>
        <w:right w:val="none" w:sz="0" w:space="0" w:color="auto"/>
      </w:divBdr>
    </w:div>
    <w:div w:id="709182777">
      <w:bodyDiv w:val="1"/>
      <w:marLeft w:val="0"/>
      <w:marRight w:val="0"/>
      <w:marTop w:val="0"/>
      <w:marBottom w:val="0"/>
      <w:divBdr>
        <w:top w:val="none" w:sz="0" w:space="0" w:color="auto"/>
        <w:left w:val="none" w:sz="0" w:space="0" w:color="auto"/>
        <w:bottom w:val="none" w:sz="0" w:space="0" w:color="auto"/>
        <w:right w:val="none" w:sz="0" w:space="0" w:color="auto"/>
      </w:divBdr>
    </w:div>
    <w:div w:id="739789121">
      <w:bodyDiv w:val="1"/>
      <w:marLeft w:val="0"/>
      <w:marRight w:val="0"/>
      <w:marTop w:val="0"/>
      <w:marBottom w:val="0"/>
      <w:divBdr>
        <w:top w:val="none" w:sz="0" w:space="0" w:color="auto"/>
        <w:left w:val="none" w:sz="0" w:space="0" w:color="auto"/>
        <w:bottom w:val="none" w:sz="0" w:space="0" w:color="auto"/>
        <w:right w:val="none" w:sz="0" w:space="0" w:color="auto"/>
      </w:divBdr>
    </w:div>
    <w:div w:id="741374705">
      <w:bodyDiv w:val="1"/>
      <w:marLeft w:val="0"/>
      <w:marRight w:val="0"/>
      <w:marTop w:val="0"/>
      <w:marBottom w:val="0"/>
      <w:divBdr>
        <w:top w:val="none" w:sz="0" w:space="0" w:color="auto"/>
        <w:left w:val="none" w:sz="0" w:space="0" w:color="auto"/>
        <w:bottom w:val="none" w:sz="0" w:space="0" w:color="auto"/>
        <w:right w:val="none" w:sz="0" w:space="0" w:color="auto"/>
      </w:divBdr>
    </w:div>
    <w:div w:id="799347251">
      <w:bodyDiv w:val="1"/>
      <w:marLeft w:val="0"/>
      <w:marRight w:val="0"/>
      <w:marTop w:val="0"/>
      <w:marBottom w:val="0"/>
      <w:divBdr>
        <w:top w:val="none" w:sz="0" w:space="0" w:color="auto"/>
        <w:left w:val="none" w:sz="0" w:space="0" w:color="auto"/>
        <w:bottom w:val="none" w:sz="0" w:space="0" w:color="auto"/>
        <w:right w:val="none" w:sz="0" w:space="0" w:color="auto"/>
      </w:divBdr>
    </w:div>
    <w:div w:id="808981386">
      <w:bodyDiv w:val="1"/>
      <w:marLeft w:val="0"/>
      <w:marRight w:val="0"/>
      <w:marTop w:val="0"/>
      <w:marBottom w:val="0"/>
      <w:divBdr>
        <w:top w:val="none" w:sz="0" w:space="0" w:color="auto"/>
        <w:left w:val="none" w:sz="0" w:space="0" w:color="auto"/>
        <w:bottom w:val="none" w:sz="0" w:space="0" w:color="auto"/>
        <w:right w:val="none" w:sz="0" w:space="0" w:color="auto"/>
      </w:divBdr>
    </w:div>
    <w:div w:id="866942260">
      <w:bodyDiv w:val="1"/>
      <w:marLeft w:val="0"/>
      <w:marRight w:val="0"/>
      <w:marTop w:val="0"/>
      <w:marBottom w:val="0"/>
      <w:divBdr>
        <w:top w:val="none" w:sz="0" w:space="0" w:color="auto"/>
        <w:left w:val="none" w:sz="0" w:space="0" w:color="auto"/>
        <w:bottom w:val="none" w:sz="0" w:space="0" w:color="auto"/>
        <w:right w:val="none" w:sz="0" w:space="0" w:color="auto"/>
      </w:divBdr>
    </w:div>
    <w:div w:id="867720206">
      <w:bodyDiv w:val="1"/>
      <w:marLeft w:val="0"/>
      <w:marRight w:val="0"/>
      <w:marTop w:val="0"/>
      <w:marBottom w:val="0"/>
      <w:divBdr>
        <w:top w:val="none" w:sz="0" w:space="0" w:color="auto"/>
        <w:left w:val="none" w:sz="0" w:space="0" w:color="auto"/>
        <w:bottom w:val="none" w:sz="0" w:space="0" w:color="auto"/>
        <w:right w:val="none" w:sz="0" w:space="0" w:color="auto"/>
      </w:divBdr>
      <w:divsChild>
        <w:div w:id="556009410">
          <w:marLeft w:val="360"/>
          <w:marRight w:val="0"/>
          <w:marTop w:val="200"/>
          <w:marBottom w:val="0"/>
          <w:divBdr>
            <w:top w:val="none" w:sz="0" w:space="0" w:color="auto"/>
            <w:left w:val="none" w:sz="0" w:space="0" w:color="auto"/>
            <w:bottom w:val="none" w:sz="0" w:space="0" w:color="auto"/>
            <w:right w:val="none" w:sz="0" w:space="0" w:color="auto"/>
          </w:divBdr>
        </w:div>
      </w:divsChild>
    </w:div>
    <w:div w:id="907419137">
      <w:bodyDiv w:val="1"/>
      <w:marLeft w:val="0"/>
      <w:marRight w:val="0"/>
      <w:marTop w:val="0"/>
      <w:marBottom w:val="0"/>
      <w:divBdr>
        <w:top w:val="none" w:sz="0" w:space="0" w:color="auto"/>
        <w:left w:val="none" w:sz="0" w:space="0" w:color="auto"/>
        <w:bottom w:val="none" w:sz="0" w:space="0" w:color="auto"/>
        <w:right w:val="none" w:sz="0" w:space="0" w:color="auto"/>
      </w:divBdr>
    </w:div>
    <w:div w:id="907881123">
      <w:bodyDiv w:val="1"/>
      <w:marLeft w:val="0"/>
      <w:marRight w:val="0"/>
      <w:marTop w:val="0"/>
      <w:marBottom w:val="0"/>
      <w:divBdr>
        <w:top w:val="none" w:sz="0" w:space="0" w:color="auto"/>
        <w:left w:val="none" w:sz="0" w:space="0" w:color="auto"/>
        <w:bottom w:val="none" w:sz="0" w:space="0" w:color="auto"/>
        <w:right w:val="none" w:sz="0" w:space="0" w:color="auto"/>
      </w:divBdr>
    </w:div>
    <w:div w:id="911084071">
      <w:bodyDiv w:val="1"/>
      <w:marLeft w:val="0"/>
      <w:marRight w:val="0"/>
      <w:marTop w:val="0"/>
      <w:marBottom w:val="0"/>
      <w:divBdr>
        <w:top w:val="none" w:sz="0" w:space="0" w:color="auto"/>
        <w:left w:val="none" w:sz="0" w:space="0" w:color="auto"/>
        <w:bottom w:val="none" w:sz="0" w:space="0" w:color="auto"/>
        <w:right w:val="none" w:sz="0" w:space="0" w:color="auto"/>
      </w:divBdr>
    </w:div>
    <w:div w:id="912155530">
      <w:bodyDiv w:val="1"/>
      <w:marLeft w:val="0"/>
      <w:marRight w:val="0"/>
      <w:marTop w:val="0"/>
      <w:marBottom w:val="0"/>
      <w:divBdr>
        <w:top w:val="none" w:sz="0" w:space="0" w:color="auto"/>
        <w:left w:val="none" w:sz="0" w:space="0" w:color="auto"/>
        <w:bottom w:val="none" w:sz="0" w:space="0" w:color="auto"/>
        <w:right w:val="none" w:sz="0" w:space="0" w:color="auto"/>
      </w:divBdr>
    </w:div>
    <w:div w:id="918367023">
      <w:bodyDiv w:val="1"/>
      <w:marLeft w:val="0"/>
      <w:marRight w:val="0"/>
      <w:marTop w:val="0"/>
      <w:marBottom w:val="0"/>
      <w:divBdr>
        <w:top w:val="none" w:sz="0" w:space="0" w:color="auto"/>
        <w:left w:val="none" w:sz="0" w:space="0" w:color="auto"/>
        <w:bottom w:val="none" w:sz="0" w:space="0" w:color="auto"/>
        <w:right w:val="none" w:sz="0" w:space="0" w:color="auto"/>
      </w:divBdr>
    </w:div>
    <w:div w:id="934478023">
      <w:bodyDiv w:val="1"/>
      <w:marLeft w:val="0"/>
      <w:marRight w:val="0"/>
      <w:marTop w:val="0"/>
      <w:marBottom w:val="0"/>
      <w:divBdr>
        <w:top w:val="none" w:sz="0" w:space="0" w:color="auto"/>
        <w:left w:val="none" w:sz="0" w:space="0" w:color="auto"/>
        <w:bottom w:val="none" w:sz="0" w:space="0" w:color="auto"/>
        <w:right w:val="none" w:sz="0" w:space="0" w:color="auto"/>
      </w:divBdr>
    </w:div>
    <w:div w:id="944266878">
      <w:bodyDiv w:val="1"/>
      <w:marLeft w:val="0"/>
      <w:marRight w:val="0"/>
      <w:marTop w:val="0"/>
      <w:marBottom w:val="0"/>
      <w:divBdr>
        <w:top w:val="none" w:sz="0" w:space="0" w:color="auto"/>
        <w:left w:val="none" w:sz="0" w:space="0" w:color="auto"/>
        <w:bottom w:val="none" w:sz="0" w:space="0" w:color="auto"/>
        <w:right w:val="none" w:sz="0" w:space="0" w:color="auto"/>
      </w:divBdr>
    </w:div>
    <w:div w:id="948663514">
      <w:bodyDiv w:val="1"/>
      <w:marLeft w:val="0"/>
      <w:marRight w:val="0"/>
      <w:marTop w:val="0"/>
      <w:marBottom w:val="0"/>
      <w:divBdr>
        <w:top w:val="none" w:sz="0" w:space="0" w:color="auto"/>
        <w:left w:val="none" w:sz="0" w:space="0" w:color="auto"/>
        <w:bottom w:val="none" w:sz="0" w:space="0" w:color="auto"/>
        <w:right w:val="none" w:sz="0" w:space="0" w:color="auto"/>
      </w:divBdr>
    </w:div>
    <w:div w:id="954017839">
      <w:bodyDiv w:val="1"/>
      <w:marLeft w:val="0"/>
      <w:marRight w:val="0"/>
      <w:marTop w:val="0"/>
      <w:marBottom w:val="0"/>
      <w:divBdr>
        <w:top w:val="none" w:sz="0" w:space="0" w:color="auto"/>
        <w:left w:val="none" w:sz="0" w:space="0" w:color="auto"/>
        <w:bottom w:val="none" w:sz="0" w:space="0" w:color="auto"/>
        <w:right w:val="none" w:sz="0" w:space="0" w:color="auto"/>
      </w:divBdr>
    </w:div>
    <w:div w:id="963079199">
      <w:bodyDiv w:val="1"/>
      <w:marLeft w:val="0"/>
      <w:marRight w:val="0"/>
      <w:marTop w:val="0"/>
      <w:marBottom w:val="0"/>
      <w:divBdr>
        <w:top w:val="none" w:sz="0" w:space="0" w:color="auto"/>
        <w:left w:val="none" w:sz="0" w:space="0" w:color="auto"/>
        <w:bottom w:val="none" w:sz="0" w:space="0" w:color="auto"/>
        <w:right w:val="none" w:sz="0" w:space="0" w:color="auto"/>
      </w:divBdr>
      <w:divsChild>
        <w:div w:id="779498404">
          <w:marLeft w:val="446"/>
          <w:marRight w:val="0"/>
          <w:marTop w:val="86"/>
          <w:marBottom w:val="0"/>
          <w:divBdr>
            <w:top w:val="none" w:sz="0" w:space="0" w:color="auto"/>
            <w:left w:val="none" w:sz="0" w:space="0" w:color="auto"/>
            <w:bottom w:val="none" w:sz="0" w:space="0" w:color="auto"/>
            <w:right w:val="none" w:sz="0" w:space="0" w:color="auto"/>
          </w:divBdr>
        </w:div>
      </w:divsChild>
    </w:div>
    <w:div w:id="969363959">
      <w:bodyDiv w:val="1"/>
      <w:marLeft w:val="0"/>
      <w:marRight w:val="0"/>
      <w:marTop w:val="0"/>
      <w:marBottom w:val="0"/>
      <w:divBdr>
        <w:top w:val="none" w:sz="0" w:space="0" w:color="auto"/>
        <w:left w:val="none" w:sz="0" w:space="0" w:color="auto"/>
        <w:bottom w:val="none" w:sz="0" w:space="0" w:color="auto"/>
        <w:right w:val="none" w:sz="0" w:space="0" w:color="auto"/>
      </w:divBdr>
    </w:div>
    <w:div w:id="982929515">
      <w:bodyDiv w:val="1"/>
      <w:marLeft w:val="0"/>
      <w:marRight w:val="0"/>
      <w:marTop w:val="0"/>
      <w:marBottom w:val="0"/>
      <w:divBdr>
        <w:top w:val="none" w:sz="0" w:space="0" w:color="auto"/>
        <w:left w:val="none" w:sz="0" w:space="0" w:color="auto"/>
        <w:bottom w:val="none" w:sz="0" w:space="0" w:color="auto"/>
        <w:right w:val="none" w:sz="0" w:space="0" w:color="auto"/>
      </w:divBdr>
    </w:div>
    <w:div w:id="1011879952">
      <w:bodyDiv w:val="1"/>
      <w:marLeft w:val="0"/>
      <w:marRight w:val="0"/>
      <w:marTop w:val="0"/>
      <w:marBottom w:val="0"/>
      <w:divBdr>
        <w:top w:val="none" w:sz="0" w:space="0" w:color="auto"/>
        <w:left w:val="none" w:sz="0" w:space="0" w:color="auto"/>
        <w:bottom w:val="none" w:sz="0" w:space="0" w:color="auto"/>
        <w:right w:val="none" w:sz="0" w:space="0" w:color="auto"/>
      </w:divBdr>
    </w:div>
    <w:div w:id="1056663965">
      <w:bodyDiv w:val="1"/>
      <w:marLeft w:val="0"/>
      <w:marRight w:val="0"/>
      <w:marTop w:val="0"/>
      <w:marBottom w:val="0"/>
      <w:divBdr>
        <w:top w:val="none" w:sz="0" w:space="0" w:color="auto"/>
        <w:left w:val="none" w:sz="0" w:space="0" w:color="auto"/>
        <w:bottom w:val="none" w:sz="0" w:space="0" w:color="auto"/>
        <w:right w:val="none" w:sz="0" w:space="0" w:color="auto"/>
      </w:divBdr>
    </w:div>
    <w:div w:id="1059859035">
      <w:bodyDiv w:val="1"/>
      <w:marLeft w:val="0"/>
      <w:marRight w:val="0"/>
      <w:marTop w:val="0"/>
      <w:marBottom w:val="0"/>
      <w:divBdr>
        <w:top w:val="none" w:sz="0" w:space="0" w:color="auto"/>
        <w:left w:val="none" w:sz="0" w:space="0" w:color="auto"/>
        <w:bottom w:val="none" w:sz="0" w:space="0" w:color="auto"/>
        <w:right w:val="none" w:sz="0" w:space="0" w:color="auto"/>
      </w:divBdr>
      <w:divsChild>
        <w:div w:id="1159232852">
          <w:marLeft w:val="547"/>
          <w:marRight w:val="0"/>
          <w:marTop w:val="0"/>
          <w:marBottom w:val="0"/>
          <w:divBdr>
            <w:top w:val="none" w:sz="0" w:space="0" w:color="auto"/>
            <w:left w:val="none" w:sz="0" w:space="0" w:color="auto"/>
            <w:bottom w:val="none" w:sz="0" w:space="0" w:color="auto"/>
            <w:right w:val="none" w:sz="0" w:space="0" w:color="auto"/>
          </w:divBdr>
        </w:div>
      </w:divsChild>
    </w:div>
    <w:div w:id="1064066885">
      <w:bodyDiv w:val="1"/>
      <w:marLeft w:val="0"/>
      <w:marRight w:val="0"/>
      <w:marTop w:val="0"/>
      <w:marBottom w:val="0"/>
      <w:divBdr>
        <w:top w:val="none" w:sz="0" w:space="0" w:color="auto"/>
        <w:left w:val="none" w:sz="0" w:space="0" w:color="auto"/>
        <w:bottom w:val="none" w:sz="0" w:space="0" w:color="auto"/>
        <w:right w:val="none" w:sz="0" w:space="0" w:color="auto"/>
      </w:divBdr>
    </w:div>
    <w:div w:id="1072191655">
      <w:bodyDiv w:val="1"/>
      <w:marLeft w:val="0"/>
      <w:marRight w:val="0"/>
      <w:marTop w:val="0"/>
      <w:marBottom w:val="0"/>
      <w:divBdr>
        <w:top w:val="none" w:sz="0" w:space="0" w:color="auto"/>
        <w:left w:val="none" w:sz="0" w:space="0" w:color="auto"/>
        <w:bottom w:val="none" w:sz="0" w:space="0" w:color="auto"/>
        <w:right w:val="none" w:sz="0" w:space="0" w:color="auto"/>
      </w:divBdr>
      <w:divsChild>
        <w:div w:id="168569433">
          <w:marLeft w:val="547"/>
          <w:marRight w:val="0"/>
          <w:marTop w:val="0"/>
          <w:marBottom w:val="0"/>
          <w:divBdr>
            <w:top w:val="none" w:sz="0" w:space="0" w:color="auto"/>
            <w:left w:val="none" w:sz="0" w:space="0" w:color="auto"/>
            <w:bottom w:val="none" w:sz="0" w:space="0" w:color="auto"/>
            <w:right w:val="none" w:sz="0" w:space="0" w:color="auto"/>
          </w:divBdr>
        </w:div>
      </w:divsChild>
    </w:div>
    <w:div w:id="1076167350">
      <w:bodyDiv w:val="1"/>
      <w:marLeft w:val="0"/>
      <w:marRight w:val="0"/>
      <w:marTop w:val="0"/>
      <w:marBottom w:val="0"/>
      <w:divBdr>
        <w:top w:val="none" w:sz="0" w:space="0" w:color="auto"/>
        <w:left w:val="none" w:sz="0" w:space="0" w:color="auto"/>
        <w:bottom w:val="none" w:sz="0" w:space="0" w:color="auto"/>
        <w:right w:val="none" w:sz="0" w:space="0" w:color="auto"/>
      </w:divBdr>
    </w:div>
    <w:div w:id="1085029253">
      <w:bodyDiv w:val="1"/>
      <w:marLeft w:val="0"/>
      <w:marRight w:val="0"/>
      <w:marTop w:val="0"/>
      <w:marBottom w:val="0"/>
      <w:divBdr>
        <w:top w:val="none" w:sz="0" w:space="0" w:color="auto"/>
        <w:left w:val="none" w:sz="0" w:space="0" w:color="auto"/>
        <w:bottom w:val="none" w:sz="0" w:space="0" w:color="auto"/>
        <w:right w:val="none" w:sz="0" w:space="0" w:color="auto"/>
      </w:divBdr>
    </w:div>
    <w:div w:id="1112165024">
      <w:bodyDiv w:val="1"/>
      <w:marLeft w:val="0"/>
      <w:marRight w:val="0"/>
      <w:marTop w:val="0"/>
      <w:marBottom w:val="0"/>
      <w:divBdr>
        <w:top w:val="none" w:sz="0" w:space="0" w:color="auto"/>
        <w:left w:val="none" w:sz="0" w:space="0" w:color="auto"/>
        <w:bottom w:val="none" w:sz="0" w:space="0" w:color="auto"/>
        <w:right w:val="none" w:sz="0" w:space="0" w:color="auto"/>
      </w:divBdr>
    </w:div>
    <w:div w:id="1143306335">
      <w:bodyDiv w:val="1"/>
      <w:marLeft w:val="0"/>
      <w:marRight w:val="0"/>
      <w:marTop w:val="0"/>
      <w:marBottom w:val="0"/>
      <w:divBdr>
        <w:top w:val="none" w:sz="0" w:space="0" w:color="auto"/>
        <w:left w:val="none" w:sz="0" w:space="0" w:color="auto"/>
        <w:bottom w:val="none" w:sz="0" w:space="0" w:color="auto"/>
        <w:right w:val="none" w:sz="0" w:space="0" w:color="auto"/>
      </w:divBdr>
    </w:div>
    <w:div w:id="1145776267">
      <w:bodyDiv w:val="1"/>
      <w:marLeft w:val="0"/>
      <w:marRight w:val="0"/>
      <w:marTop w:val="0"/>
      <w:marBottom w:val="0"/>
      <w:divBdr>
        <w:top w:val="none" w:sz="0" w:space="0" w:color="auto"/>
        <w:left w:val="none" w:sz="0" w:space="0" w:color="auto"/>
        <w:bottom w:val="none" w:sz="0" w:space="0" w:color="auto"/>
        <w:right w:val="none" w:sz="0" w:space="0" w:color="auto"/>
      </w:divBdr>
      <w:divsChild>
        <w:div w:id="1809132218">
          <w:marLeft w:val="1080"/>
          <w:marRight w:val="0"/>
          <w:marTop w:val="100"/>
          <w:marBottom w:val="0"/>
          <w:divBdr>
            <w:top w:val="none" w:sz="0" w:space="0" w:color="auto"/>
            <w:left w:val="none" w:sz="0" w:space="0" w:color="auto"/>
            <w:bottom w:val="none" w:sz="0" w:space="0" w:color="auto"/>
            <w:right w:val="none" w:sz="0" w:space="0" w:color="auto"/>
          </w:divBdr>
        </w:div>
      </w:divsChild>
    </w:div>
    <w:div w:id="1159082441">
      <w:bodyDiv w:val="1"/>
      <w:marLeft w:val="0"/>
      <w:marRight w:val="0"/>
      <w:marTop w:val="0"/>
      <w:marBottom w:val="0"/>
      <w:divBdr>
        <w:top w:val="none" w:sz="0" w:space="0" w:color="auto"/>
        <w:left w:val="none" w:sz="0" w:space="0" w:color="auto"/>
        <w:bottom w:val="none" w:sz="0" w:space="0" w:color="auto"/>
        <w:right w:val="none" w:sz="0" w:space="0" w:color="auto"/>
      </w:divBdr>
    </w:div>
    <w:div w:id="1173912029">
      <w:bodyDiv w:val="1"/>
      <w:marLeft w:val="0"/>
      <w:marRight w:val="0"/>
      <w:marTop w:val="0"/>
      <w:marBottom w:val="0"/>
      <w:divBdr>
        <w:top w:val="none" w:sz="0" w:space="0" w:color="auto"/>
        <w:left w:val="none" w:sz="0" w:space="0" w:color="auto"/>
        <w:bottom w:val="none" w:sz="0" w:space="0" w:color="auto"/>
        <w:right w:val="none" w:sz="0" w:space="0" w:color="auto"/>
      </w:divBdr>
    </w:div>
    <w:div w:id="1190143659">
      <w:bodyDiv w:val="1"/>
      <w:marLeft w:val="0"/>
      <w:marRight w:val="0"/>
      <w:marTop w:val="0"/>
      <w:marBottom w:val="0"/>
      <w:divBdr>
        <w:top w:val="none" w:sz="0" w:space="0" w:color="auto"/>
        <w:left w:val="none" w:sz="0" w:space="0" w:color="auto"/>
        <w:bottom w:val="none" w:sz="0" w:space="0" w:color="auto"/>
        <w:right w:val="none" w:sz="0" w:space="0" w:color="auto"/>
      </w:divBdr>
    </w:div>
    <w:div w:id="1192066491">
      <w:bodyDiv w:val="1"/>
      <w:marLeft w:val="0"/>
      <w:marRight w:val="0"/>
      <w:marTop w:val="0"/>
      <w:marBottom w:val="0"/>
      <w:divBdr>
        <w:top w:val="none" w:sz="0" w:space="0" w:color="auto"/>
        <w:left w:val="none" w:sz="0" w:space="0" w:color="auto"/>
        <w:bottom w:val="none" w:sz="0" w:space="0" w:color="auto"/>
        <w:right w:val="none" w:sz="0" w:space="0" w:color="auto"/>
      </w:divBdr>
    </w:div>
    <w:div w:id="1208295595">
      <w:bodyDiv w:val="1"/>
      <w:marLeft w:val="0"/>
      <w:marRight w:val="0"/>
      <w:marTop w:val="0"/>
      <w:marBottom w:val="0"/>
      <w:divBdr>
        <w:top w:val="none" w:sz="0" w:space="0" w:color="auto"/>
        <w:left w:val="none" w:sz="0" w:space="0" w:color="auto"/>
        <w:bottom w:val="none" w:sz="0" w:space="0" w:color="auto"/>
        <w:right w:val="none" w:sz="0" w:space="0" w:color="auto"/>
      </w:divBdr>
    </w:div>
    <w:div w:id="1211528712">
      <w:bodyDiv w:val="1"/>
      <w:marLeft w:val="0"/>
      <w:marRight w:val="0"/>
      <w:marTop w:val="0"/>
      <w:marBottom w:val="0"/>
      <w:divBdr>
        <w:top w:val="none" w:sz="0" w:space="0" w:color="auto"/>
        <w:left w:val="none" w:sz="0" w:space="0" w:color="auto"/>
        <w:bottom w:val="none" w:sz="0" w:space="0" w:color="auto"/>
        <w:right w:val="none" w:sz="0" w:space="0" w:color="auto"/>
      </w:divBdr>
      <w:divsChild>
        <w:div w:id="1863544508">
          <w:marLeft w:val="547"/>
          <w:marRight w:val="0"/>
          <w:marTop w:val="0"/>
          <w:marBottom w:val="0"/>
          <w:divBdr>
            <w:top w:val="none" w:sz="0" w:space="0" w:color="auto"/>
            <w:left w:val="none" w:sz="0" w:space="0" w:color="auto"/>
            <w:bottom w:val="none" w:sz="0" w:space="0" w:color="auto"/>
            <w:right w:val="none" w:sz="0" w:space="0" w:color="auto"/>
          </w:divBdr>
        </w:div>
      </w:divsChild>
    </w:div>
    <w:div w:id="1216353880">
      <w:bodyDiv w:val="1"/>
      <w:marLeft w:val="0"/>
      <w:marRight w:val="0"/>
      <w:marTop w:val="0"/>
      <w:marBottom w:val="0"/>
      <w:divBdr>
        <w:top w:val="none" w:sz="0" w:space="0" w:color="auto"/>
        <w:left w:val="none" w:sz="0" w:space="0" w:color="auto"/>
        <w:bottom w:val="none" w:sz="0" w:space="0" w:color="auto"/>
        <w:right w:val="none" w:sz="0" w:space="0" w:color="auto"/>
      </w:divBdr>
    </w:div>
    <w:div w:id="1260675290">
      <w:bodyDiv w:val="1"/>
      <w:marLeft w:val="0"/>
      <w:marRight w:val="0"/>
      <w:marTop w:val="0"/>
      <w:marBottom w:val="0"/>
      <w:divBdr>
        <w:top w:val="none" w:sz="0" w:space="0" w:color="auto"/>
        <w:left w:val="none" w:sz="0" w:space="0" w:color="auto"/>
        <w:bottom w:val="none" w:sz="0" w:space="0" w:color="auto"/>
        <w:right w:val="none" w:sz="0" w:space="0" w:color="auto"/>
      </w:divBdr>
    </w:div>
    <w:div w:id="1263489882">
      <w:bodyDiv w:val="1"/>
      <w:marLeft w:val="0"/>
      <w:marRight w:val="0"/>
      <w:marTop w:val="0"/>
      <w:marBottom w:val="0"/>
      <w:divBdr>
        <w:top w:val="none" w:sz="0" w:space="0" w:color="auto"/>
        <w:left w:val="none" w:sz="0" w:space="0" w:color="auto"/>
        <w:bottom w:val="none" w:sz="0" w:space="0" w:color="auto"/>
        <w:right w:val="none" w:sz="0" w:space="0" w:color="auto"/>
      </w:divBdr>
    </w:div>
    <w:div w:id="1291473710">
      <w:bodyDiv w:val="1"/>
      <w:marLeft w:val="0"/>
      <w:marRight w:val="0"/>
      <w:marTop w:val="0"/>
      <w:marBottom w:val="0"/>
      <w:divBdr>
        <w:top w:val="none" w:sz="0" w:space="0" w:color="auto"/>
        <w:left w:val="none" w:sz="0" w:space="0" w:color="auto"/>
        <w:bottom w:val="none" w:sz="0" w:space="0" w:color="auto"/>
        <w:right w:val="none" w:sz="0" w:space="0" w:color="auto"/>
      </w:divBdr>
    </w:div>
    <w:div w:id="1324091047">
      <w:bodyDiv w:val="1"/>
      <w:marLeft w:val="0"/>
      <w:marRight w:val="0"/>
      <w:marTop w:val="0"/>
      <w:marBottom w:val="0"/>
      <w:divBdr>
        <w:top w:val="none" w:sz="0" w:space="0" w:color="auto"/>
        <w:left w:val="none" w:sz="0" w:space="0" w:color="auto"/>
        <w:bottom w:val="none" w:sz="0" w:space="0" w:color="auto"/>
        <w:right w:val="none" w:sz="0" w:space="0" w:color="auto"/>
      </w:divBdr>
    </w:div>
    <w:div w:id="1333028437">
      <w:bodyDiv w:val="1"/>
      <w:marLeft w:val="0"/>
      <w:marRight w:val="0"/>
      <w:marTop w:val="0"/>
      <w:marBottom w:val="0"/>
      <w:divBdr>
        <w:top w:val="none" w:sz="0" w:space="0" w:color="auto"/>
        <w:left w:val="none" w:sz="0" w:space="0" w:color="auto"/>
        <w:bottom w:val="none" w:sz="0" w:space="0" w:color="auto"/>
        <w:right w:val="none" w:sz="0" w:space="0" w:color="auto"/>
      </w:divBdr>
    </w:div>
    <w:div w:id="1334185953">
      <w:bodyDiv w:val="1"/>
      <w:marLeft w:val="0"/>
      <w:marRight w:val="0"/>
      <w:marTop w:val="0"/>
      <w:marBottom w:val="0"/>
      <w:divBdr>
        <w:top w:val="none" w:sz="0" w:space="0" w:color="auto"/>
        <w:left w:val="none" w:sz="0" w:space="0" w:color="auto"/>
        <w:bottom w:val="none" w:sz="0" w:space="0" w:color="auto"/>
        <w:right w:val="none" w:sz="0" w:space="0" w:color="auto"/>
      </w:divBdr>
    </w:div>
    <w:div w:id="1359769467">
      <w:bodyDiv w:val="1"/>
      <w:marLeft w:val="0"/>
      <w:marRight w:val="0"/>
      <w:marTop w:val="0"/>
      <w:marBottom w:val="0"/>
      <w:divBdr>
        <w:top w:val="none" w:sz="0" w:space="0" w:color="auto"/>
        <w:left w:val="none" w:sz="0" w:space="0" w:color="auto"/>
        <w:bottom w:val="none" w:sz="0" w:space="0" w:color="auto"/>
        <w:right w:val="none" w:sz="0" w:space="0" w:color="auto"/>
      </w:divBdr>
    </w:div>
    <w:div w:id="1361589228">
      <w:bodyDiv w:val="1"/>
      <w:marLeft w:val="0"/>
      <w:marRight w:val="0"/>
      <w:marTop w:val="0"/>
      <w:marBottom w:val="0"/>
      <w:divBdr>
        <w:top w:val="none" w:sz="0" w:space="0" w:color="auto"/>
        <w:left w:val="none" w:sz="0" w:space="0" w:color="auto"/>
        <w:bottom w:val="none" w:sz="0" w:space="0" w:color="auto"/>
        <w:right w:val="none" w:sz="0" w:space="0" w:color="auto"/>
      </w:divBdr>
    </w:div>
    <w:div w:id="1385828840">
      <w:bodyDiv w:val="1"/>
      <w:marLeft w:val="0"/>
      <w:marRight w:val="0"/>
      <w:marTop w:val="0"/>
      <w:marBottom w:val="0"/>
      <w:divBdr>
        <w:top w:val="none" w:sz="0" w:space="0" w:color="auto"/>
        <w:left w:val="none" w:sz="0" w:space="0" w:color="auto"/>
        <w:bottom w:val="none" w:sz="0" w:space="0" w:color="auto"/>
        <w:right w:val="none" w:sz="0" w:space="0" w:color="auto"/>
      </w:divBdr>
    </w:div>
    <w:div w:id="1386828154">
      <w:bodyDiv w:val="1"/>
      <w:marLeft w:val="0"/>
      <w:marRight w:val="0"/>
      <w:marTop w:val="0"/>
      <w:marBottom w:val="0"/>
      <w:divBdr>
        <w:top w:val="none" w:sz="0" w:space="0" w:color="auto"/>
        <w:left w:val="none" w:sz="0" w:space="0" w:color="auto"/>
        <w:bottom w:val="none" w:sz="0" w:space="0" w:color="auto"/>
        <w:right w:val="none" w:sz="0" w:space="0" w:color="auto"/>
      </w:divBdr>
    </w:div>
    <w:div w:id="1396968632">
      <w:bodyDiv w:val="1"/>
      <w:marLeft w:val="0"/>
      <w:marRight w:val="0"/>
      <w:marTop w:val="0"/>
      <w:marBottom w:val="0"/>
      <w:divBdr>
        <w:top w:val="none" w:sz="0" w:space="0" w:color="auto"/>
        <w:left w:val="none" w:sz="0" w:space="0" w:color="auto"/>
        <w:bottom w:val="none" w:sz="0" w:space="0" w:color="auto"/>
        <w:right w:val="none" w:sz="0" w:space="0" w:color="auto"/>
      </w:divBdr>
    </w:div>
    <w:div w:id="1400328143">
      <w:bodyDiv w:val="1"/>
      <w:marLeft w:val="0"/>
      <w:marRight w:val="0"/>
      <w:marTop w:val="0"/>
      <w:marBottom w:val="0"/>
      <w:divBdr>
        <w:top w:val="none" w:sz="0" w:space="0" w:color="auto"/>
        <w:left w:val="none" w:sz="0" w:space="0" w:color="auto"/>
        <w:bottom w:val="none" w:sz="0" w:space="0" w:color="auto"/>
        <w:right w:val="none" w:sz="0" w:space="0" w:color="auto"/>
      </w:divBdr>
    </w:div>
    <w:div w:id="1423258571">
      <w:bodyDiv w:val="1"/>
      <w:marLeft w:val="0"/>
      <w:marRight w:val="0"/>
      <w:marTop w:val="0"/>
      <w:marBottom w:val="0"/>
      <w:divBdr>
        <w:top w:val="none" w:sz="0" w:space="0" w:color="auto"/>
        <w:left w:val="none" w:sz="0" w:space="0" w:color="auto"/>
        <w:bottom w:val="none" w:sz="0" w:space="0" w:color="auto"/>
        <w:right w:val="none" w:sz="0" w:space="0" w:color="auto"/>
      </w:divBdr>
    </w:div>
    <w:div w:id="1434472536">
      <w:bodyDiv w:val="1"/>
      <w:marLeft w:val="0"/>
      <w:marRight w:val="0"/>
      <w:marTop w:val="0"/>
      <w:marBottom w:val="0"/>
      <w:divBdr>
        <w:top w:val="none" w:sz="0" w:space="0" w:color="auto"/>
        <w:left w:val="none" w:sz="0" w:space="0" w:color="auto"/>
        <w:bottom w:val="none" w:sz="0" w:space="0" w:color="auto"/>
        <w:right w:val="none" w:sz="0" w:space="0" w:color="auto"/>
      </w:divBdr>
      <w:divsChild>
        <w:div w:id="1424301247">
          <w:marLeft w:val="432"/>
          <w:marRight w:val="0"/>
          <w:marTop w:val="130"/>
          <w:marBottom w:val="0"/>
          <w:divBdr>
            <w:top w:val="none" w:sz="0" w:space="0" w:color="auto"/>
            <w:left w:val="none" w:sz="0" w:space="0" w:color="auto"/>
            <w:bottom w:val="none" w:sz="0" w:space="0" w:color="auto"/>
            <w:right w:val="none" w:sz="0" w:space="0" w:color="auto"/>
          </w:divBdr>
        </w:div>
      </w:divsChild>
    </w:div>
    <w:div w:id="1449616868">
      <w:bodyDiv w:val="1"/>
      <w:marLeft w:val="0"/>
      <w:marRight w:val="0"/>
      <w:marTop w:val="0"/>
      <w:marBottom w:val="0"/>
      <w:divBdr>
        <w:top w:val="none" w:sz="0" w:space="0" w:color="auto"/>
        <w:left w:val="none" w:sz="0" w:space="0" w:color="auto"/>
        <w:bottom w:val="none" w:sz="0" w:space="0" w:color="auto"/>
        <w:right w:val="none" w:sz="0" w:space="0" w:color="auto"/>
      </w:divBdr>
    </w:div>
    <w:div w:id="1457336135">
      <w:bodyDiv w:val="1"/>
      <w:marLeft w:val="0"/>
      <w:marRight w:val="0"/>
      <w:marTop w:val="0"/>
      <w:marBottom w:val="0"/>
      <w:divBdr>
        <w:top w:val="none" w:sz="0" w:space="0" w:color="auto"/>
        <w:left w:val="none" w:sz="0" w:space="0" w:color="auto"/>
        <w:bottom w:val="none" w:sz="0" w:space="0" w:color="auto"/>
        <w:right w:val="none" w:sz="0" w:space="0" w:color="auto"/>
      </w:divBdr>
    </w:div>
    <w:div w:id="1493258885">
      <w:bodyDiv w:val="1"/>
      <w:marLeft w:val="0"/>
      <w:marRight w:val="0"/>
      <w:marTop w:val="0"/>
      <w:marBottom w:val="0"/>
      <w:divBdr>
        <w:top w:val="none" w:sz="0" w:space="0" w:color="auto"/>
        <w:left w:val="none" w:sz="0" w:space="0" w:color="auto"/>
        <w:bottom w:val="none" w:sz="0" w:space="0" w:color="auto"/>
        <w:right w:val="none" w:sz="0" w:space="0" w:color="auto"/>
      </w:divBdr>
    </w:div>
    <w:div w:id="1495488273">
      <w:bodyDiv w:val="1"/>
      <w:marLeft w:val="0"/>
      <w:marRight w:val="0"/>
      <w:marTop w:val="0"/>
      <w:marBottom w:val="0"/>
      <w:divBdr>
        <w:top w:val="none" w:sz="0" w:space="0" w:color="auto"/>
        <w:left w:val="none" w:sz="0" w:space="0" w:color="auto"/>
        <w:bottom w:val="none" w:sz="0" w:space="0" w:color="auto"/>
        <w:right w:val="none" w:sz="0" w:space="0" w:color="auto"/>
      </w:divBdr>
    </w:div>
    <w:div w:id="1507864928">
      <w:bodyDiv w:val="1"/>
      <w:marLeft w:val="0"/>
      <w:marRight w:val="0"/>
      <w:marTop w:val="0"/>
      <w:marBottom w:val="0"/>
      <w:divBdr>
        <w:top w:val="none" w:sz="0" w:space="0" w:color="auto"/>
        <w:left w:val="none" w:sz="0" w:space="0" w:color="auto"/>
        <w:bottom w:val="none" w:sz="0" w:space="0" w:color="auto"/>
        <w:right w:val="none" w:sz="0" w:space="0" w:color="auto"/>
      </w:divBdr>
    </w:div>
    <w:div w:id="1510177214">
      <w:bodyDiv w:val="1"/>
      <w:marLeft w:val="0"/>
      <w:marRight w:val="0"/>
      <w:marTop w:val="0"/>
      <w:marBottom w:val="0"/>
      <w:divBdr>
        <w:top w:val="none" w:sz="0" w:space="0" w:color="auto"/>
        <w:left w:val="none" w:sz="0" w:space="0" w:color="auto"/>
        <w:bottom w:val="none" w:sz="0" w:space="0" w:color="auto"/>
        <w:right w:val="none" w:sz="0" w:space="0" w:color="auto"/>
      </w:divBdr>
    </w:div>
    <w:div w:id="1511799920">
      <w:bodyDiv w:val="1"/>
      <w:marLeft w:val="0"/>
      <w:marRight w:val="0"/>
      <w:marTop w:val="0"/>
      <w:marBottom w:val="0"/>
      <w:divBdr>
        <w:top w:val="none" w:sz="0" w:space="0" w:color="auto"/>
        <w:left w:val="none" w:sz="0" w:space="0" w:color="auto"/>
        <w:bottom w:val="none" w:sz="0" w:space="0" w:color="auto"/>
        <w:right w:val="none" w:sz="0" w:space="0" w:color="auto"/>
      </w:divBdr>
    </w:div>
    <w:div w:id="1517501544">
      <w:bodyDiv w:val="1"/>
      <w:marLeft w:val="0"/>
      <w:marRight w:val="0"/>
      <w:marTop w:val="0"/>
      <w:marBottom w:val="0"/>
      <w:divBdr>
        <w:top w:val="none" w:sz="0" w:space="0" w:color="auto"/>
        <w:left w:val="none" w:sz="0" w:space="0" w:color="auto"/>
        <w:bottom w:val="none" w:sz="0" w:space="0" w:color="auto"/>
        <w:right w:val="none" w:sz="0" w:space="0" w:color="auto"/>
      </w:divBdr>
    </w:div>
    <w:div w:id="1539967824">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600289838">
      <w:bodyDiv w:val="1"/>
      <w:marLeft w:val="0"/>
      <w:marRight w:val="0"/>
      <w:marTop w:val="0"/>
      <w:marBottom w:val="0"/>
      <w:divBdr>
        <w:top w:val="none" w:sz="0" w:space="0" w:color="auto"/>
        <w:left w:val="none" w:sz="0" w:space="0" w:color="auto"/>
        <w:bottom w:val="none" w:sz="0" w:space="0" w:color="auto"/>
        <w:right w:val="none" w:sz="0" w:space="0" w:color="auto"/>
      </w:divBdr>
    </w:div>
    <w:div w:id="1620381961">
      <w:bodyDiv w:val="1"/>
      <w:marLeft w:val="0"/>
      <w:marRight w:val="0"/>
      <w:marTop w:val="0"/>
      <w:marBottom w:val="0"/>
      <w:divBdr>
        <w:top w:val="none" w:sz="0" w:space="0" w:color="auto"/>
        <w:left w:val="none" w:sz="0" w:space="0" w:color="auto"/>
        <w:bottom w:val="none" w:sz="0" w:space="0" w:color="auto"/>
        <w:right w:val="none" w:sz="0" w:space="0" w:color="auto"/>
      </w:divBdr>
    </w:div>
    <w:div w:id="1658024443">
      <w:bodyDiv w:val="1"/>
      <w:marLeft w:val="0"/>
      <w:marRight w:val="0"/>
      <w:marTop w:val="0"/>
      <w:marBottom w:val="0"/>
      <w:divBdr>
        <w:top w:val="none" w:sz="0" w:space="0" w:color="auto"/>
        <w:left w:val="none" w:sz="0" w:space="0" w:color="auto"/>
        <w:bottom w:val="none" w:sz="0" w:space="0" w:color="auto"/>
        <w:right w:val="none" w:sz="0" w:space="0" w:color="auto"/>
      </w:divBdr>
    </w:div>
    <w:div w:id="1659766855">
      <w:bodyDiv w:val="1"/>
      <w:marLeft w:val="0"/>
      <w:marRight w:val="0"/>
      <w:marTop w:val="0"/>
      <w:marBottom w:val="0"/>
      <w:divBdr>
        <w:top w:val="none" w:sz="0" w:space="0" w:color="auto"/>
        <w:left w:val="none" w:sz="0" w:space="0" w:color="auto"/>
        <w:bottom w:val="none" w:sz="0" w:space="0" w:color="auto"/>
        <w:right w:val="none" w:sz="0" w:space="0" w:color="auto"/>
      </w:divBdr>
    </w:div>
    <w:div w:id="1666013048">
      <w:bodyDiv w:val="1"/>
      <w:marLeft w:val="0"/>
      <w:marRight w:val="0"/>
      <w:marTop w:val="0"/>
      <w:marBottom w:val="0"/>
      <w:divBdr>
        <w:top w:val="none" w:sz="0" w:space="0" w:color="auto"/>
        <w:left w:val="none" w:sz="0" w:space="0" w:color="auto"/>
        <w:bottom w:val="none" w:sz="0" w:space="0" w:color="auto"/>
        <w:right w:val="none" w:sz="0" w:space="0" w:color="auto"/>
      </w:divBdr>
    </w:div>
    <w:div w:id="1690908732">
      <w:bodyDiv w:val="1"/>
      <w:marLeft w:val="0"/>
      <w:marRight w:val="0"/>
      <w:marTop w:val="0"/>
      <w:marBottom w:val="0"/>
      <w:divBdr>
        <w:top w:val="none" w:sz="0" w:space="0" w:color="auto"/>
        <w:left w:val="none" w:sz="0" w:space="0" w:color="auto"/>
        <w:bottom w:val="none" w:sz="0" w:space="0" w:color="auto"/>
        <w:right w:val="none" w:sz="0" w:space="0" w:color="auto"/>
      </w:divBdr>
    </w:div>
    <w:div w:id="1695954658">
      <w:bodyDiv w:val="1"/>
      <w:marLeft w:val="0"/>
      <w:marRight w:val="0"/>
      <w:marTop w:val="0"/>
      <w:marBottom w:val="0"/>
      <w:divBdr>
        <w:top w:val="none" w:sz="0" w:space="0" w:color="auto"/>
        <w:left w:val="none" w:sz="0" w:space="0" w:color="auto"/>
        <w:bottom w:val="none" w:sz="0" w:space="0" w:color="auto"/>
        <w:right w:val="none" w:sz="0" w:space="0" w:color="auto"/>
      </w:divBdr>
    </w:div>
    <w:div w:id="1714042061">
      <w:bodyDiv w:val="1"/>
      <w:marLeft w:val="0"/>
      <w:marRight w:val="0"/>
      <w:marTop w:val="0"/>
      <w:marBottom w:val="0"/>
      <w:divBdr>
        <w:top w:val="none" w:sz="0" w:space="0" w:color="auto"/>
        <w:left w:val="none" w:sz="0" w:space="0" w:color="auto"/>
        <w:bottom w:val="none" w:sz="0" w:space="0" w:color="auto"/>
        <w:right w:val="none" w:sz="0" w:space="0" w:color="auto"/>
      </w:divBdr>
    </w:div>
    <w:div w:id="1732147913">
      <w:bodyDiv w:val="1"/>
      <w:marLeft w:val="0"/>
      <w:marRight w:val="0"/>
      <w:marTop w:val="0"/>
      <w:marBottom w:val="0"/>
      <w:divBdr>
        <w:top w:val="none" w:sz="0" w:space="0" w:color="auto"/>
        <w:left w:val="none" w:sz="0" w:space="0" w:color="auto"/>
        <w:bottom w:val="none" w:sz="0" w:space="0" w:color="auto"/>
        <w:right w:val="none" w:sz="0" w:space="0" w:color="auto"/>
      </w:divBdr>
    </w:div>
    <w:div w:id="1765419255">
      <w:bodyDiv w:val="1"/>
      <w:marLeft w:val="0"/>
      <w:marRight w:val="0"/>
      <w:marTop w:val="0"/>
      <w:marBottom w:val="0"/>
      <w:divBdr>
        <w:top w:val="none" w:sz="0" w:space="0" w:color="auto"/>
        <w:left w:val="none" w:sz="0" w:space="0" w:color="auto"/>
        <w:bottom w:val="none" w:sz="0" w:space="0" w:color="auto"/>
        <w:right w:val="none" w:sz="0" w:space="0" w:color="auto"/>
      </w:divBdr>
    </w:div>
    <w:div w:id="1804810964">
      <w:bodyDiv w:val="1"/>
      <w:marLeft w:val="0"/>
      <w:marRight w:val="0"/>
      <w:marTop w:val="0"/>
      <w:marBottom w:val="0"/>
      <w:divBdr>
        <w:top w:val="none" w:sz="0" w:space="0" w:color="auto"/>
        <w:left w:val="none" w:sz="0" w:space="0" w:color="auto"/>
        <w:bottom w:val="none" w:sz="0" w:space="0" w:color="auto"/>
        <w:right w:val="none" w:sz="0" w:space="0" w:color="auto"/>
      </w:divBdr>
    </w:div>
    <w:div w:id="1805927868">
      <w:bodyDiv w:val="1"/>
      <w:marLeft w:val="0"/>
      <w:marRight w:val="0"/>
      <w:marTop w:val="0"/>
      <w:marBottom w:val="0"/>
      <w:divBdr>
        <w:top w:val="none" w:sz="0" w:space="0" w:color="auto"/>
        <w:left w:val="none" w:sz="0" w:space="0" w:color="auto"/>
        <w:bottom w:val="none" w:sz="0" w:space="0" w:color="auto"/>
        <w:right w:val="none" w:sz="0" w:space="0" w:color="auto"/>
      </w:divBdr>
    </w:div>
    <w:div w:id="1822966617">
      <w:bodyDiv w:val="1"/>
      <w:marLeft w:val="0"/>
      <w:marRight w:val="0"/>
      <w:marTop w:val="0"/>
      <w:marBottom w:val="0"/>
      <w:divBdr>
        <w:top w:val="none" w:sz="0" w:space="0" w:color="auto"/>
        <w:left w:val="none" w:sz="0" w:space="0" w:color="auto"/>
        <w:bottom w:val="none" w:sz="0" w:space="0" w:color="auto"/>
        <w:right w:val="none" w:sz="0" w:space="0" w:color="auto"/>
      </w:divBdr>
    </w:div>
    <w:div w:id="1848859941">
      <w:bodyDiv w:val="1"/>
      <w:marLeft w:val="0"/>
      <w:marRight w:val="0"/>
      <w:marTop w:val="0"/>
      <w:marBottom w:val="0"/>
      <w:divBdr>
        <w:top w:val="none" w:sz="0" w:space="0" w:color="auto"/>
        <w:left w:val="none" w:sz="0" w:space="0" w:color="auto"/>
        <w:bottom w:val="none" w:sz="0" w:space="0" w:color="auto"/>
        <w:right w:val="none" w:sz="0" w:space="0" w:color="auto"/>
      </w:divBdr>
    </w:div>
    <w:div w:id="1849754245">
      <w:bodyDiv w:val="1"/>
      <w:marLeft w:val="0"/>
      <w:marRight w:val="0"/>
      <w:marTop w:val="0"/>
      <w:marBottom w:val="0"/>
      <w:divBdr>
        <w:top w:val="none" w:sz="0" w:space="0" w:color="auto"/>
        <w:left w:val="none" w:sz="0" w:space="0" w:color="auto"/>
        <w:bottom w:val="none" w:sz="0" w:space="0" w:color="auto"/>
        <w:right w:val="none" w:sz="0" w:space="0" w:color="auto"/>
      </w:divBdr>
    </w:div>
    <w:div w:id="1869904579">
      <w:bodyDiv w:val="1"/>
      <w:marLeft w:val="0"/>
      <w:marRight w:val="0"/>
      <w:marTop w:val="0"/>
      <w:marBottom w:val="0"/>
      <w:divBdr>
        <w:top w:val="none" w:sz="0" w:space="0" w:color="auto"/>
        <w:left w:val="none" w:sz="0" w:space="0" w:color="auto"/>
        <w:bottom w:val="none" w:sz="0" w:space="0" w:color="auto"/>
        <w:right w:val="none" w:sz="0" w:space="0" w:color="auto"/>
      </w:divBdr>
    </w:div>
    <w:div w:id="1883402222">
      <w:bodyDiv w:val="1"/>
      <w:marLeft w:val="0"/>
      <w:marRight w:val="0"/>
      <w:marTop w:val="0"/>
      <w:marBottom w:val="0"/>
      <w:divBdr>
        <w:top w:val="none" w:sz="0" w:space="0" w:color="auto"/>
        <w:left w:val="none" w:sz="0" w:space="0" w:color="auto"/>
        <w:bottom w:val="none" w:sz="0" w:space="0" w:color="auto"/>
        <w:right w:val="none" w:sz="0" w:space="0" w:color="auto"/>
      </w:divBdr>
    </w:div>
    <w:div w:id="1942256751">
      <w:bodyDiv w:val="1"/>
      <w:marLeft w:val="0"/>
      <w:marRight w:val="0"/>
      <w:marTop w:val="0"/>
      <w:marBottom w:val="0"/>
      <w:divBdr>
        <w:top w:val="none" w:sz="0" w:space="0" w:color="auto"/>
        <w:left w:val="none" w:sz="0" w:space="0" w:color="auto"/>
        <w:bottom w:val="none" w:sz="0" w:space="0" w:color="auto"/>
        <w:right w:val="none" w:sz="0" w:space="0" w:color="auto"/>
      </w:divBdr>
    </w:div>
    <w:div w:id="1955746788">
      <w:bodyDiv w:val="1"/>
      <w:marLeft w:val="0"/>
      <w:marRight w:val="0"/>
      <w:marTop w:val="0"/>
      <w:marBottom w:val="0"/>
      <w:divBdr>
        <w:top w:val="none" w:sz="0" w:space="0" w:color="auto"/>
        <w:left w:val="none" w:sz="0" w:space="0" w:color="auto"/>
        <w:bottom w:val="none" w:sz="0" w:space="0" w:color="auto"/>
        <w:right w:val="none" w:sz="0" w:space="0" w:color="auto"/>
      </w:divBdr>
    </w:div>
    <w:div w:id="1978100380">
      <w:bodyDiv w:val="1"/>
      <w:marLeft w:val="0"/>
      <w:marRight w:val="0"/>
      <w:marTop w:val="0"/>
      <w:marBottom w:val="0"/>
      <w:divBdr>
        <w:top w:val="none" w:sz="0" w:space="0" w:color="auto"/>
        <w:left w:val="none" w:sz="0" w:space="0" w:color="auto"/>
        <w:bottom w:val="none" w:sz="0" w:space="0" w:color="auto"/>
        <w:right w:val="none" w:sz="0" w:space="0" w:color="auto"/>
      </w:divBdr>
    </w:div>
    <w:div w:id="2007243787">
      <w:bodyDiv w:val="1"/>
      <w:marLeft w:val="0"/>
      <w:marRight w:val="0"/>
      <w:marTop w:val="0"/>
      <w:marBottom w:val="0"/>
      <w:divBdr>
        <w:top w:val="none" w:sz="0" w:space="0" w:color="auto"/>
        <w:left w:val="none" w:sz="0" w:space="0" w:color="auto"/>
        <w:bottom w:val="none" w:sz="0" w:space="0" w:color="auto"/>
        <w:right w:val="none" w:sz="0" w:space="0" w:color="auto"/>
      </w:divBdr>
    </w:div>
    <w:div w:id="2012557691">
      <w:bodyDiv w:val="1"/>
      <w:marLeft w:val="0"/>
      <w:marRight w:val="0"/>
      <w:marTop w:val="0"/>
      <w:marBottom w:val="0"/>
      <w:divBdr>
        <w:top w:val="none" w:sz="0" w:space="0" w:color="auto"/>
        <w:left w:val="none" w:sz="0" w:space="0" w:color="auto"/>
        <w:bottom w:val="none" w:sz="0" w:space="0" w:color="auto"/>
        <w:right w:val="none" w:sz="0" w:space="0" w:color="auto"/>
      </w:divBdr>
    </w:div>
    <w:div w:id="2031448869">
      <w:bodyDiv w:val="1"/>
      <w:marLeft w:val="0"/>
      <w:marRight w:val="0"/>
      <w:marTop w:val="0"/>
      <w:marBottom w:val="0"/>
      <w:divBdr>
        <w:top w:val="none" w:sz="0" w:space="0" w:color="auto"/>
        <w:left w:val="none" w:sz="0" w:space="0" w:color="auto"/>
        <w:bottom w:val="none" w:sz="0" w:space="0" w:color="auto"/>
        <w:right w:val="none" w:sz="0" w:space="0" w:color="auto"/>
      </w:divBdr>
    </w:div>
    <w:div w:id="2109425798">
      <w:bodyDiv w:val="1"/>
      <w:marLeft w:val="0"/>
      <w:marRight w:val="0"/>
      <w:marTop w:val="0"/>
      <w:marBottom w:val="0"/>
      <w:divBdr>
        <w:top w:val="none" w:sz="0" w:space="0" w:color="auto"/>
        <w:left w:val="none" w:sz="0" w:space="0" w:color="auto"/>
        <w:bottom w:val="none" w:sz="0" w:space="0" w:color="auto"/>
        <w:right w:val="none" w:sz="0" w:space="0" w:color="auto"/>
      </w:divBdr>
    </w:div>
    <w:div w:id="2111124255">
      <w:bodyDiv w:val="1"/>
      <w:marLeft w:val="0"/>
      <w:marRight w:val="0"/>
      <w:marTop w:val="0"/>
      <w:marBottom w:val="0"/>
      <w:divBdr>
        <w:top w:val="none" w:sz="0" w:space="0" w:color="auto"/>
        <w:left w:val="none" w:sz="0" w:space="0" w:color="auto"/>
        <w:bottom w:val="none" w:sz="0" w:space="0" w:color="auto"/>
        <w:right w:val="none" w:sz="0" w:space="0" w:color="auto"/>
      </w:divBdr>
    </w:div>
    <w:div w:id="21165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OSX%20ML:Users:kabal:Desktop:work:Copy%20of%20distabsnew-farm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Sheet3!$A$184:$A$198</c:f>
              <c:strCache>
                <c:ptCount val="15"/>
                <c:pt idx="0">
                  <c:v>Pipe-borne inside dwelling</c:v>
                </c:pt>
                <c:pt idx="1">
                  <c:v>Pipe-borne outside dwelling</c:v>
                </c:pt>
                <c:pt idx="2">
                  <c:v>Public tap/Standpipe</c:v>
                </c:pt>
                <c:pt idx="3">
                  <c:v>Bore-hole/Pump/Tube well</c:v>
                </c:pt>
                <c:pt idx="4">
                  <c:v>Protected well</c:v>
                </c:pt>
                <c:pt idx="5">
                  <c:v>Rain water</c:v>
                </c:pt>
                <c:pt idx="6">
                  <c:v>Protected spring</c:v>
                </c:pt>
                <c:pt idx="7">
                  <c:v>Bottled water</c:v>
                </c:pt>
                <c:pt idx="8">
                  <c:v>Satchet water</c:v>
                </c:pt>
                <c:pt idx="9">
                  <c:v>Tanker supply/Vendor provided</c:v>
                </c:pt>
                <c:pt idx="10">
                  <c:v>Unprotected well</c:v>
                </c:pt>
                <c:pt idx="11">
                  <c:v>Unprotected spring</c:v>
                </c:pt>
                <c:pt idx="12">
                  <c:v>River/Stream</c:v>
                </c:pt>
                <c:pt idx="13">
                  <c:v>Dugout/Pond/Lake/Dam/Canal</c:v>
                </c:pt>
                <c:pt idx="14">
                  <c:v>Other</c:v>
                </c:pt>
              </c:strCache>
            </c:strRef>
          </c:cat>
          <c:val>
            <c:numRef>
              <c:f>Sheet3!$B$184:$B$198</c:f>
              <c:numCache>
                <c:formatCode>0.0%</c:formatCode>
                <c:ptCount val="15"/>
                <c:pt idx="0">
                  <c:v>2.8000000000000001E-2</c:v>
                </c:pt>
                <c:pt idx="1">
                  <c:v>0.25600000000000001</c:v>
                </c:pt>
                <c:pt idx="2">
                  <c:v>0.191</c:v>
                </c:pt>
                <c:pt idx="3">
                  <c:v>9.4E-2</c:v>
                </c:pt>
                <c:pt idx="4">
                  <c:v>5.1999999999999998E-2</c:v>
                </c:pt>
                <c:pt idx="5">
                  <c:v>3.6999999999999998E-2</c:v>
                </c:pt>
                <c:pt idx="6">
                  <c:v>8.0000000000000192E-3</c:v>
                </c:pt>
                <c:pt idx="7">
                  <c:v>2E-3</c:v>
                </c:pt>
                <c:pt idx="8">
                  <c:v>7.1999999999999995E-2</c:v>
                </c:pt>
                <c:pt idx="9">
                  <c:v>2E-3</c:v>
                </c:pt>
                <c:pt idx="10">
                  <c:v>5.6000000000000001E-2</c:v>
                </c:pt>
                <c:pt idx="11">
                  <c:v>1.2E-2</c:v>
                </c:pt>
                <c:pt idx="12">
                  <c:v>0.17100000000000001</c:v>
                </c:pt>
                <c:pt idx="13" formatCode="0%">
                  <c:v>0.02</c:v>
                </c:pt>
                <c:pt idx="14" formatCode="0%">
                  <c:v>0</c:v>
                </c:pt>
              </c:numCache>
            </c:numRef>
          </c:val>
        </c:ser>
        <c:dLbls>
          <c:showLegendKey val="0"/>
          <c:showVal val="0"/>
          <c:showCatName val="0"/>
          <c:showSerName val="0"/>
          <c:showPercent val="0"/>
          <c:showBubbleSize val="0"/>
        </c:dLbls>
        <c:gapWidth val="150"/>
        <c:axId val="-2055069232"/>
        <c:axId val="-2055074672"/>
      </c:barChart>
      <c:catAx>
        <c:axId val="-2055069232"/>
        <c:scaling>
          <c:orientation val="minMax"/>
        </c:scaling>
        <c:delete val="0"/>
        <c:axPos val="b"/>
        <c:numFmt formatCode="General" sourceLinked="0"/>
        <c:majorTickMark val="out"/>
        <c:minorTickMark val="none"/>
        <c:tickLblPos val="nextTo"/>
        <c:crossAx val="-2055074672"/>
        <c:crosses val="autoZero"/>
        <c:auto val="1"/>
        <c:lblAlgn val="ctr"/>
        <c:lblOffset val="100"/>
        <c:noMultiLvlLbl val="0"/>
      </c:catAx>
      <c:valAx>
        <c:axId val="-2055074672"/>
        <c:scaling>
          <c:orientation val="minMax"/>
        </c:scaling>
        <c:delete val="0"/>
        <c:axPos val="l"/>
        <c:numFmt formatCode="0.0%" sourceLinked="1"/>
        <c:majorTickMark val="out"/>
        <c:minorTickMark val="none"/>
        <c:tickLblPos val="nextTo"/>
        <c:crossAx val="-2055069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44EE-D90E-469F-8D7E-3A02A023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11349</TotalTime>
  <Pages>65</Pages>
  <Words>12674</Words>
  <Characters>72245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Kwadjo Nkansah</dc:creator>
  <cp:lastModifiedBy>PC</cp:lastModifiedBy>
  <cp:revision>39</cp:revision>
  <cp:lastPrinted>2020-12-21T17:22:00Z</cp:lastPrinted>
  <dcterms:created xsi:type="dcterms:W3CDTF">2019-08-16T06:19:00Z</dcterms:created>
  <dcterms:modified xsi:type="dcterms:W3CDTF">2020-12-23T12:51:00Z</dcterms:modified>
</cp:coreProperties>
</file>